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14D35F" w14:textId="678E80B4" w:rsidR="005714F2" w:rsidRPr="00655FC6" w:rsidRDefault="005714F2" w:rsidP="005714F2">
      <w:pPr>
        <w:widowControl/>
        <w:autoSpaceDE/>
        <w:autoSpaceDN/>
        <w:adjustRightInd/>
        <w:jc w:val="center"/>
        <w:rPr>
          <w:rFonts w:eastAsia="Calibri"/>
          <w:sz w:val="28"/>
          <w:szCs w:val="28"/>
          <w:lang w:eastAsia="en-US"/>
        </w:rPr>
      </w:pPr>
      <w:r w:rsidRPr="00655FC6">
        <w:rPr>
          <w:rFonts w:eastAsia="Calibri"/>
          <w:sz w:val="28"/>
          <w:szCs w:val="28"/>
          <w:lang w:eastAsia="en-US"/>
        </w:rPr>
        <w:t>Федеральное государственное образовательное бюджетное учреждение</w:t>
      </w:r>
    </w:p>
    <w:p w14:paraId="7CFDAD9D" w14:textId="77777777" w:rsidR="005714F2" w:rsidRPr="00655FC6" w:rsidRDefault="005714F2" w:rsidP="005714F2">
      <w:pPr>
        <w:widowControl/>
        <w:autoSpaceDE/>
        <w:autoSpaceDN/>
        <w:adjustRightInd/>
        <w:jc w:val="center"/>
        <w:rPr>
          <w:rFonts w:eastAsia="Calibri"/>
          <w:sz w:val="28"/>
          <w:szCs w:val="28"/>
          <w:lang w:eastAsia="en-US"/>
        </w:rPr>
      </w:pPr>
      <w:r w:rsidRPr="00655FC6">
        <w:rPr>
          <w:rFonts w:eastAsia="Calibri"/>
          <w:sz w:val="28"/>
          <w:szCs w:val="28"/>
          <w:lang w:eastAsia="en-US"/>
        </w:rPr>
        <w:t>высшего образования</w:t>
      </w:r>
    </w:p>
    <w:p w14:paraId="2AFA5287" w14:textId="77777777" w:rsidR="005714F2" w:rsidRPr="00655FC6" w:rsidRDefault="005714F2" w:rsidP="005714F2">
      <w:pPr>
        <w:widowControl/>
        <w:autoSpaceDE/>
        <w:autoSpaceDN/>
        <w:adjustRightInd/>
        <w:jc w:val="center"/>
        <w:rPr>
          <w:rFonts w:eastAsia="Calibri"/>
          <w:sz w:val="28"/>
          <w:szCs w:val="28"/>
          <w:lang w:eastAsia="en-US"/>
        </w:rPr>
      </w:pPr>
    </w:p>
    <w:p w14:paraId="603CCD7F" w14:textId="77777777" w:rsidR="005714F2" w:rsidRPr="00655FC6" w:rsidRDefault="005714F2" w:rsidP="005714F2">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17A473C8" w14:textId="77777777" w:rsidR="005714F2" w:rsidRPr="00655FC6" w:rsidRDefault="005714F2" w:rsidP="005714F2">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1AFA6FB0" w14:textId="77777777" w:rsidR="005714F2" w:rsidRPr="00655FC6" w:rsidRDefault="005714F2" w:rsidP="005714F2">
      <w:pPr>
        <w:widowControl/>
        <w:autoSpaceDE/>
        <w:autoSpaceDN/>
        <w:adjustRightInd/>
        <w:spacing w:after="160" w:line="259" w:lineRule="auto"/>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149B76FA" w14:textId="77777777" w:rsidR="005714F2" w:rsidRPr="00655FC6" w:rsidRDefault="005714F2" w:rsidP="005714F2">
      <w:pPr>
        <w:widowControl/>
        <w:autoSpaceDE/>
        <w:autoSpaceDN/>
        <w:adjustRightInd/>
        <w:jc w:val="center"/>
        <w:rPr>
          <w:rFonts w:eastAsia="Calibri"/>
          <w:sz w:val="28"/>
          <w:szCs w:val="28"/>
          <w:lang w:eastAsia="en-US"/>
        </w:rPr>
      </w:pPr>
      <w:r w:rsidRPr="00655FC6">
        <w:rPr>
          <w:rFonts w:eastAsia="Calibri"/>
          <w:sz w:val="28"/>
          <w:szCs w:val="28"/>
          <w:lang w:eastAsia="en-US"/>
        </w:rPr>
        <w:t>Департамент налогов и налогового администрирования</w:t>
      </w:r>
    </w:p>
    <w:p w14:paraId="2B30059A" w14:textId="7B8E4387" w:rsidR="005714F2" w:rsidRPr="00655FC6" w:rsidRDefault="005714F2" w:rsidP="005714F2">
      <w:pPr>
        <w:widowControl/>
        <w:autoSpaceDE/>
        <w:autoSpaceDN/>
        <w:adjustRightInd/>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4B4F672D" w14:textId="77777777" w:rsidR="005714F2" w:rsidRPr="00655FC6" w:rsidRDefault="005714F2" w:rsidP="005714F2">
      <w:pPr>
        <w:autoSpaceDE/>
        <w:autoSpaceDN/>
        <w:adjustRightInd/>
        <w:snapToGrid w:val="0"/>
        <w:rPr>
          <w:b/>
          <w:caps/>
          <w:sz w:val="28"/>
          <w:szCs w:val="28"/>
        </w:rPr>
      </w:pPr>
    </w:p>
    <w:p w14:paraId="403615EB" w14:textId="635B01D4" w:rsidR="005714F2" w:rsidRPr="00655FC6" w:rsidRDefault="005714F2" w:rsidP="005714F2">
      <w:pPr>
        <w:autoSpaceDE/>
        <w:autoSpaceDN/>
        <w:adjustRightInd/>
        <w:snapToGrid w:val="0"/>
        <w:rPr>
          <w:b/>
          <w:caps/>
          <w:sz w:val="28"/>
          <w:szCs w:val="28"/>
        </w:rPr>
      </w:pPr>
    </w:p>
    <w:p w14:paraId="3562017A" w14:textId="288FBB44" w:rsidR="005714F2" w:rsidRPr="00655FC6" w:rsidRDefault="005714F2" w:rsidP="005714F2">
      <w:pPr>
        <w:autoSpaceDE/>
        <w:autoSpaceDN/>
        <w:adjustRightInd/>
        <w:snapToGrid w:val="0"/>
        <w:rPr>
          <w:b/>
          <w:caps/>
          <w:sz w:val="28"/>
          <w:szCs w:val="28"/>
        </w:rPr>
      </w:pPr>
    </w:p>
    <w:p w14:paraId="2D0FEE28" w14:textId="575CD743" w:rsidR="005714F2" w:rsidRPr="00655FC6" w:rsidRDefault="005714F2" w:rsidP="005714F2">
      <w:pPr>
        <w:autoSpaceDE/>
        <w:autoSpaceDN/>
        <w:adjustRightInd/>
        <w:snapToGrid w:val="0"/>
        <w:rPr>
          <w:b/>
          <w:caps/>
          <w:sz w:val="28"/>
          <w:szCs w:val="28"/>
        </w:rPr>
      </w:pPr>
    </w:p>
    <w:p w14:paraId="44D5504D" w14:textId="74A52741" w:rsidR="005714F2" w:rsidRPr="00655FC6" w:rsidRDefault="005714F2" w:rsidP="005714F2">
      <w:pPr>
        <w:autoSpaceDE/>
        <w:autoSpaceDN/>
        <w:adjustRightInd/>
        <w:snapToGrid w:val="0"/>
        <w:rPr>
          <w:b/>
          <w:caps/>
          <w:sz w:val="28"/>
          <w:szCs w:val="28"/>
        </w:rPr>
      </w:pPr>
    </w:p>
    <w:p w14:paraId="7EDFD40F" w14:textId="77777777" w:rsidR="005714F2" w:rsidRPr="00655FC6" w:rsidRDefault="005714F2" w:rsidP="005714F2">
      <w:pPr>
        <w:autoSpaceDE/>
        <w:autoSpaceDN/>
        <w:adjustRightInd/>
        <w:snapToGrid w:val="0"/>
        <w:rPr>
          <w:b/>
          <w:caps/>
          <w:sz w:val="28"/>
          <w:szCs w:val="28"/>
        </w:rPr>
      </w:pPr>
    </w:p>
    <w:p w14:paraId="75F3B9C6" w14:textId="6949CADD" w:rsidR="005714F2" w:rsidRPr="00655FC6" w:rsidRDefault="00C16DE9" w:rsidP="005714F2">
      <w:pPr>
        <w:autoSpaceDE/>
        <w:autoSpaceDN/>
        <w:adjustRightInd/>
        <w:snapToGrid w:val="0"/>
        <w:spacing w:line="360" w:lineRule="auto"/>
        <w:jc w:val="center"/>
        <w:rPr>
          <w:b/>
          <w:bCs/>
          <w:sz w:val="28"/>
          <w:szCs w:val="28"/>
        </w:rPr>
      </w:pPr>
      <w:proofErr w:type="spellStart"/>
      <w:r>
        <w:rPr>
          <w:b/>
          <w:bCs/>
          <w:sz w:val="28"/>
          <w:szCs w:val="28"/>
        </w:rPr>
        <w:t>Юркова</w:t>
      </w:r>
      <w:proofErr w:type="spellEnd"/>
      <w:r>
        <w:rPr>
          <w:b/>
          <w:bCs/>
          <w:sz w:val="28"/>
          <w:szCs w:val="28"/>
        </w:rPr>
        <w:t xml:space="preserve"> М.Р.</w:t>
      </w:r>
    </w:p>
    <w:p w14:paraId="222AE63B" w14:textId="77777777" w:rsidR="005714F2" w:rsidRPr="00655FC6"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p>
    <w:p w14:paraId="0A3DABD9" w14:textId="77777777" w:rsidR="00531720" w:rsidRDefault="00572E8E"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r>
        <w:rPr>
          <w:b/>
          <w:bCs/>
          <w:caps/>
          <w:sz w:val="28"/>
          <w:szCs w:val="28"/>
        </w:rPr>
        <w:t xml:space="preserve">ПРАКТИКУМ ПО </w:t>
      </w:r>
      <w:r w:rsidR="00531720">
        <w:rPr>
          <w:b/>
          <w:bCs/>
          <w:caps/>
          <w:sz w:val="28"/>
          <w:szCs w:val="28"/>
        </w:rPr>
        <w:t>документальному оформлению</w:t>
      </w:r>
    </w:p>
    <w:p w14:paraId="62CF1E4D" w14:textId="2E89D8BE" w:rsidR="005714F2" w:rsidRPr="00655FC6" w:rsidRDefault="00531720"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r>
        <w:rPr>
          <w:b/>
          <w:bCs/>
          <w:caps/>
          <w:sz w:val="28"/>
          <w:szCs w:val="28"/>
        </w:rPr>
        <w:t xml:space="preserve">товаров и работе </w:t>
      </w:r>
      <w:r w:rsidR="00572E8E">
        <w:rPr>
          <w:b/>
          <w:bCs/>
          <w:caps/>
          <w:sz w:val="28"/>
          <w:szCs w:val="28"/>
        </w:rPr>
        <w:t>В 1С</w:t>
      </w:r>
    </w:p>
    <w:p w14:paraId="3ECA6B01" w14:textId="77777777" w:rsidR="005714F2" w:rsidRPr="00655FC6" w:rsidRDefault="005714F2" w:rsidP="005714F2">
      <w:pPr>
        <w:autoSpaceDE/>
        <w:autoSpaceDN/>
        <w:adjustRightInd/>
        <w:snapToGrid w:val="0"/>
        <w:jc w:val="center"/>
        <w:rPr>
          <w:sz w:val="28"/>
          <w:szCs w:val="28"/>
        </w:rPr>
      </w:pPr>
    </w:p>
    <w:p w14:paraId="7677E8F1" w14:textId="77777777" w:rsidR="005714F2" w:rsidRPr="00655FC6" w:rsidRDefault="005714F2" w:rsidP="00616D6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655FC6">
        <w:rPr>
          <w:sz w:val="28"/>
          <w:szCs w:val="28"/>
        </w:rPr>
        <w:t>Рабочая программа дисциплины</w:t>
      </w:r>
    </w:p>
    <w:p w14:paraId="71304EBF" w14:textId="77777777" w:rsidR="005714F2" w:rsidRPr="00655FC6" w:rsidRDefault="005714F2" w:rsidP="00616D6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727D3630" w14:textId="77777777" w:rsidR="00531720" w:rsidRPr="00531720" w:rsidRDefault="00531720" w:rsidP="00531720">
      <w:pPr>
        <w:suppressAutoHyphens/>
        <w:autoSpaceDE/>
        <w:autoSpaceDN/>
        <w:adjustRightInd/>
        <w:contextualSpacing/>
        <w:jc w:val="center"/>
        <w:rPr>
          <w:sz w:val="28"/>
          <w:szCs w:val="28"/>
        </w:rPr>
      </w:pPr>
      <w:r w:rsidRPr="00531720">
        <w:rPr>
          <w:sz w:val="28"/>
          <w:szCs w:val="28"/>
        </w:rPr>
        <w:t xml:space="preserve">для студентов, обучающихся по направлению подготовки </w:t>
      </w:r>
    </w:p>
    <w:p w14:paraId="4894D749" w14:textId="77777777" w:rsidR="00531720" w:rsidRPr="00531720" w:rsidRDefault="00531720" w:rsidP="00531720">
      <w:pPr>
        <w:suppressAutoHyphens/>
        <w:autoSpaceDE/>
        <w:autoSpaceDN/>
        <w:adjustRightInd/>
        <w:contextualSpacing/>
        <w:jc w:val="center"/>
        <w:rPr>
          <w:sz w:val="28"/>
          <w:szCs w:val="28"/>
        </w:rPr>
      </w:pPr>
      <w:bookmarkStart w:id="0" w:name="_Hlk164423899"/>
      <w:r w:rsidRPr="00531720">
        <w:rPr>
          <w:sz w:val="28"/>
          <w:szCs w:val="28"/>
        </w:rPr>
        <w:t>38.03.06 Торговое дело</w:t>
      </w:r>
    </w:p>
    <w:p w14:paraId="1113E211" w14:textId="77777777" w:rsidR="00531720" w:rsidRPr="00531720" w:rsidRDefault="00531720" w:rsidP="00531720">
      <w:pPr>
        <w:suppressAutoHyphens/>
        <w:autoSpaceDE/>
        <w:autoSpaceDN/>
        <w:adjustRightInd/>
        <w:contextualSpacing/>
        <w:jc w:val="center"/>
        <w:rPr>
          <w:sz w:val="28"/>
          <w:szCs w:val="28"/>
        </w:rPr>
      </w:pPr>
      <w:r w:rsidRPr="00531720">
        <w:rPr>
          <w:sz w:val="28"/>
          <w:szCs w:val="28"/>
        </w:rPr>
        <w:t>ОП «Электронная коммерция»</w:t>
      </w:r>
    </w:p>
    <w:p w14:paraId="42D451C9" w14:textId="77777777" w:rsidR="00531720" w:rsidRPr="00531720" w:rsidRDefault="00531720" w:rsidP="00531720">
      <w:pPr>
        <w:suppressAutoHyphens/>
        <w:autoSpaceDE/>
        <w:autoSpaceDN/>
        <w:adjustRightInd/>
        <w:contextualSpacing/>
        <w:jc w:val="center"/>
        <w:rPr>
          <w:sz w:val="28"/>
          <w:szCs w:val="28"/>
          <w:lang w:bidi="ru-RU"/>
        </w:rPr>
      </w:pPr>
      <w:r w:rsidRPr="00531720">
        <w:rPr>
          <w:sz w:val="28"/>
          <w:szCs w:val="28"/>
        </w:rPr>
        <w:t>профиль: «Электронная коммерция»</w:t>
      </w:r>
      <w:bookmarkEnd w:id="0"/>
    </w:p>
    <w:p w14:paraId="67A039F9" w14:textId="60159682" w:rsidR="00A62A76" w:rsidRDefault="00A62A76"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73BE7BF" w14:textId="61B34A5B" w:rsidR="00D96486" w:rsidRDefault="00D96486"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6386E09" w14:textId="55BF5A26" w:rsidR="00D96486" w:rsidRDefault="00D96486"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28F2503A" w14:textId="2A4853ED" w:rsidR="00D96486" w:rsidRDefault="00D96486"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3C86D0A" w14:textId="1B8D761E" w:rsidR="00D96486" w:rsidRDefault="00D96486"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1CF92907" w14:textId="055C137C" w:rsidR="00D96486" w:rsidRDefault="00D96486"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8642D20" w14:textId="77777777" w:rsidR="00D96486" w:rsidRPr="00655FC6" w:rsidRDefault="00D96486"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542DBC2A" w14:textId="6EE42251" w:rsidR="00060525" w:rsidRDefault="00060525" w:rsidP="00A62A76">
      <w:pPr>
        <w:autoSpaceDE/>
        <w:autoSpaceDN/>
        <w:adjustRightInd/>
        <w:snapToGrid w:val="0"/>
        <w:jc w:val="center"/>
        <w:rPr>
          <w:b/>
          <w:sz w:val="28"/>
          <w:szCs w:val="28"/>
        </w:rPr>
      </w:pPr>
    </w:p>
    <w:p w14:paraId="41056D5E" w14:textId="77777777" w:rsidR="004B0153" w:rsidRPr="00655FC6" w:rsidRDefault="004B0153" w:rsidP="00A62A76">
      <w:pPr>
        <w:autoSpaceDE/>
        <w:autoSpaceDN/>
        <w:adjustRightInd/>
        <w:snapToGrid w:val="0"/>
        <w:jc w:val="center"/>
        <w:rPr>
          <w:b/>
          <w:sz w:val="28"/>
          <w:szCs w:val="28"/>
        </w:rPr>
      </w:pPr>
    </w:p>
    <w:p w14:paraId="6B8D5757" w14:textId="77777777" w:rsidR="00060525" w:rsidRPr="00655FC6" w:rsidRDefault="00060525" w:rsidP="00A62A76">
      <w:pPr>
        <w:autoSpaceDE/>
        <w:autoSpaceDN/>
        <w:adjustRightInd/>
        <w:snapToGrid w:val="0"/>
        <w:jc w:val="center"/>
        <w:rPr>
          <w:b/>
          <w:sz w:val="28"/>
          <w:szCs w:val="28"/>
        </w:rPr>
      </w:pPr>
    </w:p>
    <w:p w14:paraId="05A9E542" w14:textId="77777777" w:rsidR="00060525" w:rsidRPr="00655FC6" w:rsidRDefault="00060525" w:rsidP="00A62A76">
      <w:pPr>
        <w:autoSpaceDE/>
        <w:autoSpaceDN/>
        <w:adjustRightInd/>
        <w:snapToGrid w:val="0"/>
        <w:jc w:val="center"/>
        <w:rPr>
          <w:b/>
          <w:sz w:val="28"/>
          <w:szCs w:val="28"/>
        </w:rPr>
      </w:pPr>
    </w:p>
    <w:p w14:paraId="0ABF5E76" w14:textId="77777777" w:rsidR="00060525" w:rsidRPr="00655FC6" w:rsidRDefault="00060525" w:rsidP="00A62A76">
      <w:pPr>
        <w:autoSpaceDE/>
        <w:autoSpaceDN/>
        <w:adjustRightInd/>
        <w:snapToGrid w:val="0"/>
        <w:jc w:val="center"/>
        <w:rPr>
          <w:b/>
          <w:sz w:val="28"/>
          <w:szCs w:val="28"/>
        </w:rPr>
      </w:pPr>
    </w:p>
    <w:p w14:paraId="6E7EC077" w14:textId="0321FB0C" w:rsidR="00060525" w:rsidRDefault="00060525" w:rsidP="00A62A76">
      <w:pPr>
        <w:autoSpaceDE/>
        <w:autoSpaceDN/>
        <w:adjustRightInd/>
        <w:snapToGrid w:val="0"/>
        <w:jc w:val="center"/>
        <w:rPr>
          <w:b/>
          <w:sz w:val="28"/>
          <w:szCs w:val="28"/>
        </w:rPr>
      </w:pPr>
    </w:p>
    <w:p w14:paraId="49A8A10C" w14:textId="77777777" w:rsidR="00D41C0A" w:rsidRPr="00655FC6" w:rsidRDefault="00D41C0A" w:rsidP="00A62A76">
      <w:pPr>
        <w:autoSpaceDE/>
        <w:autoSpaceDN/>
        <w:adjustRightInd/>
        <w:snapToGrid w:val="0"/>
        <w:jc w:val="center"/>
        <w:rPr>
          <w:b/>
          <w:sz w:val="28"/>
          <w:szCs w:val="28"/>
        </w:rPr>
      </w:pPr>
    </w:p>
    <w:p w14:paraId="1A036563" w14:textId="77777777" w:rsidR="00060525" w:rsidRPr="00655FC6" w:rsidRDefault="00060525" w:rsidP="00A62A76">
      <w:pPr>
        <w:autoSpaceDE/>
        <w:autoSpaceDN/>
        <w:adjustRightInd/>
        <w:snapToGrid w:val="0"/>
        <w:jc w:val="center"/>
        <w:rPr>
          <w:b/>
          <w:sz w:val="28"/>
          <w:szCs w:val="28"/>
        </w:rPr>
      </w:pPr>
    </w:p>
    <w:p w14:paraId="1DE5D85A" w14:textId="6F55B994" w:rsidR="005714F2" w:rsidRDefault="005714F2" w:rsidP="00A62A76">
      <w:pPr>
        <w:autoSpaceDE/>
        <w:autoSpaceDN/>
        <w:adjustRightInd/>
        <w:snapToGrid w:val="0"/>
        <w:jc w:val="center"/>
        <w:rPr>
          <w:b/>
          <w:caps/>
          <w:sz w:val="28"/>
          <w:szCs w:val="28"/>
        </w:rPr>
      </w:pPr>
      <w:r w:rsidRPr="00655FC6">
        <w:rPr>
          <w:b/>
          <w:sz w:val="28"/>
          <w:szCs w:val="28"/>
        </w:rPr>
        <w:t>Москва</w:t>
      </w:r>
      <w:r w:rsidR="00E53B96" w:rsidRPr="00655FC6">
        <w:rPr>
          <w:b/>
          <w:caps/>
          <w:sz w:val="28"/>
          <w:szCs w:val="28"/>
        </w:rPr>
        <w:t xml:space="preserve"> 202</w:t>
      </w:r>
      <w:r w:rsidR="00D96486">
        <w:rPr>
          <w:b/>
          <w:caps/>
          <w:sz w:val="28"/>
          <w:szCs w:val="28"/>
        </w:rPr>
        <w:t>3</w:t>
      </w:r>
    </w:p>
    <w:p w14:paraId="46BD557B" w14:textId="77777777" w:rsidR="0083345B" w:rsidRDefault="0083345B" w:rsidP="00A62A76">
      <w:pPr>
        <w:autoSpaceDE/>
        <w:autoSpaceDN/>
        <w:adjustRightInd/>
        <w:snapToGrid w:val="0"/>
        <w:jc w:val="center"/>
        <w:rPr>
          <w:b/>
          <w:caps/>
          <w:sz w:val="28"/>
          <w:szCs w:val="28"/>
        </w:rPr>
      </w:pPr>
      <w:bookmarkStart w:id="1" w:name="_GoBack"/>
      <w:bookmarkEnd w:id="1"/>
    </w:p>
    <w:p w14:paraId="6EAF87C7" w14:textId="77777777" w:rsidR="00531720" w:rsidRPr="00655FC6" w:rsidRDefault="00531720" w:rsidP="00A62A76">
      <w:pPr>
        <w:autoSpaceDE/>
        <w:autoSpaceDN/>
        <w:adjustRightInd/>
        <w:snapToGrid w:val="0"/>
        <w:jc w:val="center"/>
        <w:rPr>
          <w:b/>
          <w:caps/>
          <w:sz w:val="28"/>
          <w:szCs w:val="28"/>
        </w:rPr>
      </w:pPr>
    </w:p>
    <w:p w14:paraId="347FBCE7" w14:textId="2A97BD2C" w:rsidR="005714F2" w:rsidRPr="00655FC6" w:rsidRDefault="005714F2" w:rsidP="005714F2">
      <w:pPr>
        <w:widowControl/>
        <w:autoSpaceDE/>
        <w:autoSpaceDN/>
        <w:adjustRightInd/>
        <w:jc w:val="center"/>
        <w:rPr>
          <w:rFonts w:eastAsia="Calibri"/>
          <w:sz w:val="28"/>
          <w:szCs w:val="28"/>
          <w:lang w:eastAsia="en-US"/>
        </w:rPr>
      </w:pPr>
      <w:r w:rsidRPr="00655FC6">
        <w:rPr>
          <w:rFonts w:eastAsia="Calibri"/>
          <w:sz w:val="28"/>
          <w:szCs w:val="28"/>
          <w:lang w:eastAsia="en-US"/>
        </w:rPr>
        <w:lastRenderedPageBreak/>
        <w:t>Федеральное государственное образовательное бюджетное учреждение</w:t>
      </w:r>
    </w:p>
    <w:p w14:paraId="237EB60C" w14:textId="77777777" w:rsidR="005714F2" w:rsidRPr="00655FC6" w:rsidRDefault="005714F2" w:rsidP="005714F2">
      <w:pPr>
        <w:widowControl/>
        <w:autoSpaceDE/>
        <w:autoSpaceDN/>
        <w:adjustRightInd/>
        <w:jc w:val="center"/>
        <w:rPr>
          <w:rFonts w:eastAsia="Calibri"/>
          <w:sz w:val="28"/>
          <w:szCs w:val="28"/>
          <w:lang w:eastAsia="en-US"/>
        </w:rPr>
      </w:pPr>
      <w:r w:rsidRPr="00655FC6">
        <w:rPr>
          <w:rFonts w:eastAsia="Calibri"/>
          <w:sz w:val="28"/>
          <w:szCs w:val="28"/>
          <w:lang w:eastAsia="en-US"/>
        </w:rPr>
        <w:t>высшего образования</w:t>
      </w:r>
    </w:p>
    <w:p w14:paraId="4F1AB2D0" w14:textId="77777777" w:rsidR="005714F2" w:rsidRPr="00655FC6" w:rsidRDefault="005714F2" w:rsidP="005714F2">
      <w:pPr>
        <w:widowControl/>
        <w:autoSpaceDE/>
        <w:autoSpaceDN/>
        <w:adjustRightInd/>
        <w:jc w:val="center"/>
        <w:rPr>
          <w:rFonts w:eastAsia="Calibri"/>
          <w:sz w:val="28"/>
          <w:szCs w:val="28"/>
          <w:lang w:eastAsia="en-US"/>
        </w:rPr>
      </w:pPr>
    </w:p>
    <w:p w14:paraId="4E4AC834" w14:textId="77777777" w:rsidR="005714F2" w:rsidRPr="00655FC6" w:rsidRDefault="005714F2" w:rsidP="005714F2">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25EF4949" w14:textId="77777777" w:rsidR="005714F2" w:rsidRPr="00655FC6" w:rsidRDefault="005714F2" w:rsidP="005714F2">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67DB398D" w14:textId="77777777" w:rsidR="005714F2" w:rsidRPr="00655FC6" w:rsidRDefault="005714F2" w:rsidP="005714F2">
      <w:pPr>
        <w:widowControl/>
        <w:autoSpaceDE/>
        <w:autoSpaceDN/>
        <w:adjustRightInd/>
        <w:spacing w:after="160" w:line="259" w:lineRule="auto"/>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603BD3BA" w14:textId="77777777" w:rsidR="005714F2" w:rsidRPr="00655FC6" w:rsidRDefault="005714F2" w:rsidP="005714F2">
      <w:pPr>
        <w:widowControl/>
        <w:autoSpaceDE/>
        <w:autoSpaceDN/>
        <w:adjustRightInd/>
        <w:jc w:val="center"/>
        <w:rPr>
          <w:rFonts w:eastAsia="Calibri"/>
          <w:sz w:val="28"/>
          <w:szCs w:val="28"/>
          <w:lang w:eastAsia="en-US"/>
        </w:rPr>
      </w:pPr>
      <w:r w:rsidRPr="00655FC6">
        <w:rPr>
          <w:rFonts w:eastAsia="Calibri"/>
          <w:sz w:val="28"/>
          <w:szCs w:val="28"/>
          <w:lang w:eastAsia="en-US"/>
        </w:rPr>
        <w:t>Департамент налогов и налогового администрирования</w:t>
      </w:r>
    </w:p>
    <w:p w14:paraId="4FFC86F9" w14:textId="3A10DC18" w:rsidR="005714F2" w:rsidRDefault="005714F2" w:rsidP="005714F2">
      <w:pPr>
        <w:widowControl/>
        <w:autoSpaceDE/>
        <w:autoSpaceDN/>
        <w:adjustRightInd/>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33D85425" w14:textId="77777777" w:rsidR="00616D62" w:rsidRPr="00655FC6" w:rsidRDefault="00616D62" w:rsidP="005714F2">
      <w:pPr>
        <w:widowControl/>
        <w:autoSpaceDE/>
        <w:autoSpaceDN/>
        <w:adjustRightInd/>
        <w:jc w:val="center"/>
        <w:rPr>
          <w:rFonts w:eastAsia="Calibri"/>
          <w:sz w:val="28"/>
          <w:szCs w:val="28"/>
          <w:lang w:eastAsia="en-US"/>
        </w:rPr>
      </w:pPr>
    </w:p>
    <w:tbl>
      <w:tblPr>
        <w:tblW w:w="0" w:type="auto"/>
        <w:tblInd w:w="-108" w:type="dxa"/>
        <w:tblLook w:val="04A0" w:firstRow="1" w:lastRow="0" w:firstColumn="1" w:lastColumn="0" w:noHBand="0" w:noVBand="1"/>
      </w:tblPr>
      <w:tblGrid>
        <w:gridCol w:w="5495"/>
        <w:gridCol w:w="4127"/>
      </w:tblGrid>
      <w:tr w:rsidR="0037500C" w:rsidRPr="00655FC6" w14:paraId="0A7BC0FE" w14:textId="77777777" w:rsidTr="00060525">
        <w:trPr>
          <w:trHeight w:val="2332"/>
        </w:trPr>
        <w:tc>
          <w:tcPr>
            <w:tcW w:w="5495" w:type="dxa"/>
          </w:tcPr>
          <w:p w14:paraId="223F1036" w14:textId="77777777" w:rsidR="0037500C" w:rsidRPr="00D125AE" w:rsidRDefault="0037500C" w:rsidP="0037500C">
            <w:pPr>
              <w:snapToGrid w:val="0"/>
              <w:spacing w:line="276" w:lineRule="auto"/>
              <w:rPr>
                <w:sz w:val="28"/>
                <w:szCs w:val="28"/>
              </w:rPr>
            </w:pPr>
            <w:r w:rsidRPr="00D125AE">
              <w:rPr>
                <w:sz w:val="28"/>
                <w:szCs w:val="28"/>
              </w:rPr>
              <w:t>СОГЛАСОВАНО</w:t>
            </w:r>
          </w:p>
          <w:p w14:paraId="685DB624" w14:textId="77777777" w:rsidR="0037500C" w:rsidRPr="00D125AE" w:rsidRDefault="0037500C" w:rsidP="0037500C">
            <w:pPr>
              <w:snapToGrid w:val="0"/>
              <w:spacing w:line="276" w:lineRule="auto"/>
              <w:rPr>
                <w:sz w:val="28"/>
                <w:szCs w:val="28"/>
              </w:rPr>
            </w:pPr>
            <w:r w:rsidRPr="00D125AE">
              <w:rPr>
                <w:sz w:val="28"/>
                <w:szCs w:val="28"/>
              </w:rPr>
              <w:t>Некоммерческое партнерство</w:t>
            </w:r>
          </w:p>
          <w:p w14:paraId="6E216AB4" w14:textId="77777777" w:rsidR="0037500C" w:rsidRPr="00D125AE" w:rsidRDefault="0037500C" w:rsidP="0037500C">
            <w:pPr>
              <w:snapToGrid w:val="0"/>
              <w:spacing w:line="276" w:lineRule="auto"/>
              <w:rPr>
                <w:sz w:val="28"/>
                <w:szCs w:val="28"/>
              </w:rPr>
            </w:pPr>
            <w:r w:rsidRPr="00D125AE">
              <w:rPr>
                <w:sz w:val="28"/>
                <w:szCs w:val="28"/>
              </w:rPr>
              <w:t xml:space="preserve">«Институт профессиональных </w:t>
            </w:r>
          </w:p>
          <w:p w14:paraId="13075D40" w14:textId="77777777" w:rsidR="0037500C" w:rsidRPr="00D125AE" w:rsidRDefault="0037500C" w:rsidP="0037500C">
            <w:pPr>
              <w:snapToGrid w:val="0"/>
              <w:spacing w:line="276" w:lineRule="auto"/>
              <w:rPr>
                <w:sz w:val="28"/>
                <w:szCs w:val="28"/>
              </w:rPr>
            </w:pPr>
            <w:r w:rsidRPr="00D125AE">
              <w:rPr>
                <w:sz w:val="28"/>
                <w:szCs w:val="28"/>
              </w:rPr>
              <w:t>бухгалтеров и аудиторов России»</w:t>
            </w:r>
          </w:p>
          <w:p w14:paraId="1C911C6B" w14:textId="77777777" w:rsidR="0037500C" w:rsidRPr="00D125AE" w:rsidRDefault="0037500C" w:rsidP="0037500C">
            <w:pPr>
              <w:snapToGrid w:val="0"/>
              <w:spacing w:line="276" w:lineRule="auto"/>
              <w:rPr>
                <w:sz w:val="28"/>
                <w:szCs w:val="28"/>
              </w:rPr>
            </w:pPr>
            <w:r w:rsidRPr="00D125AE">
              <w:rPr>
                <w:sz w:val="28"/>
                <w:szCs w:val="28"/>
              </w:rPr>
              <w:t>Заместитель директора</w:t>
            </w:r>
          </w:p>
          <w:p w14:paraId="05FC093F" w14:textId="141E8DEB" w:rsidR="0037500C" w:rsidRPr="00D125AE" w:rsidRDefault="0037500C" w:rsidP="0037500C">
            <w:pPr>
              <w:snapToGrid w:val="0"/>
              <w:spacing w:line="276" w:lineRule="auto"/>
              <w:rPr>
                <w:sz w:val="28"/>
                <w:szCs w:val="28"/>
              </w:rPr>
            </w:pPr>
            <w:r w:rsidRPr="00D125AE">
              <w:rPr>
                <w:sz w:val="28"/>
                <w:szCs w:val="28"/>
              </w:rPr>
              <w:t xml:space="preserve">Д.В. </w:t>
            </w:r>
            <w:proofErr w:type="spellStart"/>
            <w:r w:rsidRPr="00D125AE">
              <w:rPr>
                <w:sz w:val="28"/>
                <w:szCs w:val="28"/>
              </w:rPr>
              <w:t>Лозицкий</w:t>
            </w:r>
            <w:proofErr w:type="spellEnd"/>
          </w:p>
          <w:p w14:paraId="30FB573B" w14:textId="27BC323A" w:rsidR="0037500C" w:rsidRPr="00D125AE" w:rsidRDefault="0037500C" w:rsidP="0037500C">
            <w:pPr>
              <w:tabs>
                <w:tab w:val="left" w:pos="645"/>
                <w:tab w:val="left" w:pos="5954"/>
              </w:tabs>
              <w:snapToGrid w:val="0"/>
              <w:spacing w:line="276" w:lineRule="auto"/>
              <w:rPr>
                <w:sz w:val="28"/>
                <w:szCs w:val="28"/>
              </w:rPr>
            </w:pPr>
            <w:r w:rsidRPr="00D125AE">
              <w:rPr>
                <w:sz w:val="28"/>
                <w:szCs w:val="28"/>
              </w:rPr>
              <w:t>«</w:t>
            </w:r>
            <w:r w:rsidR="00A11817">
              <w:rPr>
                <w:sz w:val="28"/>
                <w:szCs w:val="28"/>
              </w:rPr>
              <w:t>23</w:t>
            </w:r>
            <w:r w:rsidRPr="00D125AE">
              <w:rPr>
                <w:sz w:val="28"/>
                <w:szCs w:val="28"/>
              </w:rPr>
              <w:t xml:space="preserve">» </w:t>
            </w:r>
            <w:r w:rsidR="00A11817">
              <w:rPr>
                <w:sz w:val="28"/>
                <w:szCs w:val="28"/>
              </w:rPr>
              <w:t>марта</w:t>
            </w:r>
            <w:r w:rsidRPr="00D125AE">
              <w:rPr>
                <w:sz w:val="28"/>
                <w:szCs w:val="28"/>
              </w:rPr>
              <w:t xml:space="preserve"> 202</w:t>
            </w:r>
            <w:r>
              <w:rPr>
                <w:sz w:val="28"/>
                <w:szCs w:val="28"/>
              </w:rPr>
              <w:t>3</w:t>
            </w:r>
            <w:r w:rsidRPr="00D125AE">
              <w:rPr>
                <w:sz w:val="28"/>
                <w:szCs w:val="28"/>
              </w:rPr>
              <w:t xml:space="preserve"> г.</w:t>
            </w:r>
          </w:p>
          <w:p w14:paraId="33D98AE8" w14:textId="354E45C1" w:rsidR="0037500C" w:rsidRPr="00655FC6" w:rsidRDefault="0037500C" w:rsidP="0037500C">
            <w:pPr>
              <w:widowControl/>
              <w:tabs>
                <w:tab w:val="left" w:pos="645"/>
                <w:tab w:val="left" w:pos="5954"/>
              </w:tabs>
              <w:autoSpaceDE/>
              <w:autoSpaceDN/>
              <w:adjustRightInd/>
              <w:snapToGrid w:val="0"/>
              <w:spacing w:line="276" w:lineRule="auto"/>
              <w:rPr>
                <w:caps/>
                <w:sz w:val="28"/>
                <w:szCs w:val="28"/>
              </w:rPr>
            </w:pPr>
            <w:r w:rsidRPr="00D125AE">
              <w:rPr>
                <w:color w:val="000000"/>
                <w:sz w:val="28"/>
                <w:szCs w:val="28"/>
              </w:rPr>
              <w:tab/>
            </w:r>
          </w:p>
        </w:tc>
        <w:tc>
          <w:tcPr>
            <w:tcW w:w="4127" w:type="dxa"/>
          </w:tcPr>
          <w:p w14:paraId="4AEA2159" w14:textId="77777777" w:rsidR="0037500C" w:rsidRPr="00D125AE" w:rsidRDefault="0037500C" w:rsidP="00A11817">
            <w:pPr>
              <w:tabs>
                <w:tab w:val="left" w:pos="645"/>
                <w:tab w:val="left" w:pos="5387"/>
              </w:tabs>
              <w:snapToGrid w:val="0"/>
              <w:ind w:right="1"/>
              <w:rPr>
                <w:color w:val="000000"/>
                <w:sz w:val="28"/>
                <w:szCs w:val="28"/>
              </w:rPr>
            </w:pPr>
            <w:r w:rsidRPr="00D125AE">
              <w:rPr>
                <w:color w:val="000000"/>
                <w:sz w:val="28"/>
                <w:szCs w:val="28"/>
              </w:rPr>
              <w:t>УТВЕРЖДАЮ</w:t>
            </w:r>
          </w:p>
          <w:p w14:paraId="130E2754" w14:textId="77777777" w:rsidR="0037500C" w:rsidRPr="00D125AE" w:rsidRDefault="0037500C" w:rsidP="00A11817">
            <w:pPr>
              <w:tabs>
                <w:tab w:val="left" w:pos="645"/>
                <w:tab w:val="left" w:pos="5387"/>
              </w:tabs>
              <w:snapToGrid w:val="0"/>
              <w:spacing w:line="276" w:lineRule="auto"/>
              <w:ind w:right="1"/>
              <w:rPr>
                <w:sz w:val="28"/>
                <w:szCs w:val="28"/>
              </w:rPr>
            </w:pPr>
            <w:r w:rsidRPr="00D125AE">
              <w:rPr>
                <w:sz w:val="28"/>
                <w:szCs w:val="28"/>
              </w:rPr>
              <w:t>Проректор по учебной и</w:t>
            </w:r>
          </w:p>
          <w:p w14:paraId="21078CBF" w14:textId="77777777" w:rsidR="0037500C" w:rsidRPr="00D125AE" w:rsidRDefault="0037500C" w:rsidP="00A11817">
            <w:pPr>
              <w:tabs>
                <w:tab w:val="left" w:pos="645"/>
                <w:tab w:val="left" w:pos="5387"/>
              </w:tabs>
              <w:snapToGrid w:val="0"/>
              <w:spacing w:line="276" w:lineRule="auto"/>
              <w:ind w:right="1"/>
              <w:rPr>
                <w:sz w:val="28"/>
                <w:szCs w:val="28"/>
              </w:rPr>
            </w:pPr>
            <w:r w:rsidRPr="00D125AE">
              <w:rPr>
                <w:sz w:val="28"/>
                <w:szCs w:val="28"/>
              </w:rPr>
              <w:t>методической работе</w:t>
            </w:r>
          </w:p>
          <w:p w14:paraId="399244D7" w14:textId="57D526B9" w:rsidR="0037500C" w:rsidRPr="00D125AE" w:rsidRDefault="0037500C" w:rsidP="00A11817">
            <w:pPr>
              <w:tabs>
                <w:tab w:val="left" w:pos="645"/>
                <w:tab w:val="left" w:pos="5387"/>
              </w:tabs>
              <w:snapToGrid w:val="0"/>
              <w:spacing w:line="276" w:lineRule="auto"/>
              <w:ind w:right="1"/>
              <w:rPr>
                <w:sz w:val="28"/>
                <w:szCs w:val="28"/>
              </w:rPr>
            </w:pPr>
            <w:r>
              <w:rPr>
                <w:sz w:val="28"/>
                <w:szCs w:val="28"/>
              </w:rPr>
              <w:t xml:space="preserve">   </w:t>
            </w:r>
            <w:r w:rsidRPr="00D125AE">
              <w:rPr>
                <w:sz w:val="28"/>
                <w:szCs w:val="28"/>
              </w:rPr>
              <w:t>Е.А. Каменева</w:t>
            </w:r>
          </w:p>
          <w:p w14:paraId="51C8413E" w14:textId="3322A257" w:rsidR="0037500C" w:rsidRPr="00655FC6" w:rsidRDefault="0037500C" w:rsidP="00A11817">
            <w:pPr>
              <w:autoSpaceDE/>
              <w:autoSpaceDN/>
              <w:adjustRightInd/>
              <w:snapToGrid w:val="0"/>
              <w:rPr>
                <w:caps/>
                <w:sz w:val="28"/>
                <w:szCs w:val="28"/>
              </w:rPr>
            </w:pPr>
            <w:r>
              <w:rPr>
                <w:sz w:val="28"/>
                <w:szCs w:val="28"/>
              </w:rPr>
              <w:t xml:space="preserve"> </w:t>
            </w:r>
            <w:r w:rsidRPr="00D125AE">
              <w:rPr>
                <w:sz w:val="28"/>
                <w:szCs w:val="28"/>
              </w:rPr>
              <w:t>«</w:t>
            </w:r>
            <w:r w:rsidR="00A11817">
              <w:rPr>
                <w:sz w:val="28"/>
                <w:szCs w:val="28"/>
              </w:rPr>
              <w:t>28</w:t>
            </w:r>
            <w:r w:rsidRPr="00D125AE">
              <w:rPr>
                <w:sz w:val="28"/>
                <w:szCs w:val="28"/>
              </w:rPr>
              <w:t xml:space="preserve">» </w:t>
            </w:r>
            <w:r w:rsidR="00A11817">
              <w:rPr>
                <w:sz w:val="28"/>
                <w:szCs w:val="28"/>
              </w:rPr>
              <w:t>марта</w:t>
            </w:r>
            <w:r w:rsidRPr="00D125AE">
              <w:rPr>
                <w:sz w:val="28"/>
                <w:szCs w:val="28"/>
              </w:rPr>
              <w:t xml:space="preserve"> 202</w:t>
            </w:r>
            <w:r>
              <w:rPr>
                <w:sz w:val="28"/>
                <w:szCs w:val="28"/>
              </w:rPr>
              <w:t>3</w:t>
            </w:r>
            <w:r w:rsidRPr="00D125AE">
              <w:rPr>
                <w:sz w:val="28"/>
                <w:szCs w:val="28"/>
              </w:rPr>
              <w:t xml:space="preserve"> г.</w:t>
            </w:r>
          </w:p>
        </w:tc>
      </w:tr>
    </w:tbl>
    <w:p w14:paraId="5CC3F670" w14:textId="05A223D6" w:rsidR="005714F2" w:rsidRDefault="005714F2" w:rsidP="005714F2">
      <w:pPr>
        <w:autoSpaceDE/>
        <w:autoSpaceDN/>
        <w:adjustRightInd/>
        <w:snapToGrid w:val="0"/>
        <w:rPr>
          <w:b/>
          <w:caps/>
          <w:sz w:val="28"/>
          <w:szCs w:val="28"/>
        </w:rPr>
      </w:pPr>
    </w:p>
    <w:p w14:paraId="38457AA5" w14:textId="0B686663" w:rsidR="00F60450" w:rsidRDefault="00F60450" w:rsidP="005714F2">
      <w:pPr>
        <w:autoSpaceDE/>
        <w:autoSpaceDN/>
        <w:adjustRightInd/>
        <w:snapToGrid w:val="0"/>
        <w:rPr>
          <w:b/>
          <w:caps/>
          <w:sz w:val="28"/>
          <w:szCs w:val="28"/>
        </w:rPr>
      </w:pPr>
    </w:p>
    <w:p w14:paraId="3F2C9F75" w14:textId="77777777" w:rsidR="00F60450" w:rsidRPr="00655FC6" w:rsidRDefault="00F60450" w:rsidP="005714F2">
      <w:pPr>
        <w:autoSpaceDE/>
        <w:autoSpaceDN/>
        <w:adjustRightInd/>
        <w:snapToGrid w:val="0"/>
        <w:rPr>
          <w:b/>
          <w:caps/>
          <w:sz w:val="28"/>
          <w:szCs w:val="28"/>
        </w:rPr>
      </w:pPr>
    </w:p>
    <w:p w14:paraId="212DE5ED" w14:textId="27313EBB" w:rsidR="00060525" w:rsidRDefault="00060525" w:rsidP="00212ECE">
      <w:pPr>
        <w:autoSpaceDE/>
        <w:autoSpaceDN/>
        <w:adjustRightInd/>
        <w:snapToGrid w:val="0"/>
        <w:spacing w:line="360" w:lineRule="auto"/>
        <w:jc w:val="center"/>
        <w:rPr>
          <w:b/>
          <w:bCs/>
          <w:sz w:val="28"/>
          <w:szCs w:val="28"/>
        </w:rPr>
      </w:pPr>
      <w:proofErr w:type="spellStart"/>
      <w:r w:rsidRPr="00655FC6">
        <w:rPr>
          <w:b/>
          <w:bCs/>
          <w:sz w:val="28"/>
          <w:szCs w:val="28"/>
        </w:rPr>
        <w:t>Юркова</w:t>
      </w:r>
      <w:proofErr w:type="spellEnd"/>
      <w:r w:rsidRPr="00655FC6">
        <w:rPr>
          <w:b/>
          <w:bCs/>
          <w:sz w:val="28"/>
          <w:szCs w:val="28"/>
        </w:rPr>
        <w:t xml:space="preserve"> М.Р. </w:t>
      </w:r>
    </w:p>
    <w:p w14:paraId="5647FF42" w14:textId="77777777" w:rsidR="00212ECE" w:rsidRPr="00212ECE" w:rsidRDefault="00212ECE" w:rsidP="00212ECE">
      <w:pPr>
        <w:autoSpaceDE/>
        <w:autoSpaceDN/>
        <w:adjustRightInd/>
        <w:snapToGrid w:val="0"/>
        <w:spacing w:line="360" w:lineRule="auto"/>
        <w:jc w:val="center"/>
        <w:rPr>
          <w:b/>
          <w:bCs/>
          <w:sz w:val="28"/>
          <w:szCs w:val="28"/>
        </w:rPr>
      </w:pPr>
    </w:p>
    <w:p w14:paraId="7C406D0C" w14:textId="77777777" w:rsidR="00531720" w:rsidRDefault="00531720" w:rsidP="00531720">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r>
        <w:rPr>
          <w:b/>
          <w:bCs/>
          <w:caps/>
          <w:sz w:val="28"/>
          <w:szCs w:val="28"/>
        </w:rPr>
        <w:t>ПРАКТИКУМ ПО документальному оформлению</w:t>
      </w:r>
    </w:p>
    <w:p w14:paraId="4EA465C9" w14:textId="77777777" w:rsidR="00531720" w:rsidRPr="00655FC6" w:rsidRDefault="00531720" w:rsidP="00531720">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r>
        <w:rPr>
          <w:b/>
          <w:bCs/>
          <w:caps/>
          <w:sz w:val="28"/>
          <w:szCs w:val="28"/>
        </w:rPr>
        <w:t>товаров и работе В 1С</w:t>
      </w:r>
    </w:p>
    <w:p w14:paraId="13E1B6C0" w14:textId="77777777" w:rsidR="00531720" w:rsidRPr="00655FC6" w:rsidRDefault="00531720" w:rsidP="00531720">
      <w:pPr>
        <w:autoSpaceDE/>
        <w:autoSpaceDN/>
        <w:adjustRightInd/>
        <w:snapToGrid w:val="0"/>
        <w:jc w:val="center"/>
        <w:rPr>
          <w:sz w:val="28"/>
          <w:szCs w:val="28"/>
        </w:rPr>
      </w:pPr>
    </w:p>
    <w:p w14:paraId="552C9859" w14:textId="77777777" w:rsidR="00531720" w:rsidRPr="00655FC6" w:rsidRDefault="00531720" w:rsidP="00531720">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655FC6">
        <w:rPr>
          <w:sz w:val="28"/>
          <w:szCs w:val="28"/>
        </w:rPr>
        <w:t>Рабочая программа дисциплины</w:t>
      </w:r>
    </w:p>
    <w:p w14:paraId="2ADD7BCE" w14:textId="77777777" w:rsidR="00531720" w:rsidRPr="00655FC6" w:rsidRDefault="00531720" w:rsidP="00531720">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0DE34FC7" w14:textId="77777777" w:rsidR="00531720" w:rsidRPr="00531720" w:rsidRDefault="00531720" w:rsidP="00531720">
      <w:pPr>
        <w:suppressAutoHyphens/>
        <w:autoSpaceDE/>
        <w:autoSpaceDN/>
        <w:adjustRightInd/>
        <w:contextualSpacing/>
        <w:jc w:val="center"/>
        <w:rPr>
          <w:sz w:val="28"/>
          <w:szCs w:val="28"/>
        </w:rPr>
      </w:pPr>
      <w:r w:rsidRPr="00531720">
        <w:rPr>
          <w:sz w:val="28"/>
          <w:szCs w:val="28"/>
        </w:rPr>
        <w:t xml:space="preserve">для студентов, обучающихся по направлению подготовки </w:t>
      </w:r>
    </w:p>
    <w:p w14:paraId="647832C6" w14:textId="77777777" w:rsidR="00531720" w:rsidRPr="00531720" w:rsidRDefault="00531720" w:rsidP="00531720">
      <w:pPr>
        <w:suppressAutoHyphens/>
        <w:autoSpaceDE/>
        <w:autoSpaceDN/>
        <w:adjustRightInd/>
        <w:contextualSpacing/>
        <w:jc w:val="center"/>
        <w:rPr>
          <w:sz w:val="28"/>
          <w:szCs w:val="28"/>
        </w:rPr>
      </w:pPr>
      <w:r w:rsidRPr="00531720">
        <w:rPr>
          <w:sz w:val="28"/>
          <w:szCs w:val="28"/>
        </w:rPr>
        <w:t>38.03.06 Торговое дело</w:t>
      </w:r>
    </w:p>
    <w:p w14:paraId="7240B995" w14:textId="77777777" w:rsidR="00531720" w:rsidRPr="00531720" w:rsidRDefault="00531720" w:rsidP="00531720">
      <w:pPr>
        <w:suppressAutoHyphens/>
        <w:autoSpaceDE/>
        <w:autoSpaceDN/>
        <w:adjustRightInd/>
        <w:contextualSpacing/>
        <w:jc w:val="center"/>
        <w:rPr>
          <w:sz w:val="28"/>
          <w:szCs w:val="28"/>
        </w:rPr>
      </w:pPr>
      <w:r w:rsidRPr="00531720">
        <w:rPr>
          <w:sz w:val="28"/>
          <w:szCs w:val="28"/>
        </w:rPr>
        <w:t>ОП «Электронная коммерция»</w:t>
      </w:r>
    </w:p>
    <w:p w14:paraId="381C794C" w14:textId="77777777" w:rsidR="00531720" w:rsidRPr="00531720" w:rsidRDefault="00531720" w:rsidP="00531720">
      <w:pPr>
        <w:suppressAutoHyphens/>
        <w:autoSpaceDE/>
        <w:autoSpaceDN/>
        <w:adjustRightInd/>
        <w:contextualSpacing/>
        <w:jc w:val="center"/>
        <w:rPr>
          <w:sz w:val="28"/>
          <w:szCs w:val="28"/>
          <w:lang w:bidi="ru-RU"/>
        </w:rPr>
      </w:pPr>
      <w:r w:rsidRPr="00531720">
        <w:rPr>
          <w:sz w:val="28"/>
          <w:szCs w:val="28"/>
        </w:rPr>
        <w:t>профиль: «Электронная коммерция»</w:t>
      </w:r>
    </w:p>
    <w:p w14:paraId="3CA2DB59" w14:textId="0FCD3A79" w:rsidR="005714F2" w:rsidRDefault="005714F2" w:rsidP="005714F2">
      <w:pPr>
        <w:autoSpaceDE/>
        <w:autoSpaceDN/>
        <w:adjustRightInd/>
        <w:snapToGrid w:val="0"/>
        <w:ind w:right="22"/>
        <w:jc w:val="center"/>
        <w:rPr>
          <w:sz w:val="24"/>
          <w:szCs w:val="24"/>
        </w:rPr>
      </w:pPr>
    </w:p>
    <w:p w14:paraId="4F48EA48" w14:textId="77777777" w:rsidR="0037500C" w:rsidRPr="00655FC6" w:rsidRDefault="0037500C" w:rsidP="005714F2">
      <w:pPr>
        <w:autoSpaceDE/>
        <w:autoSpaceDN/>
        <w:adjustRightInd/>
        <w:snapToGrid w:val="0"/>
        <w:ind w:right="22"/>
        <w:jc w:val="center"/>
        <w:rPr>
          <w:sz w:val="24"/>
          <w:szCs w:val="24"/>
        </w:rPr>
      </w:pPr>
    </w:p>
    <w:p w14:paraId="2C36C1CD" w14:textId="77777777" w:rsidR="0037500C" w:rsidRPr="00943D7E" w:rsidRDefault="0037500C" w:rsidP="0037500C">
      <w:pPr>
        <w:suppressAutoHyphens/>
        <w:ind w:left="-709"/>
        <w:jc w:val="center"/>
        <w:rPr>
          <w:i/>
          <w:sz w:val="24"/>
          <w:szCs w:val="24"/>
        </w:rPr>
      </w:pPr>
      <w:r w:rsidRPr="00943D7E">
        <w:rPr>
          <w:i/>
          <w:sz w:val="24"/>
          <w:szCs w:val="24"/>
        </w:rPr>
        <w:t>Одобрено Советом учебно-научного департамента налогов и налогового администрирования</w:t>
      </w:r>
    </w:p>
    <w:p w14:paraId="4BB5A366" w14:textId="77777777" w:rsidR="0037500C" w:rsidRPr="00943D7E" w:rsidRDefault="0037500C" w:rsidP="0037500C">
      <w:pPr>
        <w:suppressAutoHyphens/>
        <w:jc w:val="center"/>
        <w:rPr>
          <w:i/>
          <w:sz w:val="24"/>
          <w:szCs w:val="24"/>
        </w:rPr>
      </w:pPr>
      <w:r w:rsidRPr="00943D7E">
        <w:rPr>
          <w:i/>
          <w:sz w:val="24"/>
          <w:szCs w:val="24"/>
        </w:rPr>
        <w:t>протокол № 07 от 21 марта 2023 г.</w:t>
      </w:r>
    </w:p>
    <w:p w14:paraId="124A564D" w14:textId="77777777" w:rsidR="0037500C" w:rsidRPr="00943D7E" w:rsidRDefault="0037500C" w:rsidP="0037500C">
      <w:pPr>
        <w:shd w:val="clear" w:color="auto" w:fill="FFFFFF"/>
        <w:snapToGrid w:val="0"/>
        <w:jc w:val="center"/>
        <w:rPr>
          <w:i/>
          <w:sz w:val="24"/>
          <w:szCs w:val="24"/>
        </w:rPr>
      </w:pPr>
      <w:r w:rsidRPr="00943D7E">
        <w:rPr>
          <w:i/>
          <w:sz w:val="24"/>
          <w:szCs w:val="24"/>
        </w:rPr>
        <w:t>Рекомендовано Ученым советом факультета налогов, аудита и бизнес-анализа</w:t>
      </w:r>
    </w:p>
    <w:p w14:paraId="48DD7E12" w14:textId="77777777" w:rsidR="0037500C" w:rsidRPr="00943D7E" w:rsidRDefault="0037500C" w:rsidP="0037500C">
      <w:pPr>
        <w:shd w:val="clear" w:color="auto" w:fill="FFFFFF"/>
        <w:snapToGrid w:val="0"/>
        <w:jc w:val="center"/>
        <w:rPr>
          <w:i/>
          <w:sz w:val="24"/>
          <w:szCs w:val="24"/>
        </w:rPr>
      </w:pPr>
      <w:r w:rsidRPr="00943D7E">
        <w:rPr>
          <w:i/>
          <w:sz w:val="24"/>
          <w:szCs w:val="24"/>
        </w:rPr>
        <w:t>протокол № 28 от 21 марта 2023 г.</w:t>
      </w:r>
    </w:p>
    <w:p w14:paraId="156B3BB5" w14:textId="21BED90F" w:rsidR="005714F2"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199D8C9" w14:textId="77777777" w:rsidR="0037500C" w:rsidRDefault="0037500C"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2AD9135D" w14:textId="2297A976" w:rsidR="00632A04" w:rsidRDefault="00632A04"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1685AF8" w14:textId="77777777" w:rsidR="0037500C" w:rsidRDefault="0037500C" w:rsidP="00632A04">
      <w:pPr>
        <w:autoSpaceDE/>
        <w:autoSpaceDN/>
        <w:adjustRightInd/>
        <w:snapToGrid w:val="0"/>
        <w:jc w:val="center"/>
        <w:rPr>
          <w:b/>
          <w:sz w:val="28"/>
          <w:szCs w:val="28"/>
        </w:rPr>
      </w:pPr>
    </w:p>
    <w:p w14:paraId="57F31D68" w14:textId="45271558" w:rsidR="00632A04" w:rsidRDefault="005714F2" w:rsidP="00632A04">
      <w:pPr>
        <w:autoSpaceDE/>
        <w:autoSpaceDN/>
        <w:adjustRightInd/>
        <w:snapToGrid w:val="0"/>
        <w:jc w:val="center"/>
        <w:rPr>
          <w:b/>
          <w:caps/>
          <w:sz w:val="28"/>
          <w:szCs w:val="28"/>
        </w:rPr>
      </w:pPr>
      <w:r w:rsidRPr="00655FC6">
        <w:rPr>
          <w:b/>
          <w:sz w:val="28"/>
          <w:szCs w:val="28"/>
        </w:rPr>
        <w:t>Москва</w:t>
      </w:r>
      <w:r w:rsidR="00E53B96" w:rsidRPr="00655FC6">
        <w:rPr>
          <w:b/>
          <w:caps/>
          <w:sz w:val="28"/>
          <w:szCs w:val="28"/>
        </w:rPr>
        <w:t xml:space="preserve"> 202</w:t>
      </w:r>
      <w:r w:rsidR="0037500C">
        <w:rPr>
          <w:b/>
          <w:caps/>
          <w:sz w:val="28"/>
          <w:szCs w:val="28"/>
        </w:rPr>
        <w:t>3</w:t>
      </w:r>
    </w:p>
    <w:p w14:paraId="3A525586" w14:textId="30CD884F" w:rsidR="00CC452F" w:rsidRPr="00316D32" w:rsidRDefault="00316D32" w:rsidP="00632A04">
      <w:pPr>
        <w:autoSpaceDE/>
        <w:autoSpaceDN/>
        <w:adjustRightInd/>
        <w:snapToGrid w:val="0"/>
        <w:jc w:val="center"/>
        <w:rPr>
          <w:b/>
          <w:sz w:val="28"/>
          <w:szCs w:val="28"/>
        </w:rPr>
      </w:pPr>
      <w:r>
        <w:rPr>
          <w:b/>
          <w:sz w:val="28"/>
          <w:szCs w:val="28"/>
        </w:rPr>
        <w:lastRenderedPageBreak/>
        <w:t xml:space="preserve">  </w:t>
      </w:r>
      <w:r w:rsidR="00CC452F" w:rsidRPr="00316D32">
        <w:rPr>
          <w:b/>
          <w:sz w:val="28"/>
          <w:szCs w:val="28"/>
        </w:rPr>
        <w:t>Содержание</w:t>
      </w:r>
      <w:r w:rsidR="00CC452F" w:rsidRPr="00655FC6">
        <w:rPr>
          <w:b/>
          <w:sz w:val="28"/>
          <w:szCs w:val="28"/>
        </w:rPr>
        <w:fldChar w:fldCharType="begin"/>
      </w:r>
      <w:r w:rsidR="00CC452F" w:rsidRPr="00316D32">
        <w:rPr>
          <w:b/>
          <w:sz w:val="28"/>
          <w:szCs w:val="28"/>
        </w:rPr>
        <w:instrText xml:space="preserve"> TOC \o "1-3" \h \z \u </w:instrText>
      </w:r>
      <w:r w:rsidR="00CC452F" w:rsidRPr="00655FC6">
        <w:rPr>
          <w:b/>
          <w:sz w:val="28"/>
          <w:szCs w:val="28"/>
        </w:rPr>
        <w:fldChar w:fldCharType="separate"/>
      </w:r>
    </w:p>
    <w:p w14:paraId="03A7B90B" w14:textId="12F70BE7" w:rsidR="00CC452F" w:rsidRPr="00316D32" w:rsidRDefault="00CC452F" w:rsidP="00316D32">
      <w:pPr>
        <w:pStyle w:val="11"/>
        <w:ind w:right="-1"/>
        <w:rPr>
          <w:noProof/>
        </w:rPr>
      </w:pPr>
      <w:r w:rsidRPr="00316D32">
        <w:rPr>
          <w:noProof/>
        </w:rPr>
        <w:fldChar w:fldCharType="begin"/>
      </w:r>
      <w:r w:rsidRPr="00316D32">
        <w:rPr>
          <w:noProof/>
        </w:rPr>
        <w:instrText xml:space="preserve"> TOC \o "1-3" \h \z \u </w:instrText>
      </w:r>
      <w:r w:rsidRPr="00316D32">
        <w:rPr>
          <w:noProof/>
        </w:rPr>
        <w:fldChar w:fldCharType="separate"/>
      </w:r>
      <w:hyperlink w:anchor="_Toc480739931" w:history="1">
        <w:r w:rsidRPr="00316D32">
          <w:rPr>
            <w:rStyle w:val="af4"/>
            <w:noProof/>
            <w:color w:val="auto"/>
            <w:sz w:val="28"/>
            <w:szCs w:val="28"/>
          </w:rPr>
          <w:t>1. Наименование дисциплины</w:t>
        </w:r>
        <w:r w:rsidR="00316D32">
          <w:rPr>
            <w:noProof/>
            <w:webHidden/>
          </w:rPr>
          <w:t>………………………………………………………………………</w:t>
        </w:r>
        <w:r w:rsidR="000D2DBA">
          <w:rPr>
            <w:noProof/>
            <w:webHidden/>
            <w:lang w:val="en-US"/>
          </w:rPr>
          <w:t>3</w:t>
        </w:r>
      </w:hyperlink>
    </w:p>
    <w:p w14:paraId="547299C9" w14:textId="07BC1BDA" w:rsidR="00CC452F" w:rsidRPr="00316D32" w:rsidRDefault="002B004E" w:rsidP="00316D32">
      <w:pPr>
        <w:pStyle w:val="11"/>
        <w:ind w:right="-1"/>
        <w:rPr>
          <w:noProof/>
        </w:rPr>
      </w:pPr>
      <w:hyperlink w:anchor="_Toc480739932" w:history="1">
        <w:r w:rsidR="00CC452F" w:rsidRPr="00316D32">
          <w:rPr>
            <w:rStyle w:val="af4"/>
            <w:noProof/>
            <w:color w:val="auto"/>
            <w:sz w:val="28"/>
            <w:szCs w:val="28"/>
          </w:rPr>
          <w:t xml:space="preserve">2. Перечень планируемых результатов </w:t>
        </w:r>
        <w:r w:rsidR="00C16DE9" w:rsidRPr="00C16DE9">
          <w:rPr>
            <w:sz w:val="28"/>
            <w:szCs w:val="28"/>
          </w:rPr>
          <w:t>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16DE9">
          <w:rPr>
            <w:sz w:val="28"/>
            <w:szCs w:val="28"/>
          </w:rPr>
          <w:t>………………….</w:t>
        </w:r>
        <w:r w:rsidR="00C16DE9">
          <w:rPr>
            <w:rStyle w:val="af4"/>
            <w:noProof/>
            <w:color w:val="auto"/>
            <w:sz w:val="28"/>
            <w:szCs w:val="28"/>
          </w:rPr>
          <w:t>………………</w:t>
        </w:r>
        <w:r w:rsidR="00316D32">
          <w:rPr>
            <w:rStyle w:val="af4"/>
            <w:noProof/>
            <w:color w:val="auto"/>
            <w:sz w:val="28"/>
            <w:szCs w:val="28"/>
          </w:rPr>
          <w:t>.......……………</w:t>
        </w:r>
        <w:r w:rsidR="000D2DBA">
          <w:rPr>
            <w:noProof/>
            <w:webHidden/>
            <w:lang w:val="en-US"/>
          </w:rPr>
          <w:t>3</w:t>
        </w:r>
      </w:hyperlink>
    </w:p>
    <w:p w14:paraId="4B82961A" w14:textId="53FB558E" w:rsidR="00CC452F" w:rsidRPr="00316D32" w:rsidRDefault="002B004E" w:rsidP="00316D32">
      <w:pPr>
        <w:pStyle w:val="11"/>
        <w:ind w:right="-1"/>
        <w:rPr>
          <w:noProof/>
        </w:rPr>
      </w:pPr>
      <w:hyperlink w:anchor="_Toc480739933" w:history="1">
        <w:r w:rsidR="00CC452F" w:rsidRPr="00316D32">
          <w:rPr>
            <w:rStyle w:val="af4"/>
            <w:noProof/>
            <w:color w:val="auto"/>
            <w:sz w:val="28"/>
            <w:szCs w:val="28"/>
          </w:rPr>
          <w:t>3. Место дисциплины в структуре образовательной программы</w:t>
        </w:r>
        <w:r w:rsidR="00316D32">
          <w:rPr>
            <w:noProof/>
            <w:webHidden/>
          </w:rPr>
          <w:t>………………………….</w:t>
        </w:r>
        <w:r w:rsidR="000D2DBA">
          <w:rPr>
            <w:noProof/>
            <w:webHidden/>
            <w:lang w:val="en-US"/>
          </w:rPr>
          <w:t>9</w:t>
        </w:r>
      </w:hyperlink>
    </w:p>
    <w:p w14:paraId="6BC5345E" w14:textId="47264BF1" w:rsidR="00CC452F" w:rsidRPr="00316D32" w:rsidRDefault="002B004E" w:rsidP="00316D32">
      <w:pPr>
        <w:pStyle w:val="11"/>
        <w:ind w:right="-1"/>
        <w:rPr>
          <w:noProof/>
        </w:rPr>
      </w:pPr>
      <w:hyperlink w:anchor="_Toc480739934" w:history="1">
        <w:r w:rsidR="00CC452F" w:rsidRPr="00316D32">
          <w:rPr>
            <w:rStyle w:val="af4"/>
            <w:noProof/>
            <w:color w:val="auto"/>
            <w:sz w:val="28"/>
            <w:szCs w:val="28"/>
          </w:rPr>
          <w:t xml:space="preserve">4. </w:t>
        </w:r>
        <w:r w:rsidR="00F60450" w:rsidRPr="00F60450">
          <w:rPr>
            <w:rStyle w:val="af4"/>
            <w:noProof/>
            <w:color w:val="auto"/>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C16DE9">
          <w:rPr>
            <w:rStyle w:val="af4"/>
            <w:noProof/>
            <w:color w:val="auto"/>
            <w:sz w:val="28"/>
            <w:szCs w:val="28"/>
          </w:rPr>
          <w:t xml:space="preserve"> ……</w:t>
        </w:r>
        <w:r w:rsidR="002166AA">
          <w:rPr>
            <w:rStyle w:val="af4"/>
            <w:noProof/>
            <w:color w:val="auto"/>
            <w:sz w:val="28"/>
            <w:szCs w:val="28"/>
          </w:rPr>
          <w:t>…………………...</w:t>
        </w:r>
        <w:r w:rsidR="00C16DE9">
          <w:rPr>
            <w:noProof/>
            <w:webHidden/>
          </w:rPr>
          <w:t>……………………………………..</w:t>
        </w:r>
        <w:r w:rsidR="00316D32">
          <w:rPr>
            <w:noProof/>
            <w:webHidden/>
          </w:rPr>
          <w:t>………………………</w:t>
        </w:r>
        <w:r w:rsidR="000D2DBA">
          <w:rPr>
            <w:noProof/>
            <w:webHidden/>
            <w:lang w:val="en-US"/>
          </w:rPr>
          <w:t>9</w:t>
        </w:r>
      </w:hyperlink>
    </w:p>
    <w:p w14:paraId="0776DA96" w14:textId="4941410A" w:rsidR="00CC452F" w:rsidRPr="00316D32" w:rsidRDefault="002B004E" w:rsidP="00316D32">
      <w:pPr>
        <w:pStyle w:val="11"/>
        <w:ind w:right="-1"/>
        <w:rPr>
          <w:noProof/>
        </w:rPr>
      </w:pPr>
      <w:hyperlink w:anchor="_Toc480739935" w:history="1">
        <w:r w:rsidR="00CC452F" w:rsidRPr="00316D32">
          <w:rPr>
            <w:rStyle w:val="af4"/>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316D32">
          <w:rPr>
            <w:noProof/>
            <w:webHidden/>
          </w:rPr>
          <w:t>……………..</w:t>
        </w:r>
        <w:r w:rsidR="000D2DBA">
          <w:rPr>
            <w:noProof/>
            <w:webHidden/>
            <w:lang w:val="en-US"/>
          </w:rPr>
          <w:t>10</w:t>
        </w:r>
      </w:hyperlink>
    </w:p>
    <w:p w14:paraId="75AC5746" w14:textId="0D6733D5" w:rsidR="00CC452F" w:rsidRPr="00316D32" w:rsidRDefault="002B004E" w:rsidP="00316D32">
      <w:pPr>
        <w:pStyle w:val="11"/>
        <w:ind w:right="-1"/>
        <w:rPr>
          <w:noProof/>
        </w:rPr>
      </w:pPr>
      <w:hyperlink w:anchor="_Toc480739939" w:history="1">
        <w:r w:rsidR="00CC452F" w:rsidRPr="00316D32">
          <w:rPr>
            <w:rStyle w:val="af4"/>
            <w:noProof/>
            <w:color w:val="auto"/>
            <w:sz w:val="28"/>
            <w:szCs w:val="28"/>
          </w:rPr>
          <w:t xml:space="preserve">6. </w:t>
        </w:r>
        <w:r w:rsidR="002166AA">
          <w:rPr>
            <w:rStyle w:val="af4"/>
            <w:noProof/>
            <w:color w:val="auto"/>
            <w:sz w:val="28"/>
            <w:szCs w:val="28"/>
          </w:rPr>
          <w:t>П</w:t>
        </w:r>
        <w:r w:rsidR="00F60450" w:rsidRPr="00F60450">
          <w:rPr>
            <w:rStyle w:val="af4"/>
            <w:noProof/>
            <w:color w:val="auto"/>
            <w:sz w:val="28"/>
            <w:szCs w:val="28"/>
          </w:rPr>
          <w:t>еречень учебно-методического обеспечения для самостоятельной работы обучающихся по дисциплин</w:t>
        </w:r>
        <w:r w:rsidR="00CC452F" w:rsidRPr="00316D32">
          <w:rPr>
            <w:rStyle w:val="af4"/>
            <w:noProof/>
            <w:color w:val="auto"/>
            <w:sz w:val="28"/>
            <w:szCs w:val="28"/>
          </w:rPr>
          <w:t>е</w:t>
        </w:r>
        <w:r w:rsidR="00316D32">
          <w:rPr>
            <w:noProof/>
            <w:webHidden/>
          </w:rPr>
          <w:t>………………</w:t>
        </w:r>
        <w:r w:rsidR="002166AA">
          <w:rPr>
            <w:noProof/>
            <w:webHidden/>
          </w:rPr>
          <w:t>..</w:t>
        </w:r>
        <w:r w:rsidR="00316D32">
          <w:rPr>
            <w:noProof/>
            <w:webHidden/>
          </w:rPr>
          <w:t>……………………………………………………..</w:t>
        </w:r>
        <w:r w:rsidR="000D2DBA">
          <w:rPr>
            <w:noProof/>
            <w:webHidden/>
            <w:lang w:val="en-US"/>
          </w:rPr>
          <w:t>21</w:t>
        </w:r>
      </w:hyperlink>
    </w:p>
    <w:p w14:paraId="6F9D0DC4" w14:textId="661A9019" w:rsidR="00CC452F" w:rsidRPr="000D2DBA" w:rsidRDefault="002B004E" w:rsidP="00316D32">
      <w:pPr>
        <w:pStyle w:val="11"/>
        <w:ind w:right="-1"/>
        <w:rPr>
          <w:noProof/>
          <w:lang w:val="en-US"/>
        </w:rPr>
      </w:pPr>
      <w:hyperlink w:anchor="_Toc480739942" w:history="1">
        <w:r w:rsidR="00CC452F" w:rsidRPr="00316D32">
          <w:rPr>
            <w:rStyle w:val="af4"/>
            <w:noProof/>
            <w:color w:val="auto"/>
            <w:sz w:val="28"/>
            <w:szCs w:val="28"/>
          </w:rPr>
          <w:t>7. Фонд оценочных средств для проведения промежуточной аттестации обучающихся по дисциплине</w:t>
        </w:r>
        <w:r w:rsidR="00316D32">
          <w:rPr>
            <w:noProof/>
            <w:webHidden/>
          </w:rPr>
          <w:t>…………………………………………………………………………………………</w:t>
        </w:r>
      </w:hyperlink>
      <w:r w:rsidR="000D2DBA">
        <w:rPr>
          <w:noProof/>
          <w:lang w:val="en-US"/>
        </w:rPr>
        <w:t>24</w:t>
      </w:r>
    </w:p>
    <w:p w14:paraId="7726036C" w14:textId="07BEEFE8" w:rsidR="00CC452F" w:rsidRPr="00ED43A9" w:rsidRDefault="002B004E" w:rsidP="00316D32">
      <w:pPr>
        <w:pStyle w:val="11"/>
        <w:ind w:right="-1"/>
        <w:rPr>
          <w:noProof/>
          <w:lang w:val="en-US"/>
        </w:rPr>
      </w:pPr>
      <w:hyperlink w:anchor="_Toc480739947" w:history="1">
        <w:r w:rsidR="00CC452F" w:rsidRPr="00316D32">
          <w:rPr>
            <w:rStyle w:val="af4"/>
            <w:noProof/>
            <w:color w:val="auto"/>
            <w:sz w:val="28"/>
            <w:szCs w:val="28"/>
          </w:rPr>
          <w:t>8. Перечень основной и дополнительной учебной литературы, необходимой для освоения дисциплины</w:t>
        </w:r>
        <w:r w:rsidR="00316D32">
          <w:rPr>
            <w:noProof/>
            <w:webHidden/>
          </w:rPr>
          <w:t>……………………………………………………………………………</w:t>
        </w:r>
        <w:r w:rsidR="00F60450">
          <w:rPr>
            <w:noProof/>
            <w:webHidden/>
          </w:rPr>
          <w:t>….</w:t>
        </w:r>
        <w:r w:rsidR="00316D32">
          <w:rPr>
            <w:noProof/>
            <w:webHidden/>
          </w:rPr>
          <w:t>.</w:t>
        </w:r>
      </w:hyperlink>
      <w:r w:rsidR="00ED43A9">
        <w:rPr>
          <w:noProof/>
          <w:lang w:val="en-US"/>
        </w:rPr>
        <w:t>58</w:t>
      </w:r>
    </w:p>
    <w:p w14:paraId="085E43BE" w14:textId="4696FCBC" w:rsidR="00CC452F" w:rsidRPr="00316D32" w:rsidRDefault="002B004E" w:rsidP="00316D32">
      <w:pPr>
        <w:pStyle w:val="11"/>
        <w:ind w:right="-1"/>
        <w:rPr>
          <w:noProof/>
        </w:rPr>
      </w:pPr>
      <w:hyperlink w:anchor="_Toc480739948" w:history="1">
        <w:r w:rsidR="00CC452F" w:rsidRPr="00316D32">
          <w:rPr>
            <w:rStyle w:val="af4"/>
            <w:noProof/>
            <w:color w:val="auto"/>
            <w:sz w:val="28"/>
            <w:szCs w:val="28"/>
          </w:rPr>
          <w:t>9. Перечень ресурсов информационно-телекоммуникационной сети «Интернет», необходимых для освоения дисциплины</w:t>
        </w:r>
        <w:r w:rsidR="00316D32">
          <w:rPr>
            <w:noProof/>
            <w:webHidden/>
          </w:rPr>
          <w:t>……………………………………………………….</w:t>
        </w:r>
        <w:r w:rsidR="00ED43A9">
          <w:rPr>
            <w:noProof/>
            <w:webHidden/>
            <w:lang w:val="en-US"/>
          </w:rPr>
          <w:t>60</w:t>
        </w:r>
      </w:hyperlink>
    </w:p>
    <w:p w14:paraId="23598D18" w14:textId="1D951CAB" w:rsidR="00CC452F" w:rsidRPr="00ED43A9" w:rsidRDefault="002B004E" w:rsidP="00316D32">
      <w:pPr>
        <w:pStyle w:val="11"/>
        <w:ind w:right="-1"/>
        <w:rPr>
          <w:noProof/>
          <w:lang w:val="en-US"/>
        </w:rPr>
      </w:pPr>
      <w:hyperlink w:anchor="_Toc480739949" w:history="1">
        <w:r w:rsidR="00CC452F" w:rsidRPr="00316D32">
          <w:rPr>
            <w:rStyle w:val="af4"/>
            <w:noProof/>
            <w:color w:val="auto"/>
            <w:sz w:val="28"/>
            <w:szCs w:val="28"/>
          </w:rPr>
          <w:t>10. Методические указания для обучающихся по освоению дисциплины</w:t>
        </w:r>
        <w:r w:rsidR="002166AA">
          <w:rPr>
            <w:rStyle w:val="af4"/>
            <w:noProof/>
            <w:color w:val="auto"/>
            <w:sz w:val="28"/>
            <w:szCs w:val="28"/>
          </w:rPr>
          <w:t>…………</w:t>
        </w:r>
        <w:r w:rsidR="00316D32">
          <w:rPr>
            <w:noProof/>
            <w:webHidden/>
          </w:rPr>
          <w:t>…</w:t>
        </w:r>
      </w:hyperlink>
      <w:r w:rsidR="00ED43A9">
        <w:rPr>
          <w:noProof/>
          <w:lang w:val="en-US"/>
        </w:rPr>
        <w:t>60</w:t>
      </w:r>
    </w:p>
    <w:p w14:paraId="3D86869E" w14:textId="694948A7" w:rsidR="00CC452F" w:rsidRPr="00ED43A9" w:rsidRDefault="002B004E" w:rsidP="00316D32">
      <w:pPr>
        <w:pStyle w:val="11"/>
        <w:ind w:right="-1"/>
        <w:rPr>
          <w:noProof/>
          <w:lang w:val="en-US"/>
        </w:rPr>
      </w:pPr>
      <w:hyperlink w:anchor="_Toc480739950" w:history="1">
        <w:r w:rsidR="00CC452F" w:rsidRPr="00316D32">
          <w:rPr>
            <w:rStyle w:val="af4"/>
            <w:noProof/>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316D32">
          <w:rPr>
            <w:noProof/>
            <w:webHidden/>
          </w:rPr>
          <w:t>…………………..</w:t>
        </w:r>
      </w:hyperlink>
      <w:r w:rsidR="00F60450">
        <w:rPr>
          <w:noProof/>
        </w:rPr>
        <w:t>..</w:t>
      </w:r>
      <w:r w:rsidR="00ED43A9">
        <w:rPr>
          <w:noProof/>
          <w:lang w:val="en-US"/>
        </w:rPr>
        <w:t>60</w:t>
      </w:r>
    </w:p>
    <w:p w14:paraId="6CE73E60" w14:textId="18C97706" w:rsidR="00CC452F" w:rsidRPr="00ED43A9" w:rsidRDefault="002B004E" w:rsidP="00316D32">
      <w:pPr>
        <w:pStyle w:val="11"/>
        <w:ind w:right="-1"/>
        <w:rPr>
          <w:noProof/>
          <w:lang w:val="en-US"/>
        </w:rPr>
      </w:pPr>
      <w:hyperlink w:anchor="_Toc480739951" w:history="1">
        <w:r w:rsidR="00CC452F" w:rsidRPr="00316D32">
          <w:rPr>
            <w:rStyle w:val="af4"/>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316D32">
          <w:rPr>
            <w:noProof/>
            <w:webHidden/>
          </w:rPr>
          <w:t>……………………………………………………</w:t>
        </w:r>
      </w:hyperlink>
      <w:r w:rsidR="00F60450">
        <w:rPr>
          <w:noProof/>
        </w:rPr>
        <w:t>.</w:t>
      </w:r>
      <w:r w:rsidR="00ED43A9">
        <w:rPr>
          <w:noProof/>
          <w:lang w:val="en-US"/>
        </w:rPr>
        <w:t>61</w:t>
      </w:r>
    </w:p>
    <w:p w14:paraId="7E50E70D" w14:textId="77777777" w:rsidR="00CC452F" w:rsidRPr="00655FC6" w:rsidRDefault="00CC452F" w:rsidP="00CC452F">
      <w:pPr>
        <w:tabs>
          <w:tab w:val="right" w:leader="dot" w:pos="9070"/>
        </w:tabs>
        <w:spacing w:line="360" w:lineRule="auto"/>
        <w:jc w:val="both"/>
        <w:rPr>
          <w:noProof/>
        </w:rPr>
      </w:pPr>
      <w:r w:rsidRPr="00316D32">
        <w:rPr>
          <w:b/>
          <w:bCs/>
          <w:noProof/>
          <w:sz w:val="28"/>
          <w:szCs w:val="28"/>
        </w:rPr>
        <w:fldChar w:fldCharType="end"/>
      </w:r>
    </w:p>
    <w:p w14:paraId="251E3D28" w14:textId="20DD856F" w:rsidR="00316D32" w:rsidRPr="00316D32" w:rsidRDefault="00CC452F" w:rsidP="00316D32">
      <w:r w:rsidRPr="00655FC6">
        <w:fldChar w:fldCharType="end"/>
      </w:r>
    </w:p>
    <w:p w14:paraId="6D54B15D" w14:textId="7D79FF94" w:rsidR="00316D32" w:rsidRPr="00316D32" w:rsidRDefault="00316D32" w:rsidP="00316D32"/>
    <w:p w14:paraId="4C4EDB15" w14:textId="5C84747B" w:rsidR="00316D32" w:rsidRPr="00316D32" w:rsidRDefault="00316D32" w:rsidP="00316D32"/>
    <w:p w14:paraId="75F560E3" w14:textId="77777777" w:rsidR="00316D32" w:rsidRPr="00316D32" w:rsidRDefault="00316D32" w:rsidP="00316D32"/>
    <w:p w14:paraId="396F8E06" w14:textId="7093141D" w:rsidR="00316D32" w:rsidRDefault="00316D32" w:rsidP="00316D32"/>
    <w:p w14:paraId="55777EFD" w14:textId="77777777" w:rsidR="00632A04" w:rsidRDefault="00632A04" w:rsidP="00316D32"/>
    <w:p w14:paraId="74A299DC" w14:textId="5A8A281E" w:rsidR="00212ECE" w:rsidRDefault="00212ECE" w:rsidP="00316D32"/>
    <w:p w14:paraId="0131DC8C" w14:textId="77777777" w:rsidR="00212ECE" w:rsidRDefault="00212ECE" w:rsidP="00316D32"/>
    <w:p w14:paraId="3F4C1274" w14:textId="77777777" w:rsidR="00316D32" w:rsidRDefault="00316D32" w:rsidP="00316D32"/>
    <w:p w14:paraId="1ED49D21" w14:textId="68A3A9F3" w:rsidR="002166AA" w:rsidRPr="002166AA" w:rsidRDefault="00C52F7B" w:rsidP="002166AA">
      <w:pPr>
        <w:pStyle w:val="a6"/>
        <w:numPr>
          <w:ilvl w:val="0"/>
          <w:numId w:val="27"/>
        </w:numPr>
        <w:tabs>
          <w:tab w:val="left" w:pos="540"/>
        </w:tabs>
        <w:contextualSpacing/>
        <w:jc w:val="both"/>
        <w:rPr>
          <w:b/>
          <w:sz w:val="28"/>
          <w:szCs w:val="28"/>
        </w:rPr>
      </w:pPr>
      <w:r w:rsidRPr="002166AA">
        <w:rPr>
          <w:b/>
          <w:sz w:val="28"/>
          <w:szCs w:val="28"/>
        </w:rPr>
        <w:lastRenderedPageBreak/>
        <w:t xml:space="preserve">Наименование </w:t>
      </w:r>
      <w:r w:rsidR="000C5D47" w:rsidRPr="002166AA">
        <w:rPr>
          <w:b/>
          <w:sz w:val="28"/>
          <w:szCs w:val="28"/>
        </w:rPr>
        <w:t>дисциплины</w:t>
      </w:r>
      <w:r w:rsidRPr="002166AA">
        <w:rPr>
          <w:b/>
          <w:sz w:val="28"/>
          <w:szCs w:val="28"/>
        </w:rPr>
        <w:t xml:space="preserve"> </w:t>
      </w:r>
    </w:p>
    <w:p w14:paraId="1E30C99D" w14:textId="49663424" w:rsidR="002A481B" w:rsidRPr="002166AA" w:rsidRDefault="00531720" w:rsidP="00531720">
      <w:pPr>
        <w:ind w:firstLine="709"/>
        <w:rPr>
          <w:b/>
          <w:sz w:val="28"/>
          <w:szCs w:val="28"/>
        </w:rPr>
      </w:pPr>
      <w:r>
        <w:rPr>
          <w:sz w:val="28"/>
          <w:szCs w:val="28"/>
        </w:rPr>
        <w:t>П</w:t>
      </w:r>
      <w:r w:rsidRPr="00531720">
        <w:rPr>
          <w:sz w:val="28"/>
          <w:szCs w:val="28"/>
        </w:rPr>
        <w:t>рактикум по документальному оформлению</w:t>
      </w:r>
      <w:r>
        <w:rPr>
          <w:sz w:val="28"/>
          <w:szCs w:val="28"/>
        </w:rPr>
        <w:t xml:space="preserve"> </w:t>
      </w:r>
      <w:r w:rsidRPr="00531720">
        <w:rPr>
          <w:sz w:val="28"/>
          <w:szCs w:val="28"/>
        </w:rPr>
        <w:t>товаров и работе в 1</w:t>
      </w:r>
      <w:r>
        <w:rPr>
          <w:sz w:val="28"/>
          <w:szCs w:val="28"/>
        </w:rPr>
        <w:t>С</w:t>
      </w:r>
      <w:r w:rsidRPr="002166AA">
        <w:rPr>
          <w:sz w:val="28"/>
          <w:szCs w:val="28"/>
        </w:rPr>
        <w:t>.</w:t>
      </w:r>
    </w:p>
    <w:p w14:paraId="158934EE" w14:textId="77777777" w:rsidR="0013768F" w:rsidRPr="00655FC6" w:rsidRDefault="0013768F" w:rsidP="00F95658">
      <w:pPr>
        <w:keepNext/>
        <w:ind w:firstLine="709"/>
        <w:jc w:val="both"/>
        <w:rPr>
          <w:bCs/>
          <w:sz w:val="28"/>
          <w:szCs w:val="28"/>
        </w:rPr>
      </w:pPr>
    </w:p>
    <w:p w14:paraId="50B34C2C" w14:textId="3DD74184" w:rsidR="0088321E" w:rsidRPr="00655FC6" w:rsidRDefault="00C52F7B" w:rsidP="00F95658">
      <w:pPr>
        <w:tabs>
          <w:tab w:val="left" w:pos="540"/>
        </w:tabs>
        <w:ind w:firstLine="709"/>
        <w:contextualSpacing/>
        <w:jc w:val="both"/>
        <w:rPr>
          <w:b/>
          <w:sz w:val="28"/>
          <w:szCs w:val="28"/>
        </w:rPr>
      </w:pPr>
      <w:r w:rsidRPr="00655FC6">
        <w:rPr>
          <w:b/>
          <w:sz w:val="28"/>
          <w:szCs w:val="28"/>
        </w:rPr>
        <w:t>2.</w:t>
      </w:r>
      <w:r w:rsidR="00901E20" w:rsidRPr="00655FC6">
        <w:rPr>
          <w:b/>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6AE0940" w14:textId="2A0E2EDE" w:rsidR="0088321E" w:rsidRDefault="0088321E" w:rsidP="00667969">
      <w:pPr>
        <w:tabs>
          <w:tab w:val="left" w:pos="540"/>
        </w:tabs>
        <w:contextualSpacing/>
        <w:jc w:val="both"/>
        <w:rPr>
          <w:sz w:val="28"/>
          <w:szCs w:val="28"/>
        </w:rPr>
      </w:pPr>
    </w:p>
    <w:p w14:paraId="083C0DA4" w14:textId="57EA7B8D" w:rsidR="005774B5" w:rsidRPr="00655FC6" w:rsidRDefault="005774B5" w:rsidP="005774B5">
      <w:pPr>
        <w:ind w:firstLine="709"/>
        <w:jc w:val="right"/>
        <w:rPr>
          <w:sz w:val="28"/>
          <w:szCs w:val="28"/>
        </w:rPr>
      </w:pPr>
      <w:r>
        <w:rPr>
          <w:sz w:val="28"/>
          <w:szCs w:val="28"/>
        </w:rPr>
        <w:t>Таблица 1</w:t>
      </w:r>
    </w:p>
    <w:tbl>
      <w:tblPr>
        <w:tblStyle w:val="a8"/>
        <w:tblW w:w="5000" w:type="pct"/>
        <w:tblLook w:val="04A0" w:firstRow="1" w:lastRow="0" w:firstColumn="1" w:lastColumn="0" w:noHBand="0" w:noVBand="1"/>
      </w:tblPr>
      <w:tblGrid>
        <w:gridCol w:w="925"/>
        <w:gridCol w:w="3156"/>
        <w:gridCol w:w="3057"/>
        <w:gridCol w:w="3057"/>
      </w:tblGrid>
      <w:tr w:rsidR="00655FC6" w:rsidRPr="00655FC6" w14:paraId="1319D81B" w14:textId="77777777" w:rsidTr="00847EFB">
        <w:tc>
          <w:tcPr>
            <w:tcW w:w="485" w:type="pct"/>
          </w:tcPr>
          <w:p w14:paraId="451456A2" w14:textId="77777777" w:rsidR="00105C71" w:rsidRDefault="006B5B4D" w:rsidP="003C3C18">
            <w:pPr>
              <w:tabs>
                <w:tab w:val="left" w:pos="540"/>
              </w:tabs>
              <w:contextualSpacing/>
              <w:jc w:val="both"/>
              <w:rPr>
                <w:sz w:val="24"/>
                <w:szCs w:val="24"/>
              </w:rPr>
            </w:pPr>
            <w:r w:rsidRPr="00655FC6">
              <w:rPr>
                <w:sz w:val="24"/>
                <w:szCs w:val="24"/>
              </w:rPr>
              <w:t xml:space="preserve">Код </w:t>
            </w:r>
          </w:p>
          <w:p w14:paraId="1DA5C36E" w14:textId="45BB7F6D" w:rsidR="006B5B4D" w:rsidRPr="00655FC6" w:rsidRDefault="006B5B4D" w:rsidP="003C3C18">
            <w:pPr>
              <w:tabs>
                <w:tab w:val="left" w:pos="540"/>
              </w:tabs>
              <w:contextualSpacing/>
              <w:jc w:val="both"/>
              <w:rPr>
                <w:sz w:val="24"/>
                <w:szCs w:val="24"/>
              </w:rPr>
            </w:pPr>
            <w:r w:rsidRPr="00655FC6">
              <w:rPr>
                <w:sz w:val="24"/>
                <w:szCs w:val="24"/>
              </w:rPr>
              <w:t>компе</w:t>
            </w:r>
            <w:r w:rsidR="00105C71">
              <w:rPr>
                <w:sz w:val="24"/>
                <w:szCs w:val="24"/>
              </w:rPr>
              <w:t>-</w:t>
            </w:r>
            <w:proofErr w:type="spellStart"/>
            <w:r w:rsidRPr="00655FC6">
              <w:rPr>
                <w:sz w:val="24"/>
                <w:szCs w:val="24"/>
              </w:rPr>
              <w:t>тенции</w:t>
            </w:r>
            <w:proofErr w:type="spellEnd"/>
          </w:p>
        </w:tc>
        <w:tc>
          <w:tcPr>
            <w:tcW w:w="1112" w:type="pct"/>
          </w:tcPr>
          <w:p w14:paraId="7B470B01" w14:textId="77777777" w:rsidR="006B5B4D" w:rsidRPr="00655FC6" w:rsidRDefault="006B5B4D" w:rsidP="003C3C18">
            <w:pPr>
              <w:tabs>
                <w:tab w:val="left" w:pos="540"/>
              </w:tabs>
              <w:contextualSpacing/>
              <w:jc w:val="both"/>
              <w:rPr>
                <w:sz w:val="24"/>
                <w:szCs w:val="24"/>
              </w:rPr>
            </w:pPr>
            <w:r w:rsidRPr="00655FC6">
              <w:rPr>
                <w:sz w:val="24"/>
                <w:szCs w:val="24"/>
              </w:rPr>
              <w:t>Наименование компетенции</w:t>
            </w:r>
          </w:p>
        </w:tc>
        <w:tc>
          <w:tcPr>
            <w:tcW w:w="1460" w:type="pct"/>
          </w:tcPr>
          <w:p w14:paraId="6F7E2078" w14:textId="77777777" w:rsidR="006B5B4D" w:rsidRPr="00655FC6" w:rsidRDefault="006B5B4D" w:rsidP="003C3C18">
            <w:pPr>
              <w:tabs>
                <w:tab w:val="left" w:pos="540"/>
              </w:tabs>
              <w:contextualSpacing/>
              <w:jc w:val="both"/>
              <w:rPr>
                <w:sz w:val="24"/>
                <w:szCs w:val="24"/>
              </w:rPr>
            </w:pPr>
            <w:r w:rsidRPr="00655FC6">
              <w:rPr>
                <w:sz w:val="24"/>
                <w:szCs w:val="24"/>
              </w:rPr>
              <w:t>Индикаторы достижения компетенции</w:t>
            </w:r>
          </w:p>
        </w:tc>
        <w:tc>
          <w:tcPr>
            <w:tcW w:w="1943" w:type="pct"/>
          </w:tcPr>
          <w:p w14:paraId="54B08637" w14:textId="494EBF96" w:rsidR="006B5B4D" w:rsidRPr="00655FC6" w:rsidRDefault="006B5B4D" w:rsidP="003C3C18">
            <w:pPr>
              <w:tabs>
                <w:tab w:val="left" w:pos="540"/>
              </w:tabs>
              <w:contextualSpacing/>
              <w:jc w:val="both"/>
              <w:rPr>
                <w:sz w:val="24"/>
                <w:szCs w:val="24"/>
              </w:rPr>
            </w:pPr>
            <w:r w:rsidRPr="00655FC6">
              <w:rPr>
                <w:sz w:val="24"/>
                <w:szCs w:val="24"/>
              </w:rPr>
              <w:t xml:space="preserve">Результаты </w:t>
            </w:r>
            <w:r w:rsidR="001352B4" w:rsidRPr="00655FC6">
              <w:rPr>
                <w:sz w:val="24"/>
                <w:szCs w:val="24"/>
              </w:rPr>
              <w:t>обучения (</w:t>
            </w:r>
            <w:r w:rsidRPr="00655FC6">
              <w:rPr>
                <w:sz w:val="24"/>
                <w:szCs w:val="24"/>
              </w:rPr>
              <w:t>умения</w:t>
            </w:r>
            <w:r w:rsidR="00FC38B2" w:rsidRPr="00655FC6">
              <w:rPr>
                <w:sz w:val="24"/>
                <w:szCs w:val="24"/>
              </w:rPr>
              <w:t xml:space="preserve"> и знания</w:t>
            </w:r>
            <w:r w:rsidRPr="00655FC6">
              <w:rPr>
                <w:sz w:val="24"/>
                <w:szCs w:val="24"/>
              </w:rPr>
              <w:t>), соотнесенные с индикаторами достижения компетенции</w:t>
            </w:r>
          </w:p>
        </w:tc>
      </w:tr>
      <w:tr w:rsidR="00105C71" w:rsidRPr="00655FC6" w14:paraId="41B21597" w14:textId="77777777" w:rsidTr="00847EFB">
        <w:tc>
          <w:tcPr>
            <w:tcW w:w="485" w:type="pct"/>
          </w:tcPr>
          <w:p w14:paraId="61843B67" w14:textId="72222B10" w:rsidR="00105C71" w:rsidRPr="00655FC6" w:rsidRDefault="00105C71" w:rsidP="00A82686">
            <w:pPr>
              <w:tabs>
                <w:tab w:val="left" w:pos="540"/>
              </w:tabs>
              <w:contextualSpacing/>
              <w:rPr>
                <w:sz w:val="24"/>
                <w:szCs w:val="24"/>
              </w:rPr>
            </w:pPr>
            <w:r>
              <w:rPr>
                <w:sz w:val="24"/>
                <w:szCs w:val="24"/>
              </w:rPr>
              <w:t>П</w:t>
            </w:r>
            <w:r w:rsidR="00A82686">
              <w:rPr>
                <w:sz w:val="24"/>
                <w:szCs w:val="24"/>
              </w:rPr>
              <w:t>КН-5</w:t>
            </w:r>
          </w:p>
        </w:tc>
        <w:tc>
          <w:tcPr>
            <w:tcW w:w="1112" w:type="pct"/>
            <w:shd w:val="clear" w:color="auto" w:fill="auto"/>
          </w:tcPr>
          <w:p w14:paraId="28E7D615" w14:textId="7F07AA77" w:rsidR="00105C71" w:rsidRPr="00A82686" w:rsidRDefault="00F27F9B" w:rsidP="00105C71">
            <w:pPr>
              <w:tabs>
                <w:tab w:val="left" w:pos="540"/>
              </w:tabs>
              <w:contextualSpacing/>
              <w:rPr>
                <w:sz w:val="24"/>
                <w:szCs w:val="24"/>
                <w:highlight w:val="lightGray"/>
              </w:rPr>
            </w:pPr>
            <w:r w:rsidRPr="00571D1B">
              <w:rPr>
                <w:sz w:val="24"/>
                <w:szCs w:val="24"/>
              </w:rP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p>
        </w:tc>
        <w:tc>
          <w:tcPr>
            <w:tcW w:w="1460" w:type="pct"/>
            <w:shd w:val="clear" w:color="auto" w:fill="auto"/>
          </w:tcPr>
          <w:p w14:paraId="05417ADE" w14:textId="77777777" w:rsidR="00F27F9B" w:rsidRPr="00EA2E0B" w:rsidRDefault="00105C71" w:rsidP="00F27F9B">
            <w:pPr>
              <w:jc w:val="both"/>
              <w:rPr>
                <w:sz w:val="24"/>
                <w:szCs w:val="24"/>
              </w:rPr>
            </w:pPr>
            <w:r w:rsidRPr="00D72780">
              <w:rPr>
                <w:sz w:val="24"/>
                <w:szCs w:val="24"/>
              </w:rPr>
              <w:t>1. </w:t>
            </w:r>
            <w:r w:rsidR="00F27F9B" w:rsidRPr="00D72780">
              <w:rPr>
                <w:sz w:val="24"/>
                <w:szCs w:val="24"/>
              </w:rPr>
              <w:t>Применяет</w:t>
            </w:r>
            <w:r w:rsidR="00F27F9B" w:rsidRPr="00EA2E0B">
              <w:rPr>
                <w:sz w:val="24"/>
                <w:szCs w:val="24"/>
              </w:rPr>
              <w:t xml:space="preserve"> положения международных и национальных стандартов</w:t>
            </w:r>
            <w:r w:rsidR="00F27F9B">
              <w:rPr>
                <w:sz w:val="24"/>
                <w:szCs w:val="24"/>
              </w:rPr>
              <w:t xml:space="preserve"> для составления и подтверждении</w:t>
            </w:r>
            <w:r w:rsidR="00F27F9B" w:rsidRPr="00EA2E0B">
              <w:rPr>
                <w:sz w:val="24"/>
                <w:szCs w:val="24"/>
              </w:rPr>
              <w:t xml:space="preserve"> достоверности отчетности организации</w:t>
            </w:r>
            <w:r w:rsidR="00F27F9B">
              <w:rPr>
                <w:sz w:val="24"/>
                <w:szCs w:val="24"/>
              </w:rPr>
              <w:t>.</w:t>
            </w:r>
            <w:r w:rsidR="00F27F9B" w:rsidRPr="00EA2E0B">
              <w:rPr>
                <w:sz w:val="24"/>
                <w:szCs w:val="24"/>
              </w:rPr>
              <w:t xml:space="preserve"> </w:t>
            </w:r>
          </w:p>
          <w:p w14:paraId="5D25F9E9" w14:textId="236C1A81" w:rsidR="00105C71" w:rsidRPr="00A82686" w:rsidRDefault="00105C71" w:rsidP="00105C71">
            <w:pPr>
              <w:jc w:val="both"/>
              <w:rPr>
                <w:sz w:val="24"/>
                <w:szCs w:val="24"/>
                <w:highlight w:val="lightGray"/>
              </w:rPr>
            </w:pPr>
          </w:p>
          <w:p w14:paraId="1186D1A0" w14:textId="77777777" w:rsidR="00105C71" w:rsidRPr="00A82686" w:rsidRDefault="00105C71" w:rsidP="00105C71">
            <w:pPr>
              <w:jc w:val="both"/>
              <w:rPr>
                <w:sz w:val="24"/>
                <w:szCs w:val="24"/>
                <w:highlight w:val="lightGray"/>
              </w:rPr>
            </w:pPr>
          </w:p>
          <w:p w14:paraId="58671D69" w14:textId="77777777" w:rsidR="00105C71" w:rsidRPr="00A82686" w:rsidRDefault="00105C71" w:rsidP="00105C71">
            <w:pPr>
              <w:jc w:val="both"/>
              <w:rPr>
                <w:sz w:val="24"/>
                <w:szCs w:val="24"/>
                <w:highlight w:val="lightGray"/>
              </w:rPr>
            </w:pPr>
          </w:p>
          <w:p w14:paraId="4CC09485" w14:textId="77777777" w:rsidR="00105C71" w:rsidRPr="00A82686" w:rsidRDefault="00105C71" w:rsidP="00105C71">
            <w:pPr>
              <w:jc w:val="both"/>
              <w:rPr>
                <w:sz w:val="24"/>
                <w:szCs w:val="24"/>
                <w:highlight w:val="lightGray"/>
              </w:rPr>
            </w:pPr>
          </w:p>
          <w:p w14:paraId="41B1905D" w14:textId="77777777" w:rsidR="00FE31BF" w:rsidRPr="00A82686" w:rsidRDefault="00FE31BF" w:rsidP="00105C71">
            <w:pPr>
              <w:jc w:val="both"/>
              <w:rPr>
                <w:sz w:val="24"/>
                <w:szCs w:val="24"/>
                <w:highlight w:val="lightGray"/>
              </w:rPr>
            </w:pPr>
          </w:p>
          <w:p w14:paraId="610C9A2D" w14:textId="62727AC0" w:rsidR="00105C71" w:rsidRPr="00A82686" w:rsidRDefault="00105C71" w:rsidP="00105C71">
            <w:pPr>
              <w:jc w:val="both"/>
              <w:rPr>
                <w:bCs/>
                <w:sz w:val="24"/>
                <w:szCs w:val="24"/>
                <w:highlight w:val="lightGray"/>
              </w:rPr>
            </w:pPr>
            <w:r w:rsidRPr="00D72780">
              <w:rPr>
                <w:sz w:val="24"/>
                <w:szCs w:val="24"/>
              </w:rPr>
              <w:t>2. </w:t>
            </w:r>
            <w:r w:rsidR="00F27F9B" w:rsidRPr="00D72780">
              <w:rPr>
                <w:color w:val="000000"/>
                <w:sz w:val="24"/>
                <w:szCs w:val="24"/>
              </w:rPr>
              <w:t>И</w:t>
            </w:r>
            <w:r w:rsidR="00F27F9B">
              <w:rPr>
                <w:color w:val="000000"/>
                <w:sz w:val="24"/>
                <w:szCs w:val="24"/>
              </w:rPr>
              <w:t>спользует</w:t>
            </w:r>
            <w:r w:rsidR="00F27F9B" w:rsidRPr="0084711F">
              <w:rPr>
                <w:color w:val="000000"/>
                <w:sz w:val="24"/>
                <w:szCs w:val="24"/>
              </w:rPr>
              <w:t xml:space="preserve"> результаты анализа </w:t>
            </w:r>
            <w:r w:rsidR="00F27F9B" w:rsidRPr="0084711F">
              <w:rPr>
                <w:sz w:val="24"/>
                <w:szCs w:val="24"/>
              </w:rPr>
              <w:t>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rsidR="00F27F9B">
              <w:rPr>
                <w:sz w:val="24"/>
                <w:szCs w:val="24"/>
              </w:rPr>
              <w:t>.</w:t>
            </w:r>
          </w:p>
        </w:tc>
        <w:tc>
          <w:tcPr>
            <w:tcW w:w="1943" w:type="pct"/>
          </w:tcPr>
          <w:p w14:paraId="1C0A3B8B" w14:textId="501E8E8E" w:rsidR="00105C71" w:rsidRPr="00D72780" w:rsidRDefault="00105C71" w:rsidP="00847EFB">
            <w:pPr>
              <w:tabs>
                <w:tab w:val="left" w:pos="540"/>
              </w:tabs>
              <w:contextualSpacing/>
              <w:jc w:val="both"/>
              <w:rPr>
                <w:sz w:val="24"/>
                <w:szCs w:val="24"/>
              </w:rPr>
            </w:pPr>
            <w:r w:rsidRPr="00D72780">
              <w:rPr>
                <w:sz w:val="24"/>
                <w:szCs w:val="24"/>
                <w:u w:val="single"/>
              </w:rPr>
              <w:t>Знать</w:t>
            </w:r>
            <w:r w:rsidRPr="00D72780">
              <w:rPr>
                <w:sz w:val="24"/>
                <w:szCs w:val="24"/>
              </w:rPr>
              <w:t xml:space="preserve"> </w:t>
            </w:r>
            <w:r w:rsidR="00D72780" w:rsidRPr="00D72780">
              <w:rPr>
                <w:sz w:val="24"/>
                <w:szCs w:val="24"/>
              </w:rPr>
              <w:t>положения международных и национальных стандартов</w:t>
            </w:r>
            <w:r w:rsidR="00847EFB" w:rsidRPr="00D72780">
              <w:rPr>
                <w:sz w:val="24"/>
                <w:szCs w:val="24"/>
              </w:rPr>
              <w:t>.</w:t>
            </w:r>
          </w:p>
          <w:p w14:paraId="436CF71C" w14:textId="5D957C77" w:rsidR="00105C71" w:rsidRPr="00D72780" w:rsidRDefault="00105C71" w:rsidP="00847EFB">
            <w:pPr>
              <w:tabs>
                <w:tab w:val="left" w:pos="540"/>
              </w:tabs>
              <w:contextualSpacing/>
              <w:jc w:val="both"/>
              <w:rPr>
                <w:sz w:val="24"/>
                <w:szCs w:val="24"/>
              </w:rPr>
            </w:pPr>
            <w:r w:rsidRPr="00D72780">
              <w:rPr>
                <w:sz w:val="24"/>
                <w:szCs w:val="24"/>
                <w:u w:val="single"/>
              </w:rPr>
              <w:t>Уметь</w:t>
            </w:r>
            <w:r w:rsidRPr="00D72780">
              <w:rPr>
                <w:sz w:val="24"/>
                <w:szCs w:val="24"/>
              </w:rPr>
              <w:t xml:space="preserve"> </w:t>
            </w:r>
            <w:r w:rsidR="00D72780" w:rsidRPr="00D72780">
              <w:rPr>
                <w:sz w:val="24"/>
                <w:szCs w:val="24"/>
              </w:rPr>
              <w:t>применять положения международных и национальных стандартов для составления и подтверждении достоверности отчетности организации</w:t>
            </w:r>
            <w:r w:rsidR="00FE31BF" w:rsidRPr="00D72780">
              <w:rPr>
                <w:sz w:val="24"/>
                <w:szCs w:val="24"/>
              </w:rPr>
              <w:t>.</w:t>
            </w:r>
          </w:p>
          <w:p w14:paraId="5956DC38" w14:textId="77777777" w:rsidR="00FE31BF" w:rsidRPr="00A82686" w:rsidRDefault="00FE31BF" w:rsidP="00105C71">
            <w:pPr>
              <w:tabs>
                <w:tab w:val="left" w:pos="540"/>
              </w:tabs>
              <w:contextualSpacing/>
              <w:rPr>
                <w:sz w:val="24"/>
                <w:szCs w:val="24"/>
                <w:highlight w:val="lightGray"/>
                <w:u w:val="single"/>
              </w:rPr>
            </w:pPr>
          </w:p>
          <w:p w14:paraId="54BF7792" w14:textId="58B25BBE" w:rsidR="00D72780" w:rsidRPr="00D72780" w:rsidRDefault="00847EFB" w:rsidP="00847EFB">
            <w:pPr>
              <w:tabs>
                <w:tab w:val="left" w:pos="540"/>
              </w:tabs>
              <w:contextualSpacing/>
              <w:jc w:val="both"/>
              <w:rPr>
                <w:sz w:val="24"/>
                <w:szCs w:val="24"/>
              </w:rPr>
            </w:pPr>
            <w:r w:rsidRPr="00D72780">
              <w:rPr>
                <w:sz w:val="24"/>
                <w:szCs w:val="24"/>
                <w:u w:val="single"/>
              </w:rPr>
              <w:t>Знать</w:t>
            </w:r>
            <w:r w:rsidRPr="00D72780">
              <w:rPr>
                <w:sz w:val="24"/>
                <w:szCs w:val="24"/>
              </w:rPr>
              <w:t xml:space="preserve"> </w:t>
            </w:r>
            <w:r w:rsidR="00D72780" w:rsidRPr="00D72780">
              <w:rPr>
                <w:sz w:val="24"/>
                <w:szCs w:val="24"/>
              </w:rPr>
              <w:t>показатели финансовой, бухгалтерской, статистической отчетности, порядок формирования финансовых планов, отбора инвестиционных проектов</w:t>
            </w:r>
          </w:p>
          <w:p w14:paraId="55BB2424" w14:textId="6455EE68" w:rsidR="00847EFB" w:rsidRPr="00A82686" w:rsidRDefault="00847EFB" w:rsidP="00847EFB">
            <w:pPr>
              <w:tabs>
                <w:tab w:val="left" w:pos="540"/>
              </w:tabs>
              <w:contextualSpacing/>
              <w:jc w:val="both"/>
              <w:rPr>
                <w:sz w:val="24"/>
                <w:szCs w:val="24"/>
                <w:highlight w:val="lightGray"/>
              </w:rPr>
            </w:pPr>
            <w:r w:rsidRPr="00D72780">
              <w:rPr>
                <w:sz w:val="24"/>
                <w:szCs w:val="24"/>
                <w:u w:val="single"/>
              </w:rPr>
              <w:t>Уметь</w:t>
            </w:r>
            <w:r w:rsidRPr="00D72780">
              <w:rPr>
                <w:sz w:val="24"/>
                <w:szCs w:val="24"/>
              </w:rPr>
              <w:t xml:space="preserve"> </w:t>
            </w:r>
            <w:r w:rsidR="00D72780" w:rsidRPr="00D72780">
              <w:rPr>
                <w:sz w:val="24"/>
                <w:szCs w:val="24"/>
              </w:rPr>
              <w:t xml:space="preserve">использовать </w:t>
            </w:r>
            <w:r w:rsidR="00D72780" w:rsidRPr="00D72780">
              <w:rPr>
                <w:color w:val="000000"/>
                <w:sz w:val="24"/>
                <w:szCs w:val="24"/>
              </w:rPr>
              <w:t xml:space="preserve">результаты анализа </w:t>
            </w:r>
            <w:r w:rsidR="00D72780" w:rsidRPr="00D72780">
              <w:rPr>
                <w:sz w:val="24"/>
                <w:szCs w:val="24"/>
              </w:rPr>
              <w:t>финансовой, бухгалтерской</w:t>
            </w:r>
            <w:r w:rsidR="00D72780" w:rsidRPr="0084711F">
              <w:rPr>
                <w:sz w:val="24"/>
                <w:szCs w:val="24"/>
              </w:rPr>
              <w:t>,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rsidR="00D72780">
              <w:rPr>
                <w:sz w:val="24"/>
                <w:szCs w:val="24"/>
              </w:rPr>
              <w:t>.</w:t>
            </w:r>
          </w:p>
          <w:p w14:paraId="3B83932E" w14:textId="130FC4E6" w:rsidR="00105C71" w:rsidRPr="00A82686" w:rsidRDefault="00105C71" w:rsidP="00105C71">
            <w:pPr>
              <w:tabs>
                <w:tab w:val="left" w:pos="540"/>
              </w:tabs>
              <w:contextualSpacing/>
              <w:rPr>
                <w:sz w:val="24"/>
                <w:szCs w:val="24"/>
                <w:highlight w:val="lightGray"/>
              </w:rPr>
            </w:pPr>
          </w:p>
        </w:tc>
      </w:tr>
      <w:tr w:rsidR="00A82686" w:rsidRPr="00F27F9B" w14:paraId="307B0CCB" w14:textId="77777777" w:rsidTr="00847EFB">
        <w:tc>
          <w:tcPr>
            <w:tcW w:w="485" w:type="pct"/>
          </w:tcPr>
          <w:p w14:paraId="764AC493" w14:textId="7086A2A3" w:rsidR="00A82686" w:rsidRDefault="000C07AD" w:rsidP="00A82686">
            <w:pPr>
              <w:tabs>
                <w:tab w:val="left" w:pos="540"/>
              </w:tabs>
              <w:contextualSpacing/>
              <w:rPr>
                <w:sz w:val="24"/>
                <w:szCs w:val="24"/>
              </w:rPr>
            </w:pPr>
            <w:r>
              <w:rPr>
                <w:sz w:val="24"/>
                <w:szCs w:val="24"/>
              </w:rPr>
              <w:t>ПКП</w:t>
            </w:r>
            <w:r w:rsidR="00A82686">
              <w:rPr>
                <w:sz w:val="24"/>
                <w:szCs w:val="24"/>
              </w:rPr>
              <w:t>-1</w:t>
            </w:r>
          </w:p>
        </w:tc>
        <w:tc>
          <w:tcPr>
            <w:tcW w:w="1112" w:type="pct"/>
            <w:shd w:val="clear" w:color="auto" w:fill="auto"/>
          </w:tcPr>
          <w:p w14:paraId="2D643D8E" w14:textId="3D87DD01" w:rsidR="00A82686" w:rsidRPr="00276010" w:rsidRDefault="0047213E" w:rsidP="00F27F9B">
            <w:pPr>
              <w:tabs>
                <w:tab w:val="left" w:pos="540"/>
              </w:tabs>
              <w:contextualSpacing/>
              <w:rPr>
                <w:sz w:val="24"/>
                <w:szCs w:val="24"/>
              </w:rPr>
            </w:pPr>
            <w:r w:rsidRPr="00AB45EB">
              <w:rPr>
                <w:sz w:val="24"/>
                <w:szCs w:val="24"/>
              </w:rPr>
              <w:t xml:space="preserve">Способность участвовать в осуществлении лицами внешнеэкономической деятельности с использованием знаний налогового и таможенного законодательства, а также </w:t>
            </w:r>
            <w:r w:rsidRPr="00AB45EB">
              <w:rPr>
                <w:sz w:val="24"/>
                <w:szCs w:val="24"/>
              </w:rPr>
              <w:lastRenderedPageBreak/>
              <w:t>навыков международной деловой коммуникации</w:t>
            </w:r>
          </w:p>
        </w:tc>
        <w:tc>
          <w:tcPr>
            <w:tcW w:w="1460" w:type="pct"/>
            <w:shd w:val="clear" w:color="auto" w:fill="auto"/>
          </w:tcPr>
          <w:p w14:paraId="19EC85D2" w14:textId="6D6B1800" w:rsidR="0047213E" w:rsidRDefault="0047213E" w:rsidP="0047213E">
            <w:pPr>
              <w:pStyle w:val="a6"/>
              <w:widowControl/>
              <w:numPr>
                <w:ilvl w:val="0"/>
                <w:numId w:val="36"/>
              </w:numPr>
              <w:autoSpaceDE/>
              <w:autoSpaceDN/>
              <w:adjustRightInd/>
              <w:ind w:left="315" w:hanging="315"/>
              <w:contextualSpacing/>
              <w:jc w:val="both"/>
              <w:rPr>
                <w:sz w:val="24"/>
                <w:szCs w:val="24"/>
              </w:rPr>
            </w:pPr>
            <w:r w:rsidRPr="00AB45EB">
              <w:rPr>
                <w:sz w:val="24"/>
                <w:szCs w:val="24"/>
              </w:rPr>
              <w:lastRenderedPageBreak/>
              <w:t xml:space="preserve">Анализирует последствия внешнеэкономических операций экономических субъектов в процессе применения правил </w:t>
            </w:r>
            <w:r w:rsidRPr="00AB45EB">
              <w:rPr>
                <w:sz w:val="24"/>
                <w:szCs w:val="24"/>
              </w:rPr>
              <w:lastRenderedPageBreak/>
              <w:t>коммерческого оборота и норм налогового и таможенного законодательства.</w:t>
            </w:r>
          </w:p>
          <w:p w14:paraId="4084ACBD" w14:textId="2ABB1485" w:rsidR="00D72780" w:rsidRDefault="00D72780" w:rsidP="00D72780">
            <w:pPr>
              <w:widowControl/>
              <w:autoSpaceDE/>
              <w:autoSpaceDN/>
              <w:adjustRightInd/>
              <w:contextualSpacing/>
              <w:jc w:val="both"/>
              <w:rPr>
                <w:sz w:val="24"/>
                <w:szCs w:val="24"/>
              </w:rPr>
            </w:pPr>
          </w:p>
          <w:p w14:paraId="660EF946" w14:textId="3F65BB2A" w:rsidR="00D72780" w:rsidRDefault="00D72780" w:rsidP="00D72780">
            <w:pPr>
              <w:widowControl/>
              <w:autoSpaceDE/>
              <w:autoSpaceDN/>
              <w:adjustRightInd/>
              <w:contextualSpacing/>
              <w:jc w:val="both"/>
              <w:rPr>
                <w:sz w:val="24"/>
                <w:szCs w:val="24"/>
              </w:rPr>
            </w:pPr>
          </w:p>
          <w:p w14:paraId="3CCA09D5" w14:textId="2CC941C5" w:rsidR="00D72780" w:rsidRDefault="00D72780" w:rsidP="00D72780">
            <w:pPr>
              <w:widowControl/>
              <w:autoSpaceDE/>
              <w:autoSpaceDN/>
              <w:adjustRightInd/>
              <w:contextualSpacing/>
              <w:jc w:val="both"/>
              <w:rPr>
                <w:sz w:val="24"/>
                <w:szCs w:val="24"/>
              </w:rPr>
            </w:pPr>
          </w:p>
          <w:p w14:paraId="3FECFB22" w14:textId="77777777" w:rsidR="00D72780" w:rsidRPr="00D72780" w:rsidRDefault="00D72780" w:rsidP="00D72780">
            <w:pPr>
              <w:widowControl/>
              <w:autoSpaceDE/>
              <w:autoSpaceDN/>
              <w:adjustRightInd/>
              <w:contextualSpacing/>
              <w:jc w:val="both"/>
              <w:rPr>
                <w:sz w:val="24"/>
                <w:szCs w:val="24"/>
              </w:rPr>
            </w:pPr>
          </w:p>
          <w:p w14:paraId="799A37B1" w14:textId="4B97CEFC" w:rsidR="00A82686" w:rsidRPr="0047213E" w:rsidRDefault="0047213E" w:rsidP="0047213E">
            <w:pPr>
              <w:pStyle w:val="a6"/>
              <w:widowControl/>
              <w:numPr>
                <w:ilvl w:val="0"/>
                <w:numId w:val="36"/>
              </w:numPr>
              <w:autoSpaceDE/>
              <w:autoSpaceDN/>
              <w:adjustRightInd/>
              <w:ind w:left="315" w:hanging="315"/>
              <w:contextualSpacing/>
              <w:jc w:val="both"/>
              <w:rPr>
                <w:sz w:val="24"/>
                <w:szCs w:val="24"/>
              </w:rPr>
            </w:pPr>
            <w:r w:rsidRPr="0047213E">
              <w:rPr>
                <w:rStyle w:val="FontStyle12"/>
                <w:rFonts w:eastAsia="Calibri"/>
                <w:sz w:val="24"/>
                <w:szCs w:val="24"/>
              </w:rPr>
              <w:t>Демонстрирует навыки п</w:t>
            </w:r>
            <w:r w:rsidRPr="0047213E">
              <w:rPr>
                <w:bCs/>
                <w:sz w:val="24"/>
                <w:szCs w:val="24"/>
              </w:rPr>
              <w:t>рофессиональной коммуникации на английском языке с представителями иностранных компаний, налоговых и таможенных органов</w:t>
            </w:r>
            <w:r w:rsidRPr="0047213E">
              <w:rPr>
                <w:sz w:val="24"/>
                <w:szCs w:val="24"/>
              </w:rPr>
              <w:t>.</w:t>
            </w:r>
          </w:p>
        </w:tc>
        <w:tc>
          <w:tcPr>
            <w:tcW w:w="1943" w:type="pct"/>
          </w:tcPr>
          <w:p w14:paraId="3084C9E2" w14:textId="7E74DFB0" w:rsidR="00D72780" w:rsidRPr="00D72780" w:rsidRDefault="00D72780" w:rsidP="00D72780">
            <w:pPr>
              <w:tabs>
                <w:tab w:val="left" w:pos="540"/>
              </w:tabs>
              <w:contextualSpacing/>
              <w:jc w:val="both"/>
              <w:rPr>
                <w:sz w:val="24"/>
                <w:szCs w:val="24"/>
              </w:rPr>
            </w:pPr>
            <w:r w:rsidRPr="00D72780">
              <w:rPr>
                <w:sz w:val="24"/>
                <w:szCs w:val="24"/>
                <w:u w:val="single"/>
              </w:rPr>
              <w:lastRenderedPageBreak/>
              <w:t>Знать</w:t>
            </w:r>
            <w:r w:rsidRPr="00D72780">
              <w:rPr>
                <w:sz w:val="24"/>
                <w:szCs w:val="24"/>
              </w:rPr>
              <w:t xml:space="preserve"> </w:t>
            </w:r>
            <w:r w:rsidRPr="00AB45EB">
              <w:rPr>
                <w:sz w:val="24"/>
                <w:szCs w:val="24"/>
              </w:rPr>
              <w:t>правил</w:t>
            </w:r>
            <w:r>
              <w:rPr>
                <w:sz w:val="24"/>
                <w:szCs w:val="24"/>
              </w:rPr>
              <w:t>а</w:t>
            </w:r>
            <w:r w:rsidRPr="00AB45EB">
              <w:rPr>
                <w:sz w:val="24"/>
                <w:szCs w:val="24"/>
              </w:rPr>
              <w:t xml:space="preserve"> коммерческого оборота и норм</w:t>
            </w:r>
            <w:r>
              <w:rPr>
                <w:sz w:val="24"/>
                <w:szCs w:val="24"/>
              </w:rPr>
              <w:t>ы</w:t>
            </w:r>
            <w:r w:rsidRPr="00AB45EB">
              <w:rPr>
                <w:sz w:val="24"/>
                <w:szCs w:val="24"/>
              </w:rPr>
              <w:t xml:space="preserve"> налогового и таможенного законодательства</w:t>
            </w:r>
            <w:r>
              <w:rPr>
                <w:sz w:val="24"/>
                <w:szCs w:val="24"/>
              </w:rPr>
              <w:t>.</w:t>
            </w:r>
          </w:p>
          <w:p w14:paraId="6ECD29B8" w14:textId="31F22E6F" w:rsidR="00D72780" w:rsidRDefault="00D72780" w:rsidP="00D72780">
            <w:pPr>
              <w:tabs>
                <w:tab w:val="left" w:pos="540"/>
              </w:tabs>
              <w:contextualSpacing/>
              <w:jc w:val="both"/>
              <w:rPr>
                <w:sz w:val="24"/>
                <w:szCs w:val="24"/>
              </w:rPr>
            </w:pPr>
            <w:r w:rsidRPr="00D72780">
              <w:rPr>
                <w:sz w:val="24"/>
                <w:szCs w:val="24"/>
                <w:u w:val="single"/>
              </w:rPr>
              <w:t>Уметь</w:t>
            </w:r>
            <w:r w:rsidRPr="00D72780">
              <w:rPr>
                <w:sz w:val="24"/>
                <w:szCs w:val="24"/>
              </w:rPr>
              <w:t xml:space="preserve"> </w:t>
            </w:r>
            <w:r>
              <w:rPr>
                <w:sz w:val="24"/>
                <w:szCs w:val="24"/>
              </w:rPr>
              <w:t>а</w:t>
            </w:r>
            <w:r w:rsidRPr="00AB45EB">
              <w:rPr>
                <w:sz w:val="24"/>
                <w:szCs w:val="24"/>
              </w:rPr>
              <w:t>нализи</w:t>
            </w:r>
            <w:r>
              <w:rPr>
                <w:sz w:val="24"/>
                <w:szCs w:val="24"/>
              </w:rPr>
              <w:t>ровать</w:t>
            </w:r>
            <w:r w:rsidRPr="00AB45EB">
              <w:rPr>
                <w:sz w:val="24"/>
                <w:szCs w:val="24"/>
              </w:rPr>
              <w:t xml:space="preserve"> последствия </w:t>
            </w:r>
            <w:r w:rsidRPr="00AB45EB">
              <w:rPr>
                <w:sz w:val="24"/>
                <w:szCs w:val="24"/>
              </w:rPr>
              <w:lastRenderedPageBreak/>
              <w:t>внешнеэкономических операций экономических субъектов в процессе применения правил коммерческого оборота и норм налогового и таможенного законодательства.</w:t>
            </w:r>
          </w:p>
          <w:p w14:paraId="21276C88" w14:textId="319CED7A" w:rsidR="00D72780" w:rsidRPr="00D72780" w:rsidRDefault="00D72780" w:rsidP="00D72780">
            <w:pPr>
              <w:tabs>
                <w:tab w:val="left" w:pos="540"/>
              </w:tabs>
              <w:contextualSpacing/>
              <w:jc w:val="both"/>
              <w:rPr>
                <w:sz w:val="24"/>
                <w:szCs w:val="24"/>
              </w:rPr>
            </w:pPr>
            <w:r w:rsidRPr="00D72780">
              <w:rPr>
                <w:sz w:val="24"/>
                <w:szCs w:val="24"/>
                <w:u w:val="single"/>
              </w:rPr>
              <w:t>Знать</w:t>
            </w:r>
            <w:r w:rsidRPr="00D72780">
              <w:rPr>
                <w:sz w:val="24"/>
                <w:szCs w:val="24"/>
              </w:rPr>
              <w:t xml:space="preserve"> </w:t>
            </w:r>
            <w:r>
              <w:rPr>
                <w:sz w:val="24"/>
                <w:szCs w:val="24"/>
              </w:rPr>
              <w:t>английский язык.</w:t>
            </w:r>
          </w:p>
          <w:p w14:paraId="2C57699A" w14:textId="2A5C7F87" w:rsidR="00A82686" w:rsidRPr="00F27F9B" w:rsidRDefault="00D72780" w:rsidP="00D72780">
            <w:pPr>
              <w:tabs>
                <w:tab w:val="left" w:pos="540"/>
              </w:tabs>
              <w:contextualSpacing/>
              <w:jc w:val="both"/>
              <w:rPr>
                <w:sz w:val="24"/>
                <w:szCs w:val="24"/>
              </w:rPr>
            </w:pPr>
            <w:r w:rsidRPr="00D72780">
              <w:rPr>
                <w:sz w:val="24"/>
                <w:szCs w:val="24"/>
                <w:u w:val="single"/>
              </w:rPr>
              <w:t>Уметь</w:t>
            </w:r>
            <w:r w:rsidRPr="00D72780">
              <w:rPr>
                <w:sz w:val="24"/>
                <w:szCs w:val="24"/>
              </w:rPr>
              <w:t xml:space="preserve"> </w:t>
            </w:r>
            <w:r>
              <w:rPr>
                <w:sz w:val="24"/>
                <w:szCs w:val="24"/>
              </w:rPr>
              <w:t xml:space="preserve">осуществлять </w:t>
            </w:r>
            <w:r w:rsidRPr="0047213E">
              <w:rPr>
                <w:rStyle w:val="FontStyle12"/>
                <w:rFonts w:eastAsia="Calibri"/>
                <w:sz w:val="24"/>
                <w:szCs w:val="24"/>
              </w:rPr>
              <w:t>п</w:t>
            </w:r>
            <w:r w:rsidRPr="0047213E">
              <w:rPr>
                <w:bCs/>
                <w:sz w:val="24"/>
                <w:szCs w:val="24"/>
              </w:rPr>
              <w:t>рофессиональн</w:t>
            </w:r>
            <w:r>
              <w:rPr>
                <w:bCs/>
                <w:sz w:val="24"/>
                <w:szCs w:val="24"/>
              </w:rPr>
              <w:t>ую</w:t>
            </w:r>
            <w:r w:rsidRPr="0047213E">
              <w:rPr>
                <w:bCs/>
                <w:sz w:val="24"/>
                <w:szCs w:val="24"/>
              </w:rPr>
              <w:t xml:space="preserve"> коммуникаци</w:t>
            </w:r>
            <w:r>
              <w:rPr>
                <w:bCs/>
                <w:sz w:val="24"/>
                <w:szCs w:val="24"/>
              </w:rPr>
              <w:t>ю</w:t>
            </w:r>
            <w:r w:rsidRPr="0047213E">
              <w:rPr>
                <w:bCs/>
                <w:sz w:val="24"/>
                <w:szCs w:val="24"/>
              </w:rPr>
              <w:t xml:space="preserve"> на английском языке с представителями иностранных компаний, налоговых и таможенных органов</w:t>
            </w:r>
            <w:r w:rsidRPr="0047213E">
              <w:rPr>
                <w:sz w:val="24"/>
                <w:szCs w:val="24"/>
              </w:rPr>
              <w:t>.</w:t>
            </w:r>
          </w:p>
        </w:tc>
      </w:tr>
    </w:tbl>
    <w:p w14:paraId="49BED181" w14:textId="77777777" w:rsidR="009C587E" w:rsidRPr="00655FC6" w:rsidRDefault="009C587E" w:rsidP="00F95658">
      <w:pPr>
        <w:tabs>
          <w:tab w:val="left" w:pos="540"/>
        </w:tabs>
        <w:ind w:firstLine="709"/>
        <w:contextualSpacing/>
        <w:jc w:val="both"/>
        <w:rPr>
          <w:sz w:val="28"/>
          <w:szCs w:val="28"/>
        </w:rPr>
      </w:pPr>
    </w:p>
    <w:p w14:paraId="1E5048CB" w14:textId="3BB7D763" w:rsidR="00C52F7B" w:rsidRPr="00655FC6" w:rsidRDefault="00C52F7B" w:rsidP="00F95658">
      <w:pPr>
        <w:ind w:firstLine="709"/>
        <w:jc w:val="both"/>
        <w:rPr>
          <w:b/>
          <w:sz w:val="28"/>
          <w:szCs w:val="28"/>
        </w:rPr>
      </w:pPr>
      <w:r w:rsidRPr="00655FC6">
        <w:rPr>
          <w:b/>
          <w:bCs/>
          <w:sz w:val="28"/>
          <w:szCs w:val="28"/>
        </w:rPr>
        <w:t xml:space="preserve">3. Место </w:t>
      </w:r>
      <w:r w:rsidR="00C74FA8" w:rsidRPr="00655FC6">
        <w:rPr>
          <w:b/>
          <w:bCs/>
          <w:sz w:val="28"/>
          <w:szCs w:val="28"/>
        </w:rPr>
        <w:t>дисциплины</w:t>
      </w:r>
      <w:r w:rsidRPr="00655FC6">
        <w:rPr>
          <w:b/>
          <w:bCs/>
          <w:sz w:val="28"/>
          <w:szCs w:val="28"/>
        </w:rPr>
        <w:t xml:space="preserve"> в структуре образовательной программы</w:t>
      </w:r>
    </w:p>
    <w:p w14:paraId="55805DFF" w14:textId="77777777" w:rsidR="00CD637B" w:rsidRPr="00655FC6" w:rsidRDefault="00CD637B" w:rsidP="00F95658">
      <w:pPr>
        <w:ind w:firstLine="709"/>
        <w:jc w:val="both"/>
        <w:rPr>
          <w:sz w:val="28"/>
          <w:szCs w:val="28"/>
        </w:rPr>
      </w:pPr>
    </w:p>
    <w:p w14:paraId="7A56654F" w14:textId="51B871FE" w:rsidR="00CD637B" w:rsidRDefault="00CD637B" w:rsidP="00531720">
      <w:pPr>
        <w:tabs>
          <w:tab w:val="left" w:pos="993"/>
        </w:tabs>
        <w:ind w:firstLine="709"/>
        <w:jc w:val="both"/>
        <w:rPr>
          <w:rFonts w:eastAsia="Calibri"/>
          <w:sz w:val="28"/>
          <w:szCs w:val="28"/>
        </w:rPr>
      </w:pPr>
      <w:r w:rsidRPr="00377C44">
        <w:rPr>
          <w:sz w:val="28"/>
          <w:szCs w:val="28"/>
        </w:rPr>
        <w:t xml:space="preserve">Дисциплина </w:t>
      </w:r>
      <w:r w:rsidR="0047213E" w:rsidRPr="00377C44">
        <w:rPr>
          <w:sz w:val="28"/>
          <w:szCs w:val="28"/>
        </w:rPr>
        <w:t>«</w:t>
      </w:r>
      <w:r w:rsidR="00531720" w:rsidRPr="00531720">
        <w:rPr>
          <w:sz w:val="28"/>
          <w:szCs w:val="28"/>
        </w:rPr>
        <w:t>Практикум по документальному оформлению товаров и работе в 1С</w:t>
      </w:r>
      <w:r w:rsidR="0047213E" w:rsidRPr="00377C44">
        <w:rPr>
          <w:sz w:val="28"/>
          <w:szCs w:val="28"/>
        </w:rPr>
        <w:t>»</w:t>
      </w:r>
      <w:r w:rsidRPr="00377C44">
        <w:rPr>
          <w:sz w:val="28"/>
          <w:szCs w:val="28"/>
        </w:rPr>
        <w:t xml:space="preserve"> является </w:t>
      </w:r>
      <w:r w:rsidR="00377C44">
        <w:rPr>
          <w:sz w:val="28"/>
          <w:szCs w:val="28"/>
        </w:rPr>
        <w:t>дисциплиной:</w:t>
      </w:r>
      <w:r w:rsidR="00531720">
        <w:rPr>
          <w:sz w:val="28"/>
          <w:szCs w:val="28"/>
        </w:rPr>
        <w:t xml:space="preserve"> цикла профиля.</w:t>
      </w:r>
    </w:p>
    <w:p w14:paraId="28D46BC6" w14:textId="77777777" w:rsidR="00CD637B" w:rsidRPr="00655FC6" w:rsidRDefault="00CD637B" w:rsidP="00F95658">
      <w:pPr>
        <w:ind w:firstLine="709"/>
        <w:jc w:val="both"/>
        <w:rPr>
          <w:b/>
          <w:bCs/>
          <w:sz w:val="28"/>
          <w:szCs w:val="28"/>
        </w:rPr>
      </w:pPr>
    </w:p>
    <w:tbl>
      <w:tblPr>
        <w:tblpPr w:leftFromText="180" w:rightFromText="180" w:vertAnchor="text" w:horzAnchor="margin" w:tblpY="178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7"/>
        <w:gridCol w:w="2553"/>
        <w:gridCol w:w="2545"/>
      </w:tblGrid>
      <w:tr w:rsidR="00531720" w:rsidRPr="00655FC6" w14:paraId="2C377227" w14:textId="77777777" w:rsidTr="00531720">
        <w:trPr>
          <w:trHeight w:val="871"/>
        </w:trPr>
        <w:tc>
          <w:tcPr>
            <w:tcW w:w="2500" w:type="pct"/>
            <w:shd w:val="clear" w:color="auto" w:fill="auto"/>
          </w:tcPr>
          <w:p w14:paraId="06FE354B" w14:textId="77777777" w:rsidR="00531720" w:rsidRPr="00655FC6" w:rsidRDefault="00531720" w:rsidP="00531720">
            <w:pPr>
              <w:pStyle w:val="a6"/>
              <w:keepNext/>
              <w:ind w:left="0"/>
              <w:rPr>
                <w:b/>
                <w:sz w:val="24"/>
                <w:szCs w:val="24"/>
              </w:rPr>
            </w:pPr>
            <w:r w:rsidRPr="00655FC6">
              <w:rPr>
                <w:b/>
                <w:sz w:val="24"/>
                <w:szCs w:val="24"/>
              </w:rPr>
              <w:t>Вид учебной работы   по дисциплине</w:t>
            </w:r>
          </w:p>
        </w:tc>
        <w:tc>
          <w:tcPr>
            <w:tcW w:w="1252" w:type="pct"/>
            <w:shd w:val="clear" w:color="auto" w:fill="auto"/>
          </w:tcPr>
          <w:p w14:paraId="614F3132" w14:textId="77777777" w:rsidR="00531720" w:rsidRPr="00655FC6" w:rsidRDefault="00531720" w:rsidP="00531720">
            <w:pPr>
              <w:pStyle w:val="a6"/>
              <w:keepNext/>
              <w:ind w:left="0"/>
              <w:jc w:val="center"/>
              <w:rPr>
                <w:b/>
                <w:sz w:val="24"/>
                <w:szCs w:val="24"/>
              </w:rPr>
            </w:pPr>
            <w:r w:rsidRPr="00655FC6">
              <w:rPr>
                <w:b/>
                <w:sz w:val="24"/>
                <w:szCs w:val="24"/>
              </w:rPr>
              <w:t xml:space="preserve">Всего </w:t>
            </w:r>
          </w:p>
          <w:p w14:paraId="361F38C9" w14:textId="77777777" w:rsidR="00531720" w:rsidRPr="00655FC6" w:rsidRDefault="00531720" w:rsidP="00531720">
            <w:pPr>
              <w:pStyle w:val="a6"/>
              <w:keepNext/>
              <w:ind w:left="0"/>
              <w:jc w:val="center"/>
              <w:rPr>
                <w:b/>
                <w:sz w:val="24"/>
                <w:szCs w:val="24"/>
              </w:rPr>
            </w:pPr>
            <w:r w:rsidRPr="00655FC6">
              <w:rPr>
                <w:b/>
                <w:sz w:val="24"/>
                <w:szCs w:val="24"/>
              </w:rPr>
              <w:t>(в з/е и часах)</w:t>
            </w:r>
          </w:p>
        </w:tc>
        <w:tc>
          <w:tcPr>
            <w:tcW w:w="1248" w:type="pct"/>
            <w:shd w:val="clear" w:color="auto" w:fill="auto"/>
          </w:tcPr>
          <w:p w14:paraId="66D246E4" w14:textId="3A6F5A2F" w:rsidR="00531720" w:rsidRPr="001308B8" w:rsidRDefault="00531720" w:rsidP="00531720">
            <w:pPr>
              <w:pStyle w:val="a6"/>
              <w:keepNext/>
              <w:ind w:left="0"/>
              <w:jc w:val="center"/>
              <w:rPr>
                <w:b/>
                <w:sz w:val="24"/>
                <w:szCs w:val="24"/>
              </w:rPr>
            </w:pPr>
            <w:r>
              <w:rPr>
                <w:b/>
                <w:sz w:val="24"/>
                <w:szCs w:val="24"/>
              </w:rPr>
              <w:t>Семестр</w:t>
            </w:r>
            <w:r w:rsidRPr="001308B8">
              <w:rPr>
                <w:b/>
                <w:sz w:val="24"/>
                <w:szCs w:val="24"/>
              </w:rPr>
              <w:t xml:space="preserve"> </w:t>
            </w:r>
            <w:r w:rsidR="00EE5E44">
              <w:rPr>
                <w:b/>
                <w:sz w:val="24"/>
                <w:szCs w:val="24"/>
              </w:rPr>
              <w:t>5</w:t>
            </w:r>
          </w:p>
          <w:p w14:paraId="2BF68ACC" w14:textId="77777777" w:rsidR="00531720" w:rsidRPr="001308B8" w:rsidRDefault="00531720" w:rsidP="00531720">
            <w:pPr>
              <w:pStyle w:val="a6"/>
              <w:keepNext/>
              <w:ind w:left="0"/>
              <w:jc w:val="center"/>
              <w:rPr>
                <w:b/>
                <w:sz w:val="24"/>
                <w:szCs w:val="24"/>
              </w:rPr>
            </w:pPr>
            <w:r w:rsidRPr="001308B8">
              <w:rPr>
                <w:b/>
                <w:sz w:val="24"/>
                <w:szCs w:val="24"/>
              </w:rPr>
              <w:t>(в часах)</w:t>
            </w:r>
          </w:p>
        </w:tc>
      </w:tr>
      <w:tr w:rsidR="00531720" w:rsidRPr="00655FC6" w14:paraId="7893D92F" w14:textId="77777777" w:rsidTr="00531720">
        <w:trPr>
          <w:trHeight w:val="285"/>
        </w:trPr>
        <w:tc>
          <w:tcPr>
            <w:tcW w:w="2500" w:type="pct"/>
            <w:shd w:val="clear" w:color="auto" w:fill="auto"/>
          </w:tcPr>
          <w:p w14:paraId="662304ED" w14:textId="77777777" w:rsidR="00531720" w:rsidRPr="00655FC6" w:rsidRDefault="00531720" w:rsidP="00531720">
            <w:pPr>
              <w:pStyle w:val="a6"/>
              <w:keepNext/>
              <w:ind w:left="0"/>
              <w:rPr>
                <w:b/>
                <w:sz w:val="24"/>
                <w:szCs w:val="24"/>
              </w:rPr>
            </w:pPr>
            <w:r w:rsidRPr="00655FC6">
              <w:rPr>
                <w:b/>
                <w:sz w:val="24"/>
                <w:szCs w:val="24"/>
              </w:rPr>
              <w:t xml:space="preserve">Общая трудоемкость дисциплины </w:t>
            </w:r>
          </w:p>
        </w:tc>
        <w:tc>
          <w:tcPr>
            <w:tcW w:w="1252" w:type="pct"/>
            <w:shd w:val="clear" w:color="auto" w:fill="auto"/>
          </w:tcPr>
          <w:p w14:paraId="6880F23B" w14:textId="77777777" w:rsidR="00531720" w:rsidRPr="00655FC6" w:rsidRDefault="00531720" w:rsidP="00531720">
            <w:pPr>
              <w:pStyle w:val="a6"/>
              <w:keepNext/>
              <w:ind w:left="0"/>
              <w:jc w:val="center"/>
              <w:rPr>
                <w:b/>
                <w:i/>
                <w:sz w:val="24"/>
                <w:szCs w:val="24"/>
              </w:rPr>
            </w:pPr>
            <w:r>
              <w:rPr>
                <w:b/>
                <w:i/>
                <w:sz w:val="24"/>
                <w:szCs w:val="24"/>
              </w:rPr>
              <w:t>108</w:t>
            </w:r>
            <w:r w:rsidRPr="00655FC6">
              <w:rPr>
                <w:b/>
                <w:i/>
                <w:sz w:val="24"/>
                <w:szCs w:val="24"/>
              </w:rPr>
              <w:t xml:space="preserve"> / </w:t>
            </w:r>
            <w:r>
              <w:rPr>
                <w:b/>
                <w:i/>
                <w:sz w:val="24"/>
                <w:szCs w:val="24"/>
              </w:rPr>
              <w:t>3</w:t>
            </w:r>
            <w:r w:rsidRPr="00655FC6">
              <w:rPr>
                <w:b/>
                <w:i/>
                <w:sz w:val="24"/>
                <w:szCs w:val="24"/>
              </w:rPr>
              <w:t xml:space="preserve"> </w:t>
            </w:r>
            <w:proofErr w:type="spellStart"/>
            <w:r w:rsidRPr="00655FC6">
              <w:rPr>
                <w:b/>
                <w:i/>
                <w:sz w:val="24"/>
                <w:szCs w:val="24"/>
              </w:rPr>
              <w:t>з.е</w:t>
            </w:r>
            <w:proofErr w:type="spellEnd"/>
          </w:p>
        </w:tc>
        <w:tc>
          <w:tcPr>
            <w:tcW w:w="1248" w:type="pct"/>
            <w:shd w:val="clear" w:color="auto" w:fill="auto"/>
          </w:tcPr>
          <w:p w14:paraId="35D99E1F" w14:textId="77777777" w:rsidR="00531720" w:rsidRPr="00655FC6" w:rsidRDefault="00531720" w:rsidP="00531720">
            <w:pPr>
              <w:pStyle w:val="a6"/>
              <w:keepNext/>
              <w:ind w:left="0"/>
              <w:jc w:val="center"/>
              <w:rPr>
                <w:b/>
                <w:i/>
                <w:sz w:val="24"/>
                <w:szCs w:val="24"/>
              </w:rPr>
            </w:pPr>
            <w:r>
              <w:rPr>
                <w:b/>
                <w:i/>
                <w:sz w:val="24"/>
                <w:szCs w:val="24"/>
              </w:rPr>
              <w:t>108</w:t>
            </w:r>
          </w:p>
        </w:tc>
      </w:tr>
      <w:tr w:rsidR="00EE5E44" w:rsidRPr="00655FC6" w14:paraId="02E07526" w14:textId="77777777" w:rsidTr="00531720">
        <w:trPr>
          <w:trHeight w:val="285"/>
        </w:trPr>
        <w:tc>
          <w:tcPr>
            <w:tcW w:w="2500" w:type="pct"/>
            <w:shd w:val="clear" w:color="auto" w:fill="auto"/>
          </w:tcPr>
          <w:p w14:paraId="5AFFDCAE" w14:textId="77777777" w:rsidR="00EE5E44" w:rsidRPr="00655FC6" w:rsidRDefault="00EE5E44" w:rsidP="00EE5E44">
            <w:pPr>
              <w:pStyle w:val="a6"/>
              <w:keepNext/>
              <w:ind w:left="0"/>
              <w:rPr>
                <w:b/>
                <w:i/>
                <w:sz w:val="24"/>
                <w:szCs w:val="24"/>
              </w:rPr>
            </w:pPr>
            <w:r w:rsidRPr="00655FC6">
              <w:rPr>
                <w:b/>
                <w:i/>
                <w:sz w:val="24"/>
                <w:szCs w:val="24"/>
              </w:rPr>
              <w:t xml:space="preserve">Контактная работа - Аудиторные занятия </w:t>
            </w:r>
          </w:p>
        </w:tc>
        <w:tc>
          <w:tcPr>
            <w:tcW w:w="1252" w:type="pct"/>
            <w:shd w:val="clear" w:color="auto" w:fill="auto"/>
          </w:tcPr>
          <w:p w14:paraId="24C1DBC0" w14:textId="77777777" w:rsidR="00EE5E44" w:rsidRPr="00655FC6" w:rsidRDefault="00EE5E44" w:rsidP="00EE5E44">
            <w:pPr>
              <w:pStyle w:val="a6"/>
              <w:keepNext/>
              <w:ind w:left="0"/>
              <w:jc w:val="center"/>
              <w:rPr>
                <w:b/>
                <w:i/>
                <w:sz w:val="24"/>
                <w:szCs w:val="24"/>
              </w:rPr>
            </w:pPr>
            <w:r>
              <w:rPr>
                <w:b/>
                <w:i/>
                <w:sz w:val="24"/>
                <w:szCs w:val="24"/>
              </w:rPr>
              <w:t>34</w:t>
            </w:r>
          </w:p>
        </w:tc>
        <w:tc>
          <w:tcPr>
            <w:tcW w:w="1248" w:type="pct"/>
            <w:shd w:val="clear" w:color="auto" w:fill="auto"/>
          </w:tcPr>
          <w:p w14:paraId="3C1814BD" w14:textId="4B87C3B6" w:rsidR="00EE5E44" w:rsidRPr="00655FC6" w:rsidRDefault="00EE5E44" w:rsidP="00EE5E44">
            <w:pPr>
              <w:pStyle w:val="a6"/>
              <w:keepNext/>
              <w:ind w:left="0"/>
              <w:jc w:val="center"/>
              <w:rPr>
                <w:b/>
                <w:i/>
                <w:sz w:val="24"/>
                <w:szCs w:val="24"/>
              </w:rPr>
            </w:pPr>
            <w:r>
              <w:rPr>
                <w:b/>
                <w:i/>
                <w:sz w:val="24"/>
                <w:szCs w:val="24"/>
              </w:rPr>
              <w:t>34</w:t>
            </w:r>
          </w:p>
        </w:tc>
      </w:tr>
      <w:tr w:rsidR="00EE5E44" w:rsidRPr="00655FC6" w14:paraId="353A4873" w14:textId="77777777" w:rsidTr="00531720">
        <w:trPr>
          <w:trHeight w:val="285"/>
        </w:trPr>
        <w:tc>
          <w:tcPr>
            <w:tcW w:w="2500" w:type="pct"/>
            <w:shd w:val="clear" w:color="auto" w:fill="auto"/>
          </w:tcPr>
          <w:p w14:paraId="77FAE827" w14:textId="77777777" w:rsidR="00EE5E44" w:rsidRPr="00655FC6" w:rsidRDefault="00EE5E44" w:rsidP="00EE5E44">
            <w:pPr>
              <w:pStyle w:val="a6"/>
              <w:keepNext/>
              <w:ind w:left="0"/>
              <w:rPr>
                <w:i/>
                <w:sz w:val="24"/>
                <w:szCs w:val="24"/>
              </w:rPr>
            </w:pPr>
            <w:r w:rsidRPr="00655FC6">
              <w:rPr>
                <w:i/>
                <w:sz w:val="24"/>
                <w:szCs w:val="24"/>
              </w:rPr>
              <w:t xml:space="preserve">Лекции </w:t>
            </w:r>
          </w:p>
        </w:tc>
        <w:tc>
          <w:tcPr>
            <w:tcW w:w="1252" w:type="pct"/>
            <w:shd w:val="clear" w:color="auto" w:fill="auto"/>
          </w:tcPr>
          <w:p w14:paraId="6FA90698" w14:textId="02C1C4F2" w:rsidR="00EE5E44" w:rsidRPr="00655FC6" w:rsidRDefault="00EE5E44" w:rsidP="00EE5E44">
            <w:pPr>
              <w:pStyle w:val="a6"/>
              <w:keepNext/>
              <w:ind w:left="0"/>
              <w:jc w:val="center"/>
              <w:rPr>
                <w:b/>
                <w:i/>
                <w:sz w:val="24"/>
                <w:szCs w:val="24"/>
              </w:rPr>
            </w:pPr>
            <w:r>
              <w:rPr>
                <w:b/>
                <w:i/>
                <w:sz w:val="24"/>
                <w:szCs w:val="24"/>
              </w:rPr>
              <w:t>0</w:t>
            </w:r>
          </w:p>
        </w:tc>
        <w:tc>
          <w:tcPr>
            <w:tcW w:w="1248" w:type="pct"/>
            <w:shd w:val="clear" w:color="auto" w:fill="auto"/>
          </w:tcPr>
          <w:p w14:paraId="426EF1AD" w14:textId="71333A97" w:rsidR="00EE5E44" w:rsidRPr="00655FC6" w:rsidRDefault="00EE5E44" w:rsidP="00EE5E44">
            <w:pPr>
              <w:pStyle w:val="a6"/>
              <w:keepNext/>
              <w:ind w:left="0"/>
              <w:jc w:val="center"/>
              <w:rPr>
                <w:b/>
                <w:i/>
                <w:sz w:val="24"/>
                <w:szCs w:val="24"/>
              </w:rPr>
            </w:pPr>
            <w:r>
              <w:rPr>
                <w:b/>
                <w:i/>
                <w:sz w:val="24"/>
                <w:szCs w:val="24"/>
              </w:rPr>
              <w:t>0</w:t>
            </w:r>
          </w:p>
        </w:tc>
      </w:tr>
      <w:tr w:rsidR="00EE5E44" w:rsidRPr="00655FC6" w14:paraId="7860402F" w14:textId="77777777" w:rsidTr="00531720">
        <w:trPr>
          <w:trHeight w:val="285"/>
        </w:trPr>
        <w:tc>
          <w:tcPr>
            <w:tcW w:w="2500" w:type="pct"/>
            <w:shd w:val="clear" w:color="auto" w:fill="auto"/>
          </w:tcPr>
          <w:p w14:paraId="17FA2C03" w14:textId="77777777" w:rsidR="00EE5E44" w:rsidRPr="00655FC6" w:rsidRDefault="00EE5E44" w:rsidP="00EE5E44">
            <w:pPr>
              <w:pStyle w:val="a6"/>
              <w:keepNext/>
              <w:ind w:left="0"/>
              <w:rPr>
                <w:i/>
                <w:sz w:val="24"/>
                <w:szCs w:val="24"/>
              </w:rPr>
            </w:pPr>
            <w:r w:rsidRPr="00655FC6">
              <w:rPr>
                <w:i/>
                <w:sz w:val="24"/>
                <w:szCs w:val="24"/>
              </w:rPr>
              <w:t xml:space="preserve">Семинары, практические занятия  </w:t>
            </w:r>
          </w:p>
        </w:tc>
        <w:tc>
          <w:tcPr>
            <w:tcW w:w="1252" w:type="pct"/>
            <w:shd w:val="clear" w:color="auto" w:fill="auto"/>
          </w:tcPr>
          <w:p w14:paraId="73772676" w14:textId="72093265" w:rsidR="00EE5E44" w:rsidRPr="00655FC6" w:rsidRDefault="00EE5E44" w:rsidP="00EE5E44">
            <w:pPr>
              <w:pStyle w:val="a6"/>
              <w:keepNext/>
              <w:ind w:left="0"/>
              <w:jc w:val="center"/>
              <w:rPr>
                <w:b/>
                <w:i/>
                <w:sz w:val="24"/>
                <w:szCs w:val="24"/>
              </w:rPr>
            </w:pPr>
            <w:r>
              <w:rPr>
                <w:b/>
                <w:i/>
                <w:sz w:val="24"/>
                <w:szCs w:val="24"/>
              </w:rPr>
              <w:t>34</w:t>
            </w:r>
          </w:p>
        </w:tc>
        <w:tc>
          <w:tcPr>
            <w:tcW w:w="1248" w:type="pct"/>
            <w:shd w:val="clear" w:color="auto" w:fill="auto"/>
          </w:tcPr>
          <w:p w14:paraId="3D0B5FA0" w14:textId="373F373C" w:rsidR="00EE5E44" w:rsidRPr="00655FC6" w:rsidRDefault="00EE5E44" w:rsidP="00EE5E44">
            <w:pPr>
              <w:pStyle w:val="a6"/>
              <w:keepNext/>
              <w:ind w:left="0"/>
              <w:jc w:val="center"/>
              <w:rPr>
                <w:b/>
                <w:i/>
                <w:sz w:val="24"/>
                <w:szCs w:val="24"/>
              </w:rPr>
            </w:pPr>
            <w:r>
              <w:rPr>
                <w:b/>
                <w:i/>
                <w:sz w:val="24"/>
                <w:szCs w:val="24"/>
              </w:rPr>
              <w:t>34</w:t>
            </w:r>
          </w:p>
        </w:tc>
      </w:tr>
      <w:tr w:rsidR="00EE5E44" w:rsidRPr="00655FC6" w14:paraId="29E5C2F5" w14:textId="77777777" w:rsidTr="00531720">
        <w:trPr>
          <w:trHeight w:val="285"/>
        </w:trPr>
        <w:tc>
          <w:tcPr>
            <w:tcW w:w="2500" w:type="pct"/>
            <w:shd w:val="clear" w:color="auto" w:fill="auto"/>
          </w:tcPr>
          <w:p w14:paraId="1F8B3AB8" w14:textId="77777777" w:rsidR="00EE5E44" w:rsidRPr="00655FC6" w:rsidRDefault="00EE5E44" w:rsidP="00EE5E44">
            <w:pPr>
              <w:pStyle w:val="a6"/>
              <w:keepNext/>
              <w:ind w:left="0"/>
              <w:rPr>
                <w:b/>
                <w:i/>
                <w:sz w:val="24"/>
                <w:szCs w:val="24"/>
              </w:rPr>
            </w:pPr>
            <w:r w:rsidRPr="00655FC6">
              <w:rPr>
                <w:b/>
                <w:i/>
                <w:sz w:val="24"/>
                <w:szCs w:val="24"/>
              </w:rPr>
              <w:t>Самостоятельная работа</w:t>
            </w:r>
          </w:p>
        </w:tc>
        <w:tc>
          <w:tcPr>
            <w:tcW w:w="1252" w:type="pct"/>
            <w:shd w:val="clear" w:color="auto" w:fill="auto"/>
          </w:tcPr>
          <w:p w14:paraId="3B587132" w14:textId="77777777" w:rsidR="00EE5E44" w:rsidRPr="00655FC6" w:rsidRDefault="00EE5E44" w:rsidP="00EE5E44">
            <w:pPr>
              <w:pStyle w:val="a6"/>
              <w:keepNext/>
              <w:ind w:left="0"/>
              <w:jc w:val="center"/>
              <w:rPr>
                <w:b/>
                <w:i/>
                <w:sz w:val="24"/>
                <w:szCs w:val="24"/>
              </w:rPr>
            </w:pPr>
            <w:r>
              <w:rPr>
                <w:b/>
                <w:i/>
                <w:sz w:val="24"/>
                <w:szCs w:val="24"/>
              </w:rPr>
              <w:t>74</w:t>
            </w:r>
          </w:p>
        </w:tc>
        <w:tc>
          <w:tcPr>
            <w:tcW w:w="1248" w:type="pct"/>
            <w:shd w:val="clear" w:color="auto" w:fill="auto"/>
          </w:tcPr>
          <w:p w14:paraId="4AFB6886" w14:textId="44F3AC1F" w:rsidR="00EE5E44" w:rsidRPr="00655FC6" w:rsidRDefault="00EE5E44" w:rsidP="00EE5E44">
            <w:pPr>
              <w:pStyle w:val="a6"/>
              <w:keepNext/>
              <w:ind w:left="0"/>
              <w:jc w:val="center"/>
              <w:rPr>
                <w:b/>
                <w:i/>
                <w:sz w:val="24"/>
                <w:szCs w:val="24"/>
              </w:rPr>
            </w:pPr>
            <w:r>
              <w:rPr>
                <w:b/>
                <w:i/>
                <w:sz w:val="24"/>
                <w:szCs w:val="24"/>
              </w:rPr>
              <w:t>74</w:t>
            </w:r>
          </w:p>
        </w:tc>
      </w:tr>
      <w:tr w:rsidR="00531720" w:rsidRPr="00655FC6" w14:paraId="18BC5B68" w14:textId="77777777" w:rsidTr="00531720">
        <w:trPr>
          <w:trHeight w:val="570"/>
        </w:trPr>
        <w:tc>
          <w:tcPr>
            <w:tcW w:w="2500" w:type="pct"/>
            <w:shd w:val="clear" w:color="auto" w:fill="auto"/>
          </w:tcPr>
          <w:p w14:paraId="6E750885" w14:textId="77777777" w:rsidR="00531720" w:rsidRPr="00655FC6" w:rsidRDefault="00531720" w:rsidP="00531720">
            <w:pPr>
              <w:pStyle w:val="a6"/>
              <w:keepNext/>
              <w:ind w:left="0"/>
              <w:rPr>
                <w:sz w:val="24"/>
                <w:szCs w:val="24"/>
              </w:rPr>
            </w:pPr>
            <w:r w:rsidRPr="00655FC6">
              <w:rPr>
                <w:sz w:val="24"/>
                <w:szCs w:val="24"/>
              </w:rPr>
              <w:t xml:space="preserve">Вид текущего контроля </w:t>
            </w:r>
          </w:p>
        </w:tc>
        <w:tc>
          <w:tcPr>
            <w:tcW w:w="1252" w:type="pct"/>
            <w:shd w:val="clear" w:color="auto" w:fill="auto"/>
          </w:tcPr>
          <w:p w14:paraId="1AD4B627" w14:textId="77777777" w:rsidR="00531720" w:rsidRPr="00655FC6" w:rsidRDefault="00531720" w:rsidP="00531720">
            <w:pPr>
              <w:pStyle w:val="a6"/>
              <w:keepNext/>
              <w:ind w:left="0"/>
              <w:jc w:val="center"/>
              <w:rPr>
                <w:b/>
                <w:i/>
                <w:sz w:val="24"/>
                <w:szCs w:val="24"/>
              </w:rPr>
            </w:pPr>
            <w:r>
              <w:rPr>
                <w:b/>
                <w:i/>
                <w:sz w:val="24"/>
                <w:szCs w:val="24"/>
              </w:rPr>
              <w:t>Контрольная</w:t>
            </w:r>
            <w:r w:rsidRPr="00655FC6">
              <w:rPr>
                <w:b/>
                <w:i/>
                <w:sz w:val="24"/>
                <w:szCs w:val="24"/>
              </w:rPr>
              <w:t xml:space="preserve"> работа</w:t>
            </w:r>
          </w:p>
        </w:tc>
        <w:tc>
          <w:tcPr>
            <w:tcW w:w="1248" w:type="pct"/>
            <w:shd w:val="clear" w:color="auto" w:fill="auto"/>
          </w:tcPr>
          <w:p w14:paraId="6D5CB5EE" w14:textId="77777777" w:rsidR="00531720" w:rsidRPr="00655FC6" w:rsidRDefault="00531720" w:rsidP="00531720">
            <w:pPr>
              <w:pStyle w:val="a6"/>
              <w:keepNext/>
              <w:ind w:left="0"/>
              <w:jc w:val="center"/>
              <w:rPr>
                <w:b/>
                <w:i/>
                <w:sz w:val="24"/>
                <w:szCs w:val="24"/>
              </w:rPr>
            </w:pPr>
            <w:r>
              <w:rPr>
                <w:b/>
                <w:i/>
                <w:sz w:val="24"/>
                <w:szCs w:val="24"/>
              </w:rPr>
              <w:t>Контрольная</w:t>
            </w:r>
            <w:r w:rsidRPr="00655FC6">
              <w:rPr>
                <w:b/>
                <w:i/>
                <w:sz w:val="24"/>
                <w:szCs w:val="24"/>
              </w:rPr>
              <w:t xml:space="preserve"> работа</w:t>
            </w:r>
          </w:p>
        </w:tc>
      </w:tr>
      <w:tr w:rsidR="00531720" w:rsidRPr="00655FC6" w14:paraId="43FBABD2" w14:textId="77777777" w:rsidTr="00531720">
        <w:trPr>
          <w:trHeight w:val="285"/>
        </w:trPr>
        <w:tc>
          <w:tcPr>
            <w:tcW w:w="2500" w:type="pct"/>
            <w:shd w:val="clear" w:color="auto" w:fill="auto"/>
          </w:tcPr>
          <w:p w14:paraId="0D0B66A6" w14:textId="77777777" w:rsidR="00531720" w:rsidRPr="00655FC6" w:rsidRDefault="00531720" w:rsidP="00531720">
            <w:pPr>
              <w:pStyle w:val="a6"/>
              <w:keepNext/>
              <w:ind w:left="0"/>
              <w:rPr>
                <w:sz w:val="24"/>
                <w:szCs w:val="24"/>
              </w:rPr>
            </w:pPr>
            <w:r w:rsidRPr="00655FC6">
              <w:rPr>
                <w:sz w:val="24"/>
                <w:szCs w:val="24"/>
              </w:rPr>
              <w:t>Вид промежуточной аттестации</w:t>
            </w:r>
          </w:p>
        </w:tc>
        <w:tc>
          <w:tcPr>
            <w:tcW w:w="1252" w:type="pct"/>
            <w:shd w:val="clear" w:color="auto" w:fill="auto"/>
          </w:tcPr>
          <w:p w14:paraId="096D94D2" w14:textId="77777777" w:rsidR="00531720" w:rsidRPr="00655FC6" w:rsidRDefault="00531720" w:rsidP="00531720">
            <w:pPr>
              <w:pStyle w:val="a6"/>
              <w:keepNext/>
              <w:ind w:left="0"/>
              <w:jc w:val="center"/>
              <w:rPr>
                <w:b/>
                <w:i/>
                <w:sz w:val="24"/>
                <w:szCs w:val="24"/>
              </w:rPr>
            </w:pPr>
            <w:r>
              <w:rPr>
                <w:b/>
                <w:i/>
                <w:sz w:val="24"/>
                <w:szCs w:val="24"/>
              </w:rPr>
              <w:t>Зачет</w:t>
            </w:r>
          </w:p>
        </w:tc>
        <w:tc>
          <w:tcPr>
            <w:tcW w:w="1248" w:type="pct"/>
            <w:shd w:val="clear" w:color="auto" w:fill="auto"/>
          </w:tcPr>
          <w:p w14:paraId="4BF2FDB3" w14:textId="77777777" w:rsidR="00531720" w:rsidRPr="00655FC6" w:rsidRDefault="00531720" w:rsidP="00531720">
            <w:pPr>
              <w:pStyle w:val="a6"/>
              <w:keepNext/>
              <w:ind w:left="0"/>
              <w:jc w:val="center"/>
              <w:rPr>
                <w:b/>
                <w:i/>
                <w:sz w:val="24"/>
                <w:szCs w:val="24"/>
              </w:rPr>
            </w:pPr>
            <w:r>
              <w:rPr>
                <w:b/>
                <w:i/>
                <w:sz w:val="24"/>
                <w:szCs w:val="24"/>
              </w:rPr>
              <w:t>Зачет</w:t>
            </w:r>
          </w:p>
        </w:tc>
      </w:tr>
    </w:tbl>
    <w:p w14:paraId="2D5A36FC" w14:textId="28FB716E" w:rsidR="00C52F7B" w:rsidRPr="00531720" w:rsidRDefault="00531720" w:rsidP="00531720">
      <w:pPr>
        <w:pStyle w:val="a6"/>
        <w:numPr>
          <w:ilvl w:val="0"/>
          <w:numId w:val="45"/>
        </w:numPr>
        <w:jc w:val="both"/>
        <w:rPr>
          <w:b/>
          <w:bCs/>
          <w:sz w:val="28"/>
          <w:szCs w:val="28"/>
        </w:rPr>
      </w:pPr>
      <w:r w:rsidRPr="00531720">
        <w:rPr>
          <w:b/>
          <w:bCs/>
          <w:sz w:val="28"/>
          <w:szCs w:val="28"/>
        </w:rPr>
        <w:t xml:space="preserve"> </w:t>
      </w:r>
      <w:r w:rsidR="00C52F7B" w:rsidRPr="00531720">
        <w:rPr>
          <w:b/>
          <w:bCs/>
          <w:sz w:val="28"/>
          <w:szCs w:val="28"/>
        </w:rPr>
        <w:t xml:space="preserve">Объем </w:t>
      </w:r>
      <w:r w:rsidR="00EC45DF" w:rsidRPr="00531720">
        <w:rPr>
          <w:b/>
          <w:bCs/>
          <w:sz w:val="28"/>
          <w:szCs w:val="28"/>
        </w:rPr>
        <w:t>дисциплины</w:t>
      </w:r>
      <w:r w:rsidR="00F60450" w:rsidRPr="00531720">
        <w:rPr>
          <w:b/>
          <w:bCs/>
          <w:sz w:val="28"/>
          <w:szCs w:val="28"/>
        </w:rPr>
        <w:t xml:space="preserve"> </w:t>
      </w:r>
      <w:r w:rsidR="001B4C63" w:rsidRPr="00531720">
        <w:rPr>
          <w:b/>
          <w:bCs/>
          <w:sz w:val="28"/>
          <w:szCs w:val="28"/>
        </w:rPr>
        <w:t>(модуля)</w:t>
      </w:r>
      <w:r w:rsidR="00C52F7B" w:rsidRPr="00531720">
        <w:rPr>
          <w:b/>
          <w:bCs/>
          <w:sz w:val="28"/>
          <w:szCs w:val="28"/>
        </w:rPr>
        <w:t xml:space="preserve"> в зачетных единицах и в академических </w:t>
      </w:r>
      <w:r w:rsidR="00400154" w:rsidRPr="00531720">
        <w:rPr>
          <w:b/>
          <w:bCs/>
          <w:sz w:val="28"/>
          <w:szCs w:val="28"/>
        </w:rPr>
        <w:t>ча</w:t>
      </w:r>
      <w:r w:rsidR="00C52F7B" w:rsidRPr="00531720">
        <w:rPr>
          <w:b/>
          <w:bCs/>
          <w:sz w:val="28"/>
          <w:szCs w:val="28"/>
        </w:rPr>
        <w:t xml:space="preserve">сах с выделением объема </w:t>
      </w:r>
      <w:r w:rsidR="00400154" w:rsidRPr="00531720">
        <w:rPr>
          <w:b/>
          <w:bCs/>
          <w:sz w:val="28"/>
          <w:szCs w:val="28"/>
        </w:rPr>
        <w:t>аудиторной (лекции, семинары) и</w:t>
      </w:r>
      <w:r w:rsidR="00C52F7B" w:rsidRPr="00531720">
        <w:rPr>
          <w:b/>
          <w:bCs/>
          <w:sz w:val="28"/>
          <w:szCs w:val="28"/>
        </w:rPr>
        <w:t xml:space="preserve"> самостоятельной работы обучающихся</w:t>
      </w:r>
    </w:p>
    <w:p w14:paraId="754E2147" w14:textId="35820FF3" w:rsidR="009D34EE" w:rsidRPr="00D26EA3" w:rsidRDefault="009D34EE" w:rsidP="00D26EA3">
      <w:pPr>
        <w:keepNext/>
        <w:jc w:val="right"/>
        <w:rPr>
          <w:sz w:val="28"/>
          <w:szCs w:val="28"/>
        </w:rPr>
      </w:pPr>
    </w:p>
    <w:p w14:paraId="2AD21667" w14:textId="77777777" w:rsidR="00D40D7E" w:rsidRDefault="00D40D7E" w:rsidP="00D26EA3">
      <w:pPr>
        <w:keepNext/>
        <w:jc w:val="center"/>
        <w:rPr>
          <w:b/>
          <w:sz w:val="28"/>
          <w:szCs w:val="28"/>
        </w:rPr>
      </w:pPr>
    </w:p>
    <w:p w14:paraId="3D805E60" w14:textId="77777777" w:rsidR="00C52F7B" w:rsidRPr="00655FC6" w:rsidRDefault="00C52F7B" w:rsidP="00F95658">
      <w:pPr>
        <w:ind w:firstLine="709"/>
        <w:jc w:val="both"/>
        <w:rPr>
          <w:b/>
          <w:bCs/>
          <w:sz w:val="28"/>
          <w:szCs w:val="28"/>
        </w:rPr>
      </w:pPr>
      <w:r w:rsidRPr="00655FC6">
        <w:rPr>
          <w:b/>
          <w:bCs/>
          <w:sz w:val="28"/>
          <w:szCs w:val="28"/>
        </w:rPr>
        <w:t xml:space="preserve">5. Содержание </w:t>
      </w:r>
      <w:r w:rsidR="00EC45DF" w:rsidRPr="00655FC6">
        <w:rPr>
          <w:b/>
          <w:bCs/>
          <w:sz w:val="28"/>
          <w:szCs w:val="28"/>
        </w:rPr>
        <w:t>дисциплины</w:t>
      </w:r>
      <w:r w:rsidRPr="00655FC6">
        <w:rPr>
          <w:b/>
          <w:bCs/>
          <w:sz w:val="28"/>
          <w:szCs w:val="28"/>
        </w:rPr>
        <w:t>, структурированное по темам (разделам) дисциплины с указани</w:t>
      </w:r>
      <w:r w:rsidR="009C4968" w:rsidRPr="00655FC6">
        <w:rPr>
          <w:b/>
          <w:bCs/>
          <w:sz w:val="28"/>
          <w:szCs w:val="28"/>
        </w:rPr>
        <w:t>ем их объемов (в академических часах) и видов</w:t>
      </w:r>
      <w:r w:rsidRPr="00655FC6">
        <w:rPr>
          <w:b/>
          <w:bCs/>
          <w:sz w:val="28"/>
          <w:szCs w:val="28"/>
        </w:rPr>
        <w:t xml:space="preserve"> учебных занятий</w:t>
      </w:r>
    </w:p>
    <w:p w14:paraId="00B15528" w14:textId="77F50005" w:rsidR="00C52F7B" w:rsidRDefault="00C52F7B" w:rsidP="00F95658">
      <w:pPr>
        <w:ind w:firstLine="709"/>
        <w:jc w:val="both"/>
        <w:rPr>
          <w:b/>
          <w:bCs/>
          <w:sz w:val="28"/>
          <w:szCs w:val="28"/>
        </w:rPr>
      </w:pPr>
      <w:r w:rsidRPr="00655FC6">
        <w:rPr>
          <w:b/>
          <w:bCs/>
          <w:sz w:val="28"/>
          <w:szCs w:val="28"/>
        </w:rPr>
        <w:t xml:space="preserve">5.1. Содержание </w:t>
      </w:r>
      <w:r w:rsidR="00EC45DF" w:rsidRPr="00655FC6">
        <w:rPr>
          <w:b/>
          <w:bCs/>
          <w:sz w:val="28"/>
          <w:szCs w:val="28"/>
        </w:rPr>
        <w:t>дисциплины</w:t>
      </w:r>
    </w:p>
    <w:p w14:paraId="21C1C7D4" w14:textId="566374B9" w:rsidR="006B5AE1" w:rsidRPr="00CB100E" w:rsidRDefault="00291423" w:rsidP="00CB100E">
      <w:pPr>
        <w:ind w:firstLine="709"/>
        <w:jc w:val="both"/>
        <w:rPr>
          <w:b/>
          <w:bCs/>
          <w:sz w:val="28"/>
          <w:szCs w:val="28"/>
        </w:rPr>
      </w:pPr>
      <w:r w:rsidRPr="000E3CD1">
        <w:rPr>
          <w:b/>
          <w:bCs/>
          <w:sz w:val="28"/>
          <w:szCs w:val="28"/>
        </w:rPr>
        <w:t xml:space="preserve">Тема 1. </w:t>
      </w:r>
      <w:r w:rsidR="008716BC">
        <w:rPr>
          <w:b/>
          <w:bCs/>
          <w:sz w:val="28"/>
          <w:szCs w:val="28"/>
        </w:rPr>
        <w:t>О</w:t>
      </w:r>
      <w:r w:rsidR="000E3CD1" w:rsidRPr="000E3CD1">
        <w:rPr>
          <w:b/>
          <w:bCs/>
          <w:sz w:val="28"/>
          <w:szCs w:val="28"/>
        </w:rPr>
        <w:t xml:space="preserve">сновы </w:t>
      </w:r>
      <w:r w:rsidR="008716BC">
        <w:rPr>
          <w:b/>
          <w:bCs/>
          <w:sz w:val="28"/>
          <w:szCs w:val="28"/>
        </w:rPr>
        <w:t>организации и ведения бухгалтерского и налогового учета в системе 1С: Предприятие.</w:t>
      </w:r>
      <w:r w:rsidR="00CB100E">
        <w:rPr>
          <w:b/>
          <w:bCs/>
          <w:sz w:val="28"/>
          <w:szCs w:val="28"/>
        </w:rPr>
        <w:t xml:space="preserve"> </w:t>
      </w:r>
      <w:r w:rsidR="00CB100E" w:rsidRPr="002242F7">
        <w:rPr>
          <w:b/>
          <w:bCs/>
          <w:sz w:val="28"/>
          <w:szCs w:val="28"/>
        </w:rPr>
        <w:t xml:space="preserve">Единый налоговых платеж в системе </w:t>
      </w:r>
      <w:r w:rsidR="00CB100E">
        <w:rPr>
          <w:b/>
          <w:bCs/>
          <w:sz w:val="28"/>
          <w:szCs w:val="28"/>
        </w:rPr>
        <w:t>1С: Предприятие</w:t>
      </w:r>
      <w:r w:rsidR="00CB100E" w:rsidRPr="008716BC">
        <w:rPr>
          <w:b/>
          <w:bCs/>
          <w:sz w:val="28"/>
          <w:szCs w:val="28"/>
        </w:rPr>
        <w:t>.</w:t>
      </w:r>
    </w:p>
    <w:p w14:paraId="449587F6" w14:textId="67FA6E3C" w:rsidR="00287461" w:rsidRDefault="008716BC" w:rsidP="00287461">
      <w:pPr>
        <w:ind w:firstLine="709"/>
        <w:jc w:val="both"/>
        <w:rPr>
          <w:rFonts w:eastAsiaTheme="minorHAnsi"/>
          <w:sz w:val="28"/>
          <w:szCs w:val="28"/>
          <w:lang w:eastAsia="en-US"/>
        </w:rPr>
      </w:pPr>
      <w:r w:rsidRPr="008716BC">
        <w:rPr>
          <w:rFonts w:eastAsiaTheme="minorHAnsi"/>
          <w:sz w:val="28"/>
          <w:szCs w:val="28"/>
          <w:lang w:eastAsia="en-US"/>
        </w:rPr>
        <w:t xml:space="preserve">Организация учета: бухгалтерский учет и налоговый учет в системе 1С: </w:t>
      </w:r>
      <w:r w:rsidRPr="008716BC">
        <w:rPr>
          <w:rFonts w:eastAsiaTheme="minorHAnsi"/>
          <w:sz w:val="28"/>
          <w:szCs w:val="28"/>
          <w:lang w:eastAsia="en-US"/>
        </w:rPr>
        <w:lastRenderedPageBreak/>
        <w:t>Предприятие (далее также – система, система 1С, 1С</w:t>
      </w:r>
      <w:r w:rsidR="002242F7">
        <w:rPr>
          <w:rFonts w:eastAsiaTheme="minorHAnsi"/>
          <w:sz w:val="28"/>
          <w:szCs w:val="28"/>
          <w:lang w:eastAsia="en-US"/>
        </w:rPr>
        <w:t>, программа, программа 1С</w:t>
      </w:r>
      <w:r w:rsidRPr="008716BC">
        <w:rPr>
          <w:rFonts w:eastAsiaTheme="minorHAnsi"/>
          <w:sz w:val="28"/>
          <w:szCs w:val="28"/>
          <w:lang w:eastAsia="en-US"/>
        </w:rPr>
        <w:t xml:space="preserve">). Поддержка ПБУ 18/02 в системе. Учет банковских и кассовых операций. Учет расчетов с подотчетными лицами. Учет расчетов с персоналом по оплате труда. Начисление и выплата заработной платы. Выплата заработной платы через кассу. Выплата заработной платы через банк. </w:t>
      </w:r>
      <w:r w:rsidR="00287461" w:rsidRPr="008716BC">
        <w:rPr>
          <w:rFonts w:eastAsiaTheme="minorHAnsi"/>
          <w:sz w:val="28"/>
          <w:szCs w:val="28"/>
          <w:lang w:eastAsia="en-US"/>
        </w:rPr>
        <w:t xml:space="preserve">Оплата ведомости через банк. Отчеты по заработной плате. </w:t>
      </w:r>
      <w:r w:rsidR="00287461" w:rsidRPr="00287461">
        <w:rPr>
          <w:rFonts w:eastAsiaTheme="minorHAnsi"/>
          <w:sz w:val="28"/>
          <w:szCs w:val="28"/>
          <w:lang w:eastAsia="en-US"/>
        </w:rPr>
        <w:t>Бухгалтерский и налоговый учет расходов на оплату труда. Учет основных средств: организация учета основных средств, формирование первоначальной стоимости основных средств, принятие к учету основных средств, амортизация основных средств, выбытие основных средств. Учет производственных операций: организация учета затрат на производство, организация учета готовой продукции на складах, учет материалов, учет выпуска и реализации продукции (работ, услуг), расчет фактической стоимости продукции (работ, услуг), анализ полученных результатов. Учет торговых операций: организация учета торговых операций, учет поступления товаров, учет реализации товаров, учет издержек обращения.</w:t>
      </w:r>
      <w:r w:rsidR="00287461">
        <w:rPr>
          <w:rFonts w:eastAsiaTheme="minorHAnsi"/>
          <w:sz w:val="28"/>
          <w:szCs w:val="28"/>
          <w:lang w:eastAsia="en-US"/>
        </w:rPr>
        <w:t xml:space="preserve"> Составления регистров бухгалтерского учета и регистров налогового учетов.</w:t>
      </w:r>
    </w:p>
    <w:p w14:paraId="01F31D16" w14:textId="77777777" w:rsidR="00CB100E" w:rsidRPr="002242F7" w:rsidRDefault="00CB100E" w:rsidP="00CB100E">
      <w:pPr>
        <w:ind w:firstLine="709"/>
        <w:jc w:val="both"/>
        <w:rPr>
          <w:rFonts w:eastAsiaTheme="minorHAnsi"/>
          <w:sz w:val="28"/>
          <w:szCs w:val="28"/>
          <w:lang w:eastAsia="en-US"/>
        </w:rPr>
      </w:pPr>
      <w:r>
        <w:rPr>
          <w:rFonts w:eastAsiaTheme="minorHAnsi"/>
          <w:sz w:val="28"/>
          <w:szCs w:val="28"/>
          <w:lang w:eastAsia="en-US"/>
        </w:rPr>
        <w:t xml:space="preserve">Переход на ЕНС и уплату ЕНП. Перенос задолженности по начисленных налогам (сборам, взносам) на ЕНС. Формирование уведомлений об исчисленной сумме налога. Формирование </w:t>
      </w:r>
      <w:r w:rsidRPr="002242F7">
        <w:rPr>
          <w:rFonts w:eastAsiaTheme="minorHAnsi"/>
          <w:sz w:val="28"/>
          <w:szCs w:val="28"/>
          <w:lang w:eastAsia="en-US"/>
        </w:rPr>
        <w:t xml:space="preserve">уведомления для налоговой о сумме удержанного НДФЛ. Формирование уведомления для налоговой о сумме исчисленных страховых взносов. Выбор контрагента и указать реквизиты платежа для уплаты ЕНП. Платежное поручение и отразить уплату налогов и взносов в составе ЕНП. Зачет ЕНП в счет уплаты налогов и взносов. </w:t>
      </w:r>
      <w:r>
        <w:rPr>
          <w:rFonts w:eastAsiaTheme="minorHAnsi"/>
          <w:sz w:val="28"/>
          <w:szCs w:val="28"/>
          <w:lang w:eastAsia="en-US"/>
        </w:rPr>
        <w:t xml:space="preserve">Возврат ЕНП. </w:t>
      </w:r>
      <w:r w:rsidRPr="002242F7">
        <w:rPr>
          <w:rFonts w:eastAsiaTheme="minorHAnsi"/>
          <w:sz w:val="28"/>
          <w:szCs w:val="28"/>
          <w:lang w:eastAsia="en-US"/>
        </w:rPr>
        <w:t xml:space="preserve">Операции по ЕНС, формируемые вручную. </w:t>
      </w:r>
      <w:r>
        <w:rPr>
          <w:rFonts w:eastAsiaTheme="minorHAnsi"/>
          <w:sz w:val="28"/>
          <w:szCs w:val="28"/>
          <w:lang w:eastAsia="en-US"/>
        </w:rPr>
        <w:t xml:space="preserve">Корректировка сумм на ЕНС. </w:t>
      </w:r>
      <w:r w:rsidRPr="002242F7">
        <w:rPr>
          <w:rFonts w:eastAsiaTheme="minorHAnsi"/>
          <w:sz w:val="28"/>
          <w:szCs w:val="28"/>
          <w:lang w:eastAsia="en-US"/>
        </w:rPr>
        <w:t>Платежное поручение для уплаты пеней и штрафов в составе ЕНП. Начисление и уплату налога на имущество в составе ЕНП</w:t>
      </w:r>
      <w:r>
        <w:rPr>
          <w:rFonts w:eastAsiaTheme="minorHAnsi"/>
          <w:sz w:val="28"/>
          <w:szCs w:val="28"/>
          <w:lang w:eastAsia="en-US"/>
        </w:rPr>
        <w:t>.</w:t>
      </w:r>
    </w:p>
    <w:p w14:paraId="0D63E804" w14:textId="77777777" w:rsidR="00CB100E" w:rsidRPr="00287461" w:rsidRDefault="00CB100E" w:rsidP="00287461">
      <w:pPr>
        <w:ind w:firstLine="709"/>
        <w:jc w:val="both"/>
        <w:rPr>
          <w:rFonts w:eastAsiaTheme="minorHAnsi"/>
          <w:sz w:val="28"/>
          <w:szCs w:val="28"/>
          <w:lang w:eastAsia="en-US"/>
        </w:rPr>
      </w:pPr>
    </w:p>
    <w:p w14:paraId="43E24E8C" w14:textId="371273D7" w:rsidR="008716BC" w:rsidRPr="00287461" w:rsidRDefault="00287461" w:rsidP="00287461">
      <w:pPr>
        <w:ind w:firstLine="709"/>
        <w:jc w:val="both"/>
        <w:rPr>
          <w:rFonts w:eastAsiaTheme="minorHAnsi"/>
          <w:sz w:val="28"/>
          <w:szCs w:val="28"/>
          <w:lang w:eastAsia="en-US"/>
        </w:rPr>
      </w:pPr>
      <w:r>
        <w:rPr>
          <w:b/>
          <w:bCs/>
          <w:sz w:val="28"/>
          <w:szCs w:val="28"/>
        </w:rPr>
        <w:t xml:space="preserve">Тема 2. </w:t>
      </w:r>
      <w:r w:rsidR="008716BC" w:rsidRPr="008716BC">
        <w:rPr>
          <w:b/>
          <w:bCs/>
          <w:sz w:val="28"/>
          <w:szCs w:val="28"/>
        </w:rPr>
        <w:t xml:space="preserve">Учет расчетов по НДФЛ </w:t>
      </w:r>
      <w:r w:rsidR="008716BC">
        <w:rPr>
          <w:b/>
          <w:bCs/>
          <w:sz w:val="28"/>
          <w:szCs w:val="28"/>
        </w:rPr>
        <w:t xml:space="preserve">и по страховым взносам </w:t>
      </w:r>
      <w:r w:rsidR="008716BC" w:rsidRPr="008716BC">
        <w:rPr>
          <w:b/>
          <w:bCs/>
          <w:sz w:val="28"/>
          <w:szCs w:val="28"/>
        </w:rPr>
        <w:t xml:space="preserve">в системе </w:t>
      </w:r>
      <w:r w:rsidR="008716BC">
        <w:rPr>
          <w:b/>
          <w:bCs/>
          <w:sz w:val="28"/>
          <w:szCs w:val="28"/>
        </w:rPr>
        <w:t>1С: Предприятие</w:t>
      </w:r>
      <w:r w:rsidR="008716BC" w:rsidRPr="008716BC">
        <w:rPr>
          <w:b/>
          <w:bCs/>
          <w:sz w:val="28"/>
          <w:szCs w:val="28"/>
        </w:rPr>
        <w:t xml:space="preserve">. </w:t>
      </w:r>
    </w:p>
    <w:p w14:paraId="66E95891" w14:textId="500F9913" w:rsidR="00887C0C" w:rsidRDefault="008716BC" w:rsidP="00287461">
      <w:pPr>
        <w:ind w:firstLine="709"/>
        <w:jc w:val="both"/>
        <w:rPr>
          <w:rFonts w:eastAsiaTheme="minorHAnsi"/>
          <w:sz w:val="28"/>
          <w:szCs w:val="28"/>
          <w:lang w:eastAsia="en-US"/>
        </w:rPr>
      </w:pPr>
      <w:r w:rsidRPr="008716BC">
        <w:rPr>
          <w:rFonts w:eastAsiaTheme="minorHAnsi"/>
          <w:sz w:val="28"/>
          <w:szCs w:val="28"/>
          <w:lang w:eastAsia="en-US"/>
        </w:rPr>
        <w:t>Схема исчисления НДФЛ</w:t>
      </w:r>
      <w:r w:rsidR="00287461">
        <w:rPr>
          <w:rFonts w:eastAsiaTheme="minorHAnsi"/>
          <w:sz w:val="28"/>
          <w:szCs w:val="28"/>
          <w:lang w:eastAsia="en-US"/>
        </w:rPr>
        <w:t xml:space="preserve"> (д</w:t>
      </w:r>
      <w:r w:rsidR="00287461" w:rsidRPr="00287461">
        <w:rPr>
          <w:rFonts w:eastAsiaTheme="minorHAnsi"/>
          <w:sz w:val="28"/>
          <w:szCs w:val="28"/>
          <w:lang w:eastAsia="en-US"/>
        </w:rPr>
        <w:t>ля целей налогообложения НДФЛ все начисления в пользу сотрудников учитываются в разрезе кодов дохода в соответствии с классификатором ФНС)</w:t>
      </w:r>
      <w:r w:rsidRPr="008716BC">
        <w:rPr>
          <w:rFonts w:eastAsiaTheme="minorHAnsi"/>
          <w:sz w:val="28"/>
          <w:szCs w:val="28"/>
          <w:lang w:eastAsia="en-US"/>
        </w:rPr>
        <w:t>. Вспомогательная информация для расчетов, доступная в форме Параметры расчета НДФЛ. Виды доходов и вычетов по НДФЛ. Размер вычетов НДФЛ. Ставки налога</w:t>
      </w:r>
      <w:r w:rsidR="00287461">
        <w:rPr>
          <w:rFonts w:eastAsiaTheme="minorHAnsi"/>
          <w:sz w:val="28"/>
          <w:szCs w:val="28"/>
          <w:lang w:eastAsia="en-US"/>
        </w:rPr>
        <w:t xml:space="preserve"> (н</w:t>
      </w:r>
      <w:r w:rsidR="00287461" w:rsidRPr="00287461">
        <w:rPr>
          <w:rFonts w:eastAsiaTheme="minorHAnsi"/>
          <w:sz w:val="28"/>
          <w:szCs w:val="28"/>
          <w:lang w:eastAsia="en-US"/>
        </w:rPr>
        <w:t>алоговая ставка для каждого вида дохода задается в справочнике Виды доходов НДФЛ в поле Налоговая ставка)</w:t>
      </w:r>
      <w:r w:rsidRPr="008716BC">
        <w:rPr>
          <w:rFonts w:eastAsiaTheme="minorHAnsi"/>
          <w:sz w:val="28"/>
          <w:szCs w:val="28"/>
          <w:lang w:eastAsia="en-US"/>
        </w:rPr>
        <w:t>. Настройка налогообложения начислений: план видов расчета Начисления.</w:t>
      </w:r>
      <w:r>
        <w:rPr>
          <w:rFonts w:eastAsiaTheme="minorHAnsi"/>
          <w:sz w:val="28"/>
          <w:szCs w:val="28"/>
          <w:lang w:eastAsia="en-US"/>
        </w:rPr>
        <w:t xml:space="preserve"> </w:t>
      </w:r>
      <w:r w:rsidRPr="008716BC">
        <w:rPr>
          <w:rFonts w:eastAsiaTheme="minorHAnsi"/>
          <w:sz w:val="28"/>
          <w:szCs w:val="28"/>
          <w:lang w:eastAsia="en-US"/>
        </w:rPr>
        <w:t>Предоставление стандартных</w:t>
      </w:r>
      <w:r w:rsidR="00287461">
        <w:rPr>
          <w:rFonts w:eastAsiaTheme="minorHAnsi"/>
          <w:sz w:val="28"/>
          <w:szCs w:val="28"/>
          <w:lang w:eastAsia="en-US"/>
        </w:rPr>
        <w:t xml:space="preserve"> (</w:t>
      </w:r>
      <w:r w:rsidR="00287461" w:rsidRPr="00287461">
        <w:rPr>
          <w:rFonts w:eastAsiaTheme="minorHAnsi"/>
          <w:sz w:val="28"/>
          <w:szCs w:val="28"/>
          <w:lang w:eastAsia="en-US"/>
        </w:rPr>
        <w:t>настройка налогообложения видов начислений производится в плане видов расчета Начисления. В форме вида расчета указывается код дохода из справочника Виды доходов НДФЛ) Настройка налогообложения видов начислений производится в плане видов расчета Начисления. В форме вида расчета указывается код дохода из справочника Виды доходов НДФЛ</w:t>
      </w:r>
      <w:r w:rsidRPr="008716BC">
        <w:rPr>
          <w:rFonts w:eastAsiaTheme="minorHAnsi"/>
          <w:sz w:val="28"/>
          <w:szCs w:val="28"/>
          <w:lang w:eastAsia="en-US"/>
        </w:rPr>
        <w:t>, социальных и имущественных вычетов</w:t>
      </w:r>
      <w:r w:rsidR="00287461">
        <w:rPr>
          <w:rFonts w:eastAsiaTheme="minorHAnsi"/>
          <w:sz w:val="28"/>
          <w:szCs w:val="28"/>
          <w:lang w:eastAsia="en-US"/>
        </w:rPr>
        <w:t xml:space="preserve"> (</w:t>
      </w:r>
      <w:r w:rsidR="00287461" w:rsidRPr="00287461">
        <w:rPr>
          <w:rFonts w:eastAsiaTheme="minorHAnsi"/>
          <w:sz w:val="28"/>
          <w:szCs w:val="28"/>
          <w:lang w:eastAsia="en-US"/>
        </w:rPr>
        <w:t xml:space="preserve">право сотрудника на такой имущественный вычет в программе регистрируется с помощью документа Уведомление о праве на </w:t>
      </w:r>
      <w:proofErr w:type="spellStart"/>
      <w:r w:rsidR="00287461" w:rsidRPr="00287461">
        <w:rPr>
          <w:rFonts w:eastAsiaTheme="minorHAnsi"/>
          <w:sz w:val="28"/>
          <w:szCs w:val="28"/>
          <w:lang w:eastAsia="en-US"/>
        </w:rPr>
        <w:t>имущ</w:t>
      </w:r>
      <w:proofErr w:type="spellEnd"/>
      <w:r w:rsidR="00287461" w:rsidRPr="00287461">
        <w:rPr>
          <w:rFonts w:eastAsiaTheme="minorHAnsi"/>
          <w:sz w:val="28"/>
          <w:szCs w:val="28"/>
          <w:lang w:eastAsia="en-US"/>
        </w:rPr>
        <w:t>. вычет)</w:t>
      </w:r>
      <w:r>
        <w:rPr>
          <w:rFonts w:eastAsiaTheme="minorHAnsi"/>
          <w:sz w:val="28"/>
          <w:szCs w:val="28"/>
          <w:lang w:eastAsia="en-US"/>
        </w:rPr>
        <w:t>. Расчеты по налогу: учет исчисленного налога</w:t>
      </w:r>
      <w:r w:rsidR="00287461">
        <w:rPr>
          <w:rFonts w:eastAsiaTheme="minorHAnsi"/>
          <w:sz w:val="28"/>
          <w:szCs w:val="28"/>
          <w:lang w:eastAsia="en-US"/>
        </w:rPr>
        <w:t xml:space="preserve"> (р</w:t>
      </w:r>
      <w:r w:rsidR="00287461" w:rsidRPr="00287461">
        <w:rPr>
          <w:rFonts w:eastAsiaTheme="minorHAnsi"/>
          <w:sz w:val="28"/>
          <w:szCs w:val="28"/>
          <w:lang w:eastAsia="en-US"/>
        </w:rPr>
        <w:t>асчет НДФЛ с доходов, облагаемых по</w:t>
      </w:r>
      <w:r w:rsidR="00287461">
        <w:rPr>
          <w:rFonts w:eastAsiaTheme="minorHAnsi"/>
          <w:sz w:val="28"/>
          <w:szCs w:val="28"/>
          <w:lang w:eastAsia="en-US"/>
        </w:rPr>
        <w:t xml:space="preserve"> </w:t>
      </w:r>
      <w:r w:rsidR="00287461" w:rsidRPr="00287461">
        <w:rPr>
          <w:rFonts w:eastAsiaTheme="minorHAnsi"/>
          <w:sz w:val="28"/>
          <w:szCs w:val="28"/>
          <w:lang w:eastAsia="en-US"/>
        </w:rPr>
        <w:t>ставке 13% (для нерезидента</w:t>
      </w:r>
      <w:r w:rsidR="00287461">
        <w:rPr>
          <w:rFonts w:eastAsiaTheme="minorHAnsi"/>
          <w:sz w:val="28"/>
          <w:szCs w:val="28"/>
          <w:lang w:eastAsia="en-US"/>
        </w:rPr>
        <w:t xml:space="preserve"> </w:t>
      </w:r>
      <w:r w:rsidR="00287461" w:rsidRPr="00287461">
        <w:rPr>
          <w:rFonts w:eastAsiaTheme="minorHAnsi"/>
          <w:sz w:val="28"/>
          <w:szCs w:val="28"/>
          <w:lang w:eastAsia="en-US"/>
        </w:rPr>
        <w:t>–</w:t>
      </w:r>
      <w:r w:rsidR="00287461">
        <w:rPr>
          <w:rFonts w:eastAsiaTheme="minorHAnsi"/>
          <w:sz w:val="28"/>
          <w:szCs w:val="28"/>
          <w:lang w:eastAsia="en-US"/>
        </w:rPr>
        <w:t xml:space="preserve"> </w:t>
      </w:r>
      <w:r w:rsidR="00287461" w:rsidRPr="00287461">
        <w:rPr>
          <w:rFonts w:eastAsiaTheme="minorHAnsi"/>
          <w:sz w:val="28"/>
          <w:szCs w:val="28"/>
          <w:lang w:eastAsia="en-US"/>
        </w:rPr>
        <w:t>30%), в программе производится документом Начисление зарплаты)</w:t>
      </w:r>
      <w:r>
        <w:rPr>
          <w:rFonts w:eastAsiaTheme="minorHAnsi"/>
          <w:sz w:val="28"/>
          <w:szCs w:val="28"/>
          <w:lang w:eastAsia="en-US"/>
        </w:rPr>
        <w:t xml:space="preserve"> и учет удержанного и перечисленного налога</w:t>
      </w:r>
      <w:r w:rsidR="00287461">
        <w:rPr>
          <w:rFonts w:eastAsiaTheme="minorHAnsi"/>
          <w:sz w:val="28"/>
          <w:szCs w:val="28"/>
          <w:lang w:eastAsia="en-US"/>
        </w:rPr>
        <w:t xml:space="preserve"> </w:t>
      </w:r>
      <w:r w:rsidR="00287461">
        <w:rPr>
          <w:rFonts w:eastAsiaTheme="minorHAnsi"/>
          <w:sz w:val="28"/>
          <w:szCs w:val="28"/>
          <w:lang w:eastAsia="en-US"/>
        </w:rPr>
        <w:lastRenderedPageBreak/>
        <w:t>(</w:t>
      </w:r>
      <w:r w:rsidR="00287461" w:rsidRPr="00287461">
        <w:rPr>
          <w:rFonts w:eastAsiaTheme="minorHAnsi"/>
          <w:sz w:val="28"/>
          <w:szCs w:val="28"/>
          <w:lang w:eastAsia="en-US"/>
        </w:rPr>
        <w:t>отдельно от исчисленного налога в программе ведется учет удержанного налога)</w:t>
      </w:r>
      <w:r>
        <w:rPr>
          <w:rFonts w:eastAsiaTheme="minorHAnsi"/>
          <w:sz w:val="28"/>
          <w:szCs w:val="28"/>
          <w:lang w:eastAsia="en-US"/>
        </w:rPr>
        <w:t>. Составление отчетности по НДФЛ: регистр налогового учета по НДФЛ</w:t>
      </w:r>
      <w:r w:rsidR="00287461">
        <w:rPr>
          <w:rFonts w:eastAsiaTheme="minorHAnsi"/>
          <w:sz w:val="28"/>
          <w:szCs w:val="28"/>
          <w:lang w:eastAsia="en-US"/>
        </w:rPr>
        <w:t xml:space="preserve"> (д</w:t>
      </w:r>
      <w:r w:rsidR="00287461" w:rsidRPr="00287461">
        <w:rPr>
          <w:rFonts w:eastAsiaTheme="minorHAnsi"/>
          <w:sz w:val="28"/>
          <w:szCs w:val="28"/>
          <w:lang w:eastAsia="en-US"/>
        </w:rPr>
        <w:t>ля составления регистра налогового учета, предусмотренного ст. 230 НК РФ, предназначен специализированный отчет Регистр налогового учета по НДФЛ)</w:t>
      </w:r>
      <w:r>
        <w:rPr>
          <w:rFonts w:eastAsiaTheme="minorHAnsi"/>
          <w:sz w:val="28"/>
          <w:szCs w:val="28"/>
          <w:lang w:eastAsia="en-US"/>
        </w:rPr>
        <w:t>, справки о доходах для сотрудников</w:t>
      </w:r>
      <w:r w:rsidR="00287461">
        <w:rPr>
          <w:rFonts w:eastAsiaTheme="minorHAnsi"/>
          <w:sz w:val="28"/>
          <w:szCs w:val="28"/>
          <w:lang w:eastAsia="en-US"/>
        </w:rPr>
        <w:t xml:space="preserve"> (</w:t>
      </w:r>
      <w:r w:rsidR="00287461" w:rsidRPr="00287461">
        <w:rPr>
          <w:rFonts w:eastAsiaTheme="minorHAnsi"/>
          <w:sz w:val="28"/>
          <w:szCs w:val="28"/>
          <w:lang w:eastAsia="en-US"/>
        </w:rPr>
        <w:t>для составления справок о доходах по форме 2-НДФЛ, выдаваемых на руки сотрудникам, предназначен документ Справка о доходах (2-НДФЛ))</w:t>
      </w:r>
      <w:r>
        <w:rPr>
          <w:rFonts w:eastAsiaTheme="minorHAnsi"/>
          <w:sz w:val="28"/>
          <w:szCs w:val="28"/>
          <w:lang w:eastAsia="en-US"/>
        </w:rPr>
        <w:t>, справки 2-НДФЛ для передачи в налоговый орган</w:t>
      </w:r>
      <w:r w:rsidR="00287461">
        <w:rPr>
          <w:rFonts w:eastAsiaTheme="minorHAnsi"/>
          <w:sz w:val="28"/>
          <w:szCs w:val="28"/>
          <w:lang w:eastAsia="en-US"/>
        </w:rPr>
        <w:t xml:space="preserve"> (</w:t>
      </w:r>
      <w:r w:rsidR="00287461" w:rsidRPr="00287461">
        <w:rPr>
          <w:rFonts w:eastAsiaTheme="minorHAnsi"/>
          <w:sz w:val="28"/>
          <w:szCs w:val="28"/>
          <w:lang w:eastAsia="en-US"/>
        </w:rPr>
        <w:t>для формирования сведений о доходах физических лиц, представляемых в налоговый орган, предназначен документ Справки 2-НДФЛ для передачи в налоговый орган)</w:t>
      </w:r>
      <w:r>
        <w:rPr>
          <w:rFonts w:eastAsiaTheme="minorHAnsi"/>
          <w:sz w:val="28"/>
          <w:szCs w:val="28"/>
          <w:lang w:eastAsia="en-US"/>
        </w:rPr>
        <w:t>.</w:t>
      </w:r>
      <w:r w:rsidR="004E0590">
        <w:rPr>
          <w:rFonts w:eastAsiaTheme="minorHAnsi"/>
          <w:sz w:val="28"/>
          <w:szCs w:val="28"/>
          <w:lang w:eastAsia="en-US"/>
        </w:rPr>
        <w:t xml:space="preserve"> НДФЛ с заработной платы, с оплат по гражданско-правовым договорам, с надбавок, доплат, компенсаций, с государственных пособий, с выплат при командировках, при отпуске, при увольнении работника, при удержании работодателем из дохода сотрудника, с материальной помощи.</w:t>
      </w:r>
      <w:r w:rsidR="00887C0C">
        <w:rPr>
          <w:rFonts w:eastAsiaTheme="minorHAnsi"/>
          <w:sz w:val="28"/>
          <w:szCs w:val="28"/>
          <w:lang w:eastAsia="en-US"/>
        </w:rPr>
        <w:t xml:space="preserve"> </w:t>
      </w:r>
      <w:r w:rsidR="00887C0C" w:rsidRPr="00887C0C">
        <w:rPr>
          <w:rFonts w:eastAsiaTheme="minorHAnsi"/>
          <w:sz w:val="28"/>
          <w:szCs w:val="28"/>
          <w:lang w:eastAsia="en-US"/>
        </w:rPr>
        <w:t>Составление отчетности по налогу на доходы физических лиц в</w:t>
      </w:r>
      <w:r w:rsidR="00887C0C">
        <w:rPr>
          <w:rFonts w:eastAsiaTheme="minorHAnsi"/>
          <w:sz w:val="28"/>
          <w:szCs w:val="28"/>
          <w:lang w:eastAsia="en-US"/>
        </w:rPr>
        <w:t xml:space="preserve"> программе.</w:t>
      </w:r>
    </w:p>
    <w:p w14:paraId="518D8A11" w14:textId="670F114C" w:rsidR="004E0590" w:rsidRPr="004E0590" w:rsidRDefault="00287461" w:rsidP="004E0590">
      <w:pPr>
        <w:ind w:firstLine="709"/>
        <w:jc w:val="both"/>
        <w:rPr>
          <w:rFonts w:eastAsiaTheme="minorHAnsi"/>
          <w:sz w:val="28"/>
          <w:szCs w:val="28"/>
          <w:lang w:eastAsia="en-US"/>
        </w:rPr>
      </w:pPr>
      <w:r>
        <w:rPr>
          <w:rFonts w:eastAsiaTheme="minorHAnsi"/>
          <w:sz w:val="28"/>
          <w:szCs w:val="28"/>
          <w:lang w:eastAsia="en-US"/>
        </w:rPr>
        <w:t>Сх</w:t>
      </w:r>
      <w:r w:rsidR="008716BC">
        <w:rPr>
          <w:rFonts w:eastAsiaTheme="minorHAnsi"/>
          <w:sz w:val="28"/>
          <w:szCs w:val="28"/>
          <w:lang w:eastAsia="en-US"/>
        </w:rPr>
        <w:t xml:space="preserve">ема исчисления страховых взносов. </w:t>
      </w:r>
      <w:r w:rsidR="008716BC" w:rsidRPr="008716BC">
        <w:rPr>
          <w:rFonts w:eastAsiaTheme="minorHAnsi"/>
          <w:sz w:val="28"/>
          <w:szCs w:val="28"/>
          <w:lang w:eastAsia="en-US"/>
        </w:rPr>
        <w:t xml:space="preserve">Вспомогательная информация для расчетов, доступная в форме Параметры расчета </w:t>
      </w:r>
      <w:r>
        <w:rPr>
          <w:rFonts w:eastAsiaTheme="minorHAnsi"/>
          <w:sz w:val="28"/>
          <w:szCs w:val="28"/>
          <w:lang w:eastAsia="en-US"/>
        </w:rPr>
        <w:t xml:space="preserve">взносов. </w:t>
      </w:r>
      <w:r w:rsidRPr="00287461">
        <w:rPr>
          <w:rFonts w:eastAsiaTheme="minorHAnsi"/>
          <w:sz w:val="28"/>
          <w:szCs w:val="28"/>
          <w:lang w:eastAsia="en-US"/>
        </w:rPr>
        <w:t>Тарифы взносов на обязательное пенсионное, социальное и медицинское страхование в программе хранятся в регистре сведений Тарифы страховых взносов. Виды доходов по страховым взносам</w:t>
      </w:r>
      <w:r>
        <w:rPr>
          <w:rFonts w:eastAsiaTheme="minorHAnsi"/>
          <w:sz w:val="28"/>
          <w:szCs w:val="28"/>
          <w:lang w:eastAsia="en-US"/>
        </w:rPr>
        <w:t>: к</w:t>
      </w:r>
      <w:r w:rsidRPr="00287461">
        <w:rPr>
          <w:rFonts w:eastAsiaTheme="minorHAnsi"/>
          <w:sz w:val="28"/>
          <w:szCs w:val="28"/>
          <w:lang w:eastAsia="en-US"/>
        </w:rPr>
        <w:t>лассификатор доходов с точки зрения их обложения страховыми взносами в программе хранится в справочнике Виды доходов по страховым взносам</w:t>
      </w:r>
      <w:r>
        <w:rPr>
          <w:rFonts w:eastAsiaTheme="minorHAnsi"/>
          <w:sz w:val="28"/>
          <w:szCs w:val="28"/>
          <w:lang w:eastAsia="en-US"/>
        </w:rPr>
        <w:t xml:space="preserve">. </w:t>
      </w:r>
      <w:r w:rsidRPr="00287461">
        <w:rPr>
          <w:rFonts w:eastAsiaTheme="minorHAnsi"/>
          <w:sz w:val="28"/>
          <w:szCs w:val="28"/>
          <w:lang w:eastAsia="en-US"/>
        </w:rPr>
        <w:t>Скидки к доходам при исчислении страховых взносов</w:t>
      </w:r>
      <w:r>
        <w:rPr>
          <w:rFonts w:eastAsiaTheme="minorHAnsi"/>
          <w:sz w:val="28"/>
          <w:szCs w:val="28"/>
          <w:lang w:eastAsia="en-US"/>
        </w:rPr>
        <w:t>: д</w:t>
      </w:r>
      <w:r w:rsidRPr="00287461">
        <w:rPr>
          <w:rFonts w:eastAsiaTheme="minorHAnsi"/>
          <w:sz w:val="28"/>
          <w:szCs w:val="28"/>
          <w:lang w:eastAsia="en-US"/>
        </w:rPr>
        <w:t>ля отдельных видов доходов законодательством по страховым взносам предусмотрены скидки, т.е. уменьшение суммы дохода в целях исчисления страховых взносов. Сведения об инвалидности физических лиц</w:t>
      </w:r>
      <w:r>
        <w:rPr>
          <w:rFonts w:eastAsiaTheme="minorHAnsi"/>
          <w:sz w:val="28"/>
          <w:szCs w:val="28"/>
          <w:lang w:eastAsia="en-US"/>
        </w:rPr>
        <w:t>: д</w:t>
      </w:r>
      <w:r w:rsidRPr="00287461">
        <w:rPr>
          <w:rFonts w:eastAsiaTheme="minorHAnsi"/>
          <w:sz w:val="28"/>
          <w:szCs w:val="28"/>
          <w:lang w:eastAsia="en-US"/>
        </w:rPr>
        <w:t>ля плательщиков страховых взносов, производящих выплаты и иные вознаграждения физическим лицам, являющимся инвалидами I, II или III группы, - в отношении указанных выплат и вознаграждений законодательством установлены пониженные тарифы страховых взносов</w:t>
      </w:r>
      <w:r>
        <w:rPr>
          <w:rFonts w:eastAsiaTheme="minorHAnsi"/>
          <w:sz w:val="28"/>
          <w:szCs w:val="28"/>
          <w:lang w:eastAsia="en-US"/>
        </w:rPr>
        <w:t>.</w:t>
      </w:r>
      <w:r w:rsidRPr="00287461">
        <w:rPr>
          <w:rFonts w:eastAsiaTheme="minorHAnsi"/>
          <w:sz w:val="28"/>
          <w:szCs w:val="28"/>
          <w:lang w:eastAsia="en-US"/>
        </w:rPr>
        <w:t xml:space="preserve"> Ведение расчетов по страховым взносам. Настройка обложения начисления страховыми взносами: настройка обложения начисления страховыми взносами производится в плане видов расчета Начисления.</w:t>
      </w:r>
      <w:r>
        <w:rPr>
          <w:rFonts w:eastAsiaTheme="minorHAnsi"/>
          <w:sz w:val="28"/>
          <w:szCs w:val="28"/>
          <w:lang w:eastAsia="en-US"/>
        </w:rPr>
        <w:t xml:space="preserve"> </w:t>
      </w:r>
      <w:r w:rsidRPr="00287461">
        <w:rPr>
          <w:rFonts w:eastAsiaTheme="minorHAnsi"/>
          <w:sz w:val="28"/>
          <w:szCs w:val="28"/>
          <w:lang w:eastAsia="en-US"/>
        </w:rPr>
        <w:t>Расчет страховых взносов с доходов сотрудников в программе производится документом Начисление зарплаты. Расчеты с фондами по страховым взносам: плательщики страховых взносов должны уплачивать обязательные платежи по страховым взносам</w:t>
      </w:r>
      <w:r>
        <w:rPr>
          <w:rFonts w:eastAsiaTheme="minorHAnsi"/>
          <w:sz w:val="28"/>
          <w:szCs w:val="28"/>
          <w:lang w:eastAsia="en-US"/>
        </w:rPr>
        <w:t xml:space="preserve">. </w:t>
      </w:r>
      <w:r w:rsidRPr="00287461">
        <w:rPr>
          <w:rFonts w:eastAsiaTheme="minorHAnsi"/>
          <w:sz w:val="28"/>
          <w:szCs w:val="28"/>
          <w:lang w:eastAsia="en-US"/>
        </w:rPr>
        <w:t>Карточка учета страховых взносов: по результатам расчета страховых взносов в программе можно сформировать рекомендованную ПФР «Карточку индивидуального учета сумм начисленных выплат и иных вознаграждений и сумм начисленных страховых взносов».</w:t>
      </w:r>
      <w:r w:rsidR="004E0590">
        <w:rPr>
          <w:rFonts w:eastAsiaTheme="minorHAnsi"/>
          <w:sz w:val="28"/>
          <w:szCs w:val="28"/>
          <w:lang w:eastAsia="en-US"/>
        </w:rPr>
        <w:t xml:space="preserve"> </w:t>
      </w:r>
      <w:r w:rsidR="004E0590" w:rsidRPr="004E0590">
        <w:rPr>
          <w:rFonts w:eastAsiaTheme="minorHAnsi"/>
          <w:sz w:val="28"/>
          <w:szCs w:val="28"/>
          <w:lang w:eastAsia="en-US"/>
        </w:rPr>
        <w:t>Порядок расчета и сроки уплаты взносов (кроме взносов на травматизм). Порядок расчета и сроки уплаты взносов ИП за себя. Порядок расчета и сроки уплаты взносов на травматизм.</w:t>
      </w:r>
      <w:r w:rsidR="00887C0C">
        <w:rPr>
          <w:rFonts w:eastAsiaTheme="minorHAnsi"/>
          <w:sz w:val="28"/>
          <w:szCs w:val="28"/>
          <w:lang w:eastAsia="en-US"/>
        </w:rPr>
        <w:t xml:space="preserve"> </w:t>
      </w:r>
      <w:r w:rsidR="00887C0C" w:rsidRPr="00887C0C">
        <w:rPr>
          <w:rFonts w:eastAsiaTheme="minorHAnsi"/>
          <w:sz w:val="28"/>
          <w:szCs w:val="28"/>
          <w:lang w:eastAsia="en-US"/>
        </w:rPr>
        <w:t>Отчетность по страховым взносам и персонифицированному учету</w:t>
      </w:r>
      <w:r w:rsidR="00887C0C">
        <w:rPr>
          <w:rFonts w:eastAsiaTheme="minorHAnsi"/>
          <w:sz w:val="28"/>
          <w:szCs w:val="28"/>
          <w:lang w:eastAsia="en-US"/>
        </w:rPr>
        <w:t xml:space="preserve"> в программе.</w:t>
      </w:r>
    </w:p>
    <w:p w14:paraId="49F9F1B7" w14:textId="68B4C013" w:rsidR="002242F7" w:rsidRDefault="002242F7" w:rsidP="002242F7">
      <w:pPr>
        <w:ind w:firstLine="709"/>
        <w:jc w:val="both"/>
        <w:rPr>
          <w:b/>
          <w:bCs/>
          <w:sz w:val="28"/>
          <w:szCs w:val="28"/>
        </w:rPr>
      </w:pPr>
      <w:r>
        <w:rPr>
          <w:b/>
          <w:bCs/>
          <w:sz w:val="28"/>
          <w:szCs w:val="28"/>
        </w:rPr>
        <w:t xml:space="preserve">Тема </w:t>
      </w:r>
      <w:r w:rsidR="004E0590">
        <w:rPr>
          <w:b/>
          <w:bCs/>
          <w:sz w:val="28"/>
          <w:szCs w:val="28"/>
        </w:rPr>
        <w:t>3</w:t>
      </w:r>
      <w:r>
        <w:rPr>
          <w:b/>
          <w:bCs/>
          <w:sz w:val="28"/>
          <w:szCs w:val="28"/>
        </w:rPr>
        <w:t xml:space="preserve">. </w:t>
      </w:r>
      <w:r w:rsidRPr="008716BC">
        <w:rPr>
          <w:b/>
          <w:bCs/>
          <w:sz w:val="28"/>
          <w:szCs w:val="28"/>
        </w:rPr>
        <w:t xml:space="preserve">Учет </w:t>
      </w:r>
      <w:r w:rsidRPr="002242F7">
        <w:rPr>
          <w:b/>
          <w:bCs/>
          <w:sz w:val="28"/>
          <w:szCs w:val="28"/>
        </w:rPr>
        <w:t>по налогу на добавленную стоимость</w:t>
      </w:r>
      <w:r>
        <w:rPr>
          <w:b/>
          <w:bCs/>
          <w:sz w:val="28"/>
          <w:szCs w:val="28"/>
        </w:rPr>
        <w:t xml:space="preserve"> </w:t>
      </w:r>
      <w:r w:rsidRPr="008716BC">
        <w:rPr>
          <w:b/>
          <w:bCs/>
          <w:sz w:val="28"/>
          <w:szCs w:val="28"/>
        </w:rPr>
        <w:t xml:space="preserve">в системе </w:t>
      </w:r>
      <w:r>
        <w:rPr>
          <w:b/>
          <w:bCs/>
          <w:sz w:val="28"/>
          <w:szCs w:val="28"/>
        </w:rPr>
        <w:t>1С: Предприятие</w:t>
      </w:r>
      <w:r w:rsidRPr="008716BC">
        <w:rPr>
          <w:b/>
          <w:bCs/>
          <w:sz w:val="28"/>
          <w:szCs w:val="28"/>
        </w:rPr>
        <w:t xml:space="preserve">. </w:t>
      </w:r>
    </w:p>
    <w:p w14:paraId="5F38EBAF" w14:textId="62EEEC18" w:rsidR="002242F7" w:rsidRPr="002242F7" w:rsidRDefault="002242F7" w:rsidP="002242F7">
      <w:pPr>
        <w:ind w:firstLine="709"/>
        <w:jc w:val="both"/>
        <w:rPr>
          <w:rFonts w:eastAsiaTheme="minorHAnsi"/>
          <w:sz w:val="28"/>
          <w:szCs w:val="28"/>
          <w:lang w:eastAsia="en-US"/>
        </w:rPr>
      </w:pPr>
      <w:r w:rsidRPr="002242F7">
        <w:rPr>
          <w:rFonts w:eastAsiaTheme="minorHAnsi"/>
          <w:sz w:val="28"/>
          <w:szCs w:val="28"/>
          <w:lang w:eastAsia="en-US"/>
        </w:rPr>
        <w:t>Организация учета по НДС в программе: бухгалтерский и налоговый учет по НДС, учетная политика для целей НДС, настройка параметров учета (в том числе налоговых ставок) для целей НДС, исправление ошибок в учете НДС.</w:t>
      </w:r>
    </w:p>
    <w:p w14:paraId="715513A0" w14:textId="77777777" w:rsidR="00E92951" w:rsidRDefault="002242F7" w:rsidP="00E92951">
      <w:pPr>
        <w:ind w:firstLine="709"/>
        <w:jc w:val="both"/>
        <w:rPr>
          <w:rFonts w:eastAsiaTheme="minorHAnsi"/>
          <w:sz w:val="28"/>
          <w:szCs w:val="28"/>
          <w:lang w:eastAsia="en-US"/>
        </w:rPr>
      </w:pPr>
      <w:r w:rsidRPr="002242F7">
        <w:rPr>
          <w:rFonts w:eastAsiaTheme="minorHAnsi"/>
          <w:sz w:val="28"/>
          <w:szCs w:val="28"/>
          <w:lang w:eastAsia="en-US"/>
        </w:rPr>
        <w:t>Начисление НДС при реализации</w:t>
      </w:r>
      <w:r>
        <w:rPr>
          <w:rFonts w:eastAsiaTheme="minorHAnsi"/>
          <w:sz w:val="28"/>
          <w:szCs w:val="28"/>
          <w:lang w:eastAsia="en-US"/>
        </w:rPr>
        <w:t xml:space="preserve">. </w:t>
      </w:r>
      <w:r w:rsidRPr="00E92951">
        <w:rPr>
          <w:rFonts w:eastAsiaTheme="minorHAnsi"/>
          <w:sz w:val="28"/>
          <w:szCs w:val="28"/>
          <w:lang w:eastAsia="en-US"/>
        </w:rPr>
        <w:t xml:space="preserve">Реализация товаров: Реализация товаров, </w:t>
      </w:r>
      <w:r w:rsidRPr="00E92951">
        <w:rPr>
          <w:rFonts w:eastAsiaTheme="minorHAnsi"/>
          <w:sz w:val="28"/>
          <w:szCs w:val="28"/>
          <w:lang w:eastAsia="en-US"/>
        </w:rPr>
        <w:lastRenderedPageBreak/>
        <w:t>облагаемых НДС, плательщикам НДС, Реализация товаров, облагаемых НДС, неплательщикам НДС, Реализация товаров, освобождаемых от НДС (без НДС), Реализация импортных товаров, облагаемых НДС, плательщикам НДС, Реализация товаров в розницу.</w:t>
      </w:r>
    </w:p>
    <w:p w14:paraId="7FB7EDAB" w14:textId="11FEFC69" w:rsidR="00E92951" w:rsidRDefault="00E92951" w:rsidP="00E92951">
      <w:pPr>
        <w:ind w:firstLine="709"/>
        <w:jc w:val="both"/>
        <w:rPr>
          <w:rFonts w:eastAsiaTheme="minorHAnsi"/>
          <w:sz w:val="28"/>
          <w:szCs w:val="28"/>
          <w:lang w:eastAsia="en-US"/>
        </w:rPr>
      </w:pPr>
      <w:r w:rsidRPr="00E92951">
        <w:rPr>
          <w:rFonts w:eastAsiaTheme="minorHAnsi"/>
          <w:sz w:val="28"/>
          <w:szCs w:val="28"/>
          <w:lang w:eastAsia="en-US"/>
        </w:rPr>
        <w:t>Реализация услуг. Оказание иностранному заказчику услуг, не освобожденных от НДС, местом реализации которых не признается территория РФ. Оказание иностранному заказчику услуг, освобожденных от НДС, местом реализации которых не признается территория РФ</w:t>
      </w:r>
      <w:r>
        <w:rPr>
          <w:rFonts w:eastAsiaTheme="minorHAnsi"/>
          <w:sz w:val="28"/>
          <w:szCs w:val="28"/>
          <w:lang w:eastAsia="en-US"/>
        </w:rPr>
        <w:t xml:space="preserve">. </w:t>
      </w:r>
      <w:r w:rsidRPr="00E92951">
        <w:rPr>
          <w:rFonts w:eastAsiaTheme="minorHAnsi"/>
          <w:sz w:val="28"/>
          <w:szCs w:val="28"/>
          <w:lang w:eastAsia="en-US"/>
        </w:rPr>
        <w:t>Реализация производственных услуг, по которым установлена плановая стоимость расходов. Реализация производственных услуг, по которым не установлена плановая стоимость расходов. Реализация услуг по переработке давальческого сырья и материалов. Реализация прочих услуг.</w:t>
      </w:r>
    </w:p>
    <w:p w14:paraId="7C276D32" w14:textId="37075E21" w:rsidR="00E92951" w:rsidRPr="00E92951" w:rsidRDefault="00E92951" w:rsidP="00E92951">
      <w:pPr>
        <w:ind w:firstLine="709"/>
        <w:jc w:val="both"/>
        <w:rPr>
          <w:rFonts w:eastAsiaTheme="minorHAnsi"/>
          <w:sz w:val="28"/>
          <w:szCs w:val="28"/>
          <w:lang w:eastAsia="en-US"/>
        </w:rPr>
      </w:pPr>
      <w:r>
        <w:rPr>
          <w:rFonts w:eastAsiaTheme="minorHAnsi"/>
          <w:sz w:val="28"/>
          <w:szCs w:val="28"/>
          <w:lang w:eastAsia="en-US"/>
        </w:rPr>
        <w:t xml:space="preserve">Прочие операции реализации. </w:t>
      </w:r>
      <w:r w:rsidRPr="00E92951">
        <w:rPr>
          <w:rFonts w:eastAsiaTheme="minorHAnsi"/>
          <w:sz w:val="28"/>
          <w:szCs w:val="28"/>
          <w:lang w:eastAsia="en-US"/>
        </w:rPr>
        <w:t>Реализация автомобилей, приобретенных у физических лиц. Переуступка права требования, вытекающего из договора участия в долевом в строительстве. Уступка права требования, вытекающего из договора реализации товаров. Начисление НДС при рекламной раздаче товаров. Начисление НДС по операциям реализации прочего имущества.</w:t>
      </w:r>
    </w:p>
    <w:p w14:paraId="180FDFDF" w14:textId="340C24B6" w:rsidR="00E92951" w:rsidRPr="00E92951" w:rsidRDefault="00E92951" w:rsidP="00E92951">
      <w:pPr>
        <w:ind w:firstLine="709"/>
        <w:jc w:val="both"/>
        <w:rPr>
          <w:rFonts w:eastAsiaTheme="minorHAnsi"/>
          <w:sz w:val="28"/>
          <w:szCs w:val="28"/>
          <w:lang w:eastAsia="en-US"/>
        </w:rPr>
      </w:pPr>
      <w:r w:rsidRPr="00E92951">
        <w:rPr>
          <w:rFonts w:eastAsiaTheme="minorHAnsi"/>
          <w:sz w:val="28"/>
          <w:szCs w:val="28"/>
          <w:lang w:eastAsia="en-US"/>
        </w:rPr>
        <w:t>Исправление и корректировка реализации</w:t>
      </w:r>
      <w:r>
        <w:rPr>
          <w:rFonts w:eastAsiaTheme="minorHAnsi"/>
          <w:sz w:val="28"/>
          <w:szCs w:val="28"/>
          <w:lang w:eastAsia="en-US"/>
        </w:rPr>
        <w:t xml:space="preserve">: </w:t>
      </w:r>
      <w:r w:rsidRPr="00E92951">
        <w:rPr>
          <w:rFonts w:eastAsiaTheme="minorHAnsi"/>
          <w:sz w:val="28"/>
          <w:szCs w:val="28"/>
          <w:lang w:eastAsia="en-US"/>
        </w:rPr>
        <w:t xml:space="preserve">исправление и корректировка текущего периода, исправление и корректировка прошлого периода, повторная корректировка реализации, единая корректировка нескольких реализаций. </w:t>
      </w:r>
      <w:r>
        <w:rPr>
          <w:rFonts w:eastAsiaTheme="minorHAnsi"/>
          <w:sz w:val="28"/>
          <w:szCs w:val="28"/>
          <w:lang w:eastAsia="en-US"/>
        </w:rPr>
        <w:t>Исправление и корректировка поступлений.</w:t>
      </w:r>
    </w:p>
    <w:p w14:paraId="7C43222D" w14:textId="2040A4EF" w:rsidR="00E92951" w:rsidRDefault="00E92951" w:rsidP="00E92951">
      <w:pPr>
        <w:ind w:firstLine="709"/>
        <w:jc w:val="both"/>
        <w:rPr>
          <w:rFonts w:eastAsiaTheme="minorHAnsi"/>
          <w:sz w:val="28"/>
          <w:szCs w:val="28"/>
          <w:lang w:eastAsia="en-US"/>
        </w:rPr>
      </w:pPr>
      <w:r>
        <w:rPr>
          <w:rFonts w:eastAsiaTheme="minorHAnsi"/>
          <w:sz w:val="28"/>
          <w:szCs w:val="28"/>
          <w:lang w:eastAsia="en-US"/>
        </w:rPr>
        <w:t>Вычет входного НДС: приобретение ТМЦ, приобретение услуг, приобретение и создание ОС и НМА. Перенос вычетов.</w:t>
      </w:r>
    </w:p>
    <w:p w14:paraId="6B041A19" w14:textId="6D478957" w:rsidR="00E92951" w:rsidRDefault="00E92951" w:rsidP="00E92951">
      <w:pPr>
        <w:ind w:firstLine="709"/>
        <w:jc w:val="both"/>
        <w:rPr>
          <w:rFonts w:eastAsiaTheme="minorHAnsi"/>
          <w:sz w:val="28"/>
          <w:szCs w:val="28"/>
          <w:lang w:eastAsia="en-US"/>
        </w:rPr>
      </w:pPr>
      <w:r>
        <w:rPr>
          <w:rFonts w:eastAsiaTheme="minorHAnsi"/>
          <w:sz w:val="28"/>
          <w:szCs w:val="28"/>
          <w:lang w:eastAsia="en-US"/>
        </w:rPr>
        <w:t>Расчеты с НДС с авансов при получении и при выдаче.</w:t>
      </w:r>
    </w:p>
    <w:p w14:paraId="6C6CBA5A" w14:textId="7179569E" w:rsidR="00E92951" w:rsidRDefault="00E92951" w:rsidP="00E92951">
      <w:pPr>
        <w:ind w:firstLine="709"/>
        <w:jc w:val="both"/>
        <w:rPr>
          <w:rFonts w:eastAsiaTheme="minorHAnsi"/>
          <w:sz w:val="28"/>
          <w:szCs w:val="28"/>
          <w:lang w:eastAsia="en-US"/>
        </w:rPr>
      </w:pPr>
      <w:r>
        <w:rPr>
          <w:rFonts w:eastAsiaTheme="minorHAnsi"/>
          <w:sz w:val="28"/>
          <w:szCs w:val="28"/>
          <w:lang w:eastAsia="en-US"/>
        </w:rPr>
        <w:t>НДС по операциям с участием посредников.</w:t>
      </w:r>
    </w:p>
    <w:p w14:paraId="47588DE7" w14:textId="07290325" w:rsidR="00E92951" w:rsidRPr="004E0590" w:rsidRDefault="00E92951" w:rsidP="004E0590">
      <w:pPr>
        <w:ind w:firstLine="709"/>
        <w:jc w:val="both"/>
        <w:rPr>
          <w:rFonts w:eastAsiaTheme="minorHAnsi"/>
          <w:sz w:val="28"/>
          <w:szCs w:val="28"/>
          <w:lang w:eastAsia="en-US"/>
        </w:rPr>
      </w:pPr>
      <w:r>
        <w:rPr>
          <w:rFonts w:eastAsiaTheme="minorHAnsi"/>
          <w:sz w:val="28"/>
          <w:szCs w:val="28"/>
          <w:lang w:eastAsia="en-US"/>
        </w:rPr>
        <w:t xml:space="preserve">Раздельный учет НДС. Переход на раздельный учет НДС. </w:t>
      </w:r>
      <w:r w:rsidRPr="004E0590">
        <w:rPr>
          <w:rFonts w:eastAsiaTheme="minorHAnsi"/>
          <w:sz w:val="28"/>
          <w:szCs w:val="28"/>
          <w:lang w:eastAsia="en-US"/>
        </w:rPr>
        <w:t>Распределение входного НДС по товарам (работам, услугам). Распределение входного НДС по ОС и НМА. Изменение назначения приобретений. Раздельный учет НДС при экспорте.</w:t>
      </w:r>
    </w:p>
    <w:p w14:paraId="5E08E07F" w14:textId="06C8CC52" w:rsidR="00E92951" w:rsidRPr="004E0590" w:rsidRDefault="00E92951" w:rsidP="004E0590">
      <w:pPr>
        <w:ind w:firstLine="709"/>
        <w:jc w:val="both"/>
        <w:rPr>
          <w:rFonts w:eastAsiaTheme="minorHAnsi"/>
          <w:sz w:val="28"/>
          <w:szCs w:val="28"/>
          <w:lang w:eastAsia="en-US"/>
        </w:rPr>
      </w:pPr>
      <w:r w:rsidRPr="004E0590">
        <w:rPr>
          <w:rFonts w:eastAsiaTheme="minorHAnsi"/>
          <w:sz w:val="28"/>
          <w:szCs w:val="28"/>
          <w:lang w:eastAsia="en-US"/>
        </w:rPr>
        <w:t>Восстановление НДС: при частичном использовании ОС в необлагаемых операциях, по недвижимому имуществу, при экспортных операциях, по основным средствам при переходе с ОСНО на УСН.</w:t>
      </w:r>
    </w:p>
    <w:p w14:paraId="2EEE70F7" w14:textId="0EB9484B" w:rsidR="00E92951" w:rsidRPr="004E0590" w:rsidRDefault="00E92951" w:rsidP="004E0590">
      <w:pPr>
        <w:ind w:firstLine="709"/>
        <w:jc w:val="both"/>
        <w:rPr>
          <w:rFonts w:eastAsiaTheme="minorHAnsi"/>
          <w:sz w:val="28"/>
          <w:szCs w:val="28"/>
          <w:lang w:eastAsia="en-US"/>
        </w:rPr>
      </w:pPr>
      <w:r w:rsidRPr="004E0590">
        <w:rPr>
          <w:rFonts w:eastAsiaTheme="minorHAnsi"/>
          <w:sz w:val="28"/>
          <w:szCs w:val="28"/>
          <w:lang w:eastAsia="en-US"/>
        </w:rPr>
        <w:t>Налоговые агенты по НДС. НДС по обязательствам в валюте. НДС при выполнении строительно-монтажных работ для собственного потребления. НДС при возврате товаров. НДС при недопоставке (</w:t>
      </w:r>
      <w:proofErr w:type="spellStart"/>
      <w:r w:rsidRPr="004E0590">
        <w:rPr>
          <w:rFonts w:eastAsiaTheme="minorHAnsi"/>
          <w:sz w:val="28"/>
          <w:szCs w:val="28"/>
          <w:lang w:eastAsia="en-US"/>
        </w:rPr>
        <w:t>перепоставке</w:t>
      </w:r>
      <w:proofErr w:type="spellEnd"/>
      <w:r w:rsidRPr="004E0590">
        <w:rPr>
          <w:rFonts w:eastAsiaTheme="minorHAnsi"/>
          <w:sz w:val="28"/>
          <w:szCs w:val="28"/>
          <w:lang w:eastAsia="en-US"/>
        </w:rPr>
        <w:t xml:space="preserve">) товаров. НДС при экспорте и импорте. НДС при экспорте и импорте в ЕАЭС. </w:t>
      </w:r>
    </w:p>
    <w:p w14:paraId="614B8569" w14:textId="4764DB89" w:rsidR="00E92951" w:rsidRPr="004E0590" w:rsidRDefault="00E92951" w:rsidP="004E0590">
      <w:pPr>
        <w:ind w:firstLine="709"/>
        <w:jc w:val="both"/>
        <w:rPr>
          <w:rFonts w:eastAsiaTheme="minorHAnsi"/>
          <w:sz w:val="28"/>
          <w:szCs w:val="28"/>
          <w:lang w:eastAsia="en-US"/>
        </w:rPr>
      </w:pPr>
      <w:r w:rsidRPr="004E0590">
        <w:rPr>
          <w:rFonts w:eastAsiaTheme="minorHAnsi"/>
          <w:sz w:val="28"/>
          <w:szCs w:val="28"/>
          <w:lang w:eastAsia="en-US"/>
        </w:rPr>
        <w:t>Налоговые документы и отчеты. Формирование книги покупок по приобретенным ценностям. Формирование книги продаж. Регистрация счетов-фактур: входящего счета-фактуры, на полученные авансы, при реализации металлолома и сырых шкур.</w:t>
      </w:r>
    </w:p>
    <w:p w14:paraId="2DDF548C" w14:textId="5E2DEEC7" w:rsidR="00E92951" w:rsidRPr="004E0590" w:rsidRDefault="00E92951" w:rsidP="004E0590">
      <w:pPr>
        <w:ind w:firstLine="709"/>
        <w:jc w:val="both"/>
        <w:rPr>
          <w:rFonts w:eastAsiaTheme="minorHAnsi"/>
          <w:sz w:val="28"/>
          <w:szCs w:val="28"/>
          <w:lang w:eastAsia="en-US"/>
        </w:rPr>
      </w:pPr>
      <w:r w:rsidRPr="004E0590">
        <w:rPr>
          <w:rFonts w:eastAsiaTheme="minorHAnsi"/>
          <w:sz w:val="28"/>
          <w:szCs w:val="28"/>
          <w:lang w:eastAsia="en-US"/>
        </w:rPr>
        <w:t>Исчисление и уплата налога.</w:t>
      </w:r>
    </w:p>
    <w:p w14:paraId="0E7D17C6" w14:textId="29A5F66F" w:rsidR="004E0590" w:rsidRPr="004E0590" w:rsidRDefault="00E92951" w:rsidP="004E0590">
      <w:pPr>
        <w:ind w:firstLine="709"/>
        <w:jc w:val="both"/>
        <w:rPr>
          <w:rFonts w:eastAsiaTheme="minorHAnsi"/>
          <w:sz w:val="28"/>
          <w:szCs w:val="28"/>
          <w:lang w:eastAsia="en-US"/>
        </w:rPr>
      </w:pPr>
      <w:r w:rsidRPr="004E0590">
        <w:rPr>
          <w:rFonts w:eastAsiaTheme="minorHAnsi"/>
          <w:sz w:val="28"/>
          <w:szCs w:val="28"/>
          <w:lang w:eastAsia="en-US"/>
        </w:rPr>
        <w:t xml:space="preserve">Отчетность по налогу. Подготовка к составлению отчетности по НДС. </w:t>
      </w:r>
      <w:r w:rsidR="004E0590" w:rsidRPr="004E0590">
        <w:rPr>
          <w:rFonts w:eastAsiaTheme="minorHAnsi"/>
          <w:sz w:val="28"/>
          <w:szCs w:val="28"/>
          <w:lang w:eastAsia="en-US"/>
        </w:rPr>
        <w:t>Проверка учета операций для целей НДС. Регламентные операции по учету НДС. Составление декларации по НДС. Уточнение показателей декларации по НДС. Составление уточненной декларации по НДС</w:t>
      </w:r>
      <w:r w:rsidR="00901C6A">
        <w:rPr>
          <w:rFonts w:eastAsiaTheme="minorHAnsi"/>
          <w:sz w:val="28"/>
          <w:szCs w:val="28"/>
          <w:lang w:eastAsia="en-US"/>
        </w:rPr>
        <w:t>.</w:t>
      </w:r>
    </w:p>
    <w:p w14:paraId="33718CC6" w14:textId="2DFFEC7F" w:rsidR="004E0590" w:rsidRDefault="004E0590" w:rsidP="004E0590">
      <w:pPr>
        <w:ind w:firstLine="709"/>
        <w:jc w:val="both"/>
        <w:rPr>
          <w:b/>
          <w:bCs/>
          <w:sz w:val="28"/>
          <w:szCs w:val="28"/>
        </w:rPr>
      </w:pPr>
      <w:r>
        <w:rPr>
          <w:b/>
          <w:bCs/>
          <w:sz w:val="28"/>
          <w:szCs w:val="28"/>
        </w:rPr>
        <w:t xml:space="preserve">Тема </w:t>
      </w:r>
      <w:r w:rsidR="00CB100E">
        <w:rPr>
          <w:b/>
          <w:bCs/>
          <w:sz w:val="28"/>
          <w:szCs w:val="28"/>
        </w:rPr>
        <w:t>4</w:t>
      </w:r>
      <w:r>
        <w:rPr>
          <w:b/>
          <w:bCs/>
          <w:sz w:val="28"/>
          <w:szCs w:val="28"/>
        </w:rPr>
        <w:t>. Налоговый уч</w:t>
      </w:r>
      <w:r w:rsidRPr="008716BC">
        <w:rPr>
          <w:b/>
          <w:bCs/>
          <w:sz w:val="28"/>
          <w:szCs w:val="28"/>
        </w:rPr>
        <w:t xml:space="preserve">ет </w:t>
      </w:r>
      <w:r w:rsidRPr="002242F7">
        <w:rPr>
          <w:b/>
          <w:bCs/>
          <w:sz w:val="28"/>
          <w:szCs w:val="28"/>
        </w:rPr>
        <w:t xml:space="preserve">по налогу на </w:t>
      </w:r>
      <w:r>
        <w:rPr>
          <w:b/>
          <w:bCs/>
          <w:sz w:val="28"/>
          <w:szCs w:val="28"/>
        </w:rPr>
        <w:t>прибыль организаций</w:t>
      </w:r>
      <w:r w:rsidR="00C12E0B">
        <w:rPr>
          <w:b/>
          <w:bCs/>
          <w:sz w:val="28"/>
          <w:szCs w:val="28"/>
        </w:rPr>
        <w:t xml:space="preserve"> и упрощенной системе налогообложения</w:t>
      </w:r>
      <w:r>
        <w:rPr>
          <w:b/>
          <w:bCs/>
          <w:sz w:val="28"/>
          <w:szCs w:val="28"/>
        </w:rPr>
        <w:t xml:space="preserve"> </w:t>
      </w:r>
      <w:r w:rsidRPr="008716BC">
        <w:rPr>
          <w:b/>
          <w:bCs/>
          <w:sz w:val="28"/>
          <w:szCs w:val="28"/>
        </w:rPr>
        <w:t xml:space="preserve">в системе </w:t>
      </w:r>
      <w:r>
        <w:rPr>
          <w:b/>
          <w:bCs/>
          <w:sz w:val="28"/>
          <w:szCs w:val="28"/>
        </w:rPr>
        <w:t>1С: Предприятие</w:t>
      </w:r>
      <w:r w:rsidRPr="008716BC">
        <w:rPr>
          <w:b/>
          <w:bCs/>
          <w:sz w:val="28"/>
          <w:szCs w:val="28"/>
        </w:rPr>
        <w:t xml:space="preserve">. </w:t>
      </w:r>
    </w:p>
    <w:p w14:paraId="6BF972F0" w14:textId="03CE5FDF" w:rsidR="004E0590" w:rsidRPr="00C12E0B" w:rsidRDefault="004E0590" w:rsidP="00C12E0B">
      <w:pPr>
        <w:ind w:firstLine="709"/>
        <w:jc w:val="both"/>
        <w:rPr>
          <w:rFonts w:eastAsiaTheme="minorHAnsi"/>
          <w:sz w:val="28"/>
          <w:szCs w:val="28"/>
          <w:lang w:eastAsia="en-US"/>
        </w:rPr>
      </w:pPr>
      <w:r w:rsidRPr="00C12E0B">
        <w:rPr>
          <w:rFonts w:eastAsiaTheme="minorHAnsi"/>
          <w:sz w:val="28"/>
          <w:szCs w:val="28"/>
          <w:lang w:eastAsia="en-US"/>
        </w:rPr>
        <w:lastRenderedPageBreak/>
        <w:t>Счета налогового учета: для учета доходов по налогу на прибыль организаций</w:t>
      </w:r>
      <w:r w:rsidR="00C12E0B" w:rsidRPr="00C12E0B">
        <w:rPr>
          <w:rFonts w:eastAsiaTheme="minorHAnsi"/>
          <w:sz w:val="28"/>
          <w:szCs w:val="28"/>
          <w:lang w:eastAsia="en-US"/>
        </w:rPr>
        <w:t xml:space="preserve"> (доходов от реализации товаров (работ, услуг)</w:t>
      </w:r>
      <w:r w:rsidRPr="00C12E0B">
        <w:rPr>
          <w:rFonts w:eastAsiaTheme="minorHAnsi"/>
          <w:sz w:val="28"/>
          <w:szCs w:val="28"/>
          <w:lang w:eastAsia="en-US"/>
        </w:rPr>
        <w:t>, внереализационных доходов</w:t>
      </w:r>
      <w:r w:rsidR="00C12E0B" w:rsidRPr="00C12E0B">
        <w:rPr>
          <w:rFonts w:eastAsiaTheme="minorHAnsi"/>
          <w:sz w:val="28"/>
          <w:szCs w:val="28"/>
          <w:lang w:eastAsia="en-US"/>
        </w:rPr>
        <w:t xml:space="preserve"> и</w:t>
      </w:r>
      <w:r w:rsidRPr="00C12E0B">
        <w:rPr>
          <w:rFonts w:eastAsiaTheme="minorHAnsi"/>
          <w:sz w:val="28"/>
          <w:szCs w:val="28"/>
          <w:lang w:eastAsia="en-US"/>
        </w:rPr>
        <w:t xml:space="preserve"> доходов, не учитываемых в целях налогообложения прибыли</w:t>
      </w:r>
      <w:r w:rsidR="00C12E0B" w:rsidRPr="00C12E0B">
        <w:rPr>
          <w:rFonts w:eastAsiaTheme="minorHAnsi"/>
          <w:sz w:val="28"/>
          <w:szCs w:val="28"/>
          <w:lang w:eastAsia="en-US"/>
        </w:rPr>
        <w:t>)</w:t>
      </w:r>
      <w:r w:rsidRPr="00C12E0B">
        <w:rPr>
          <w:rFonts w:eastAsiaTheme="minorHAnsi"/>
          <w:sz w:val="28"/>
          <w:szCs w:val="28"/>
          <w:lang w:eastAsia="en-US"/>
        </w:rPr>
        <w:t xml:space="preserve"> и расходов</w:t>
      </w:r>
      <w:r w:rsidR="00C12E0B" w:rsidRPr="00C12E0B">
        <w:rPr>
          <w:rFonts w:eastAsiaTheme="minorHAnsi"/>
          <w:sz w:val="28"/>
          <w:szCs w:val="28"/>
          <w:lang w:eastAsia="en-US"/>
        </w:rPr>
        <w:t xml:space="preserve"> по налогу на прибыль организаций (расходов, уменьшающих доходы от реализации товаров (работ, услуг), внереализационных расходов и расходов, не учитываемых в целях налогообложения прибыли</w:t>
      </w:r>
      <w:r w:rsidRPr="00C12E0B">
        <w:rPr>
          <w:rFonts w:eastAsiaTheme="minorHAnsi"/>
          <w:sz w:val="28"/>
          <w:szCs w:val="28"/>
          <w:lang w:eastAsia="en-US"/>
        </w:rPr>
        <w:t>.</w:t>
      </w:r>
      <w:r w:rsidR="00887C0C">
        <w:rPr>
          <w:rFonts w:eastAsiaTheme="minorHAnsi"/>
          <w:sz w:val="28"/>
          <w:szCs w:val="28"/>
          <w:lang w:eastAsia="en-US"/>
        </w:rPr>
        <w:t xml:space="preserve"> </w:t>
      </w:r>
      <w:r w:rsidR="00887C0C" w:rsidRPr="00887C0C">
        <w:rPr>
          <w:rFonts w:eastAsiaTheme="minorHAnsi"/>
          <w:sz w:val="28"/>
          <w:szCs w:val="28"/>
          <w:lang w:eastAsia="en-US"/>
        </w:rPr>
        <w:t xml:space="preserve">Подготовка к расчету авансовых платежей и составлению отчетности по налогу на </w:t>
      </w:r>
      <w:r w:rsidR="00887C0C">
        <w:rPr>
          <w:rFonts w:eastAsiaTheme="minorHAnsi"/>
          <w:sz w:val="28"/>
          <w:szCs w:val="28"/>
          <w:lang w:eastAsia="en-US"/>
        </w:rPr>
        <w:t>прибыль</w:t>
      </w:r>
      <w:r w:rsidR="00887C0C" w:rsidRPr="00887C0C">
        <w:rPr>
          <w:rFonts w:eastAsiaTheme="minorHAnsi"/>
          <w:sz w:val="28"/>
          <w:szCs w:val="28"/>
          <w:lang w:eastAsia="en-US"/>
        </w:rPr>
        <w:t xml:space="preserve"> организаций в системе. Проверка отражения </w:t>
      </w:r>
      <w:r w:rsidR="00887C0C">
        <w:rPr>
          <w:rFonts w:eastAsiaTheme="minorHAnsi"/>
          <w:sz w:val="28"/>
          <w:szCs w:val="28"/>
          <w:lang w:eastAsia="en-US"/>
        </w:rPr>
        <w:t>операций</w:t>
      </w:r>
      <w:r w:rsidR="00887C0C" w:rsidRPr="00887C0C">
        <w:rPr>
          <w:rFonts w:eastAsiaTheme="minorHAnsi"/>
          <w:sz w:val="28"/>
          <w:szCs w:val="28"/>
          <w:lang w:eastAsia="en-US"/>
        </w:rPr>
        <w:t xml:space="preserve"> в бух</w:t>
      </w:r>
      <w:r w:rsidR="00887C0C">
        <w:rPr>
          <w:rFonts w:eastAsiaTheme="minorHAnsi"/>
          <w:sz w:val="28"/>
          <w:szCs w:val="28"/>
          <w:lang w:eastAsia="en-US"/>
        </w:rPr>
        <w:t xml:space="preserve">галтерском </w:t>
      </w:r>
      <w:r w:rsidR="00887C0C" w:rsidRPr="00887C0C">
        <w:rPr>
          <w:rFonts w:eastAsiaTheme="minorHAnsi"/>
          <w:sz w:val="28"/>
          <w:szCs w:val="28"/>
          <w:lang w:eastAsia="en-US"/>
        </w:rPr>
        <w:t xml:space="preserve">учете и </w:t>
      </w:r>
      <w:r w:rsidR="00887C0C">
        <w:rPr>
          <w:rFonts w:eastAsiaTheme="minorHAnsi"/>
          <w:sz w:val="28"/>
          <w:szCs w:val="28"/>
          <w:lang w:eastAsia="en-US"/>
        </w:rPr>
        <w:t>налоговом учете.</w:t>
      </w:r>
    </w:p>
    <w:p w14:paraId="2E53AFD8" w14:textId="0C57101F" w:rsidR="004E0590" w:rsidRPr="00C12E0B" w:rsidRDefault="004E0590" w:rsidP="00C12E0B">
      <w:pPr>
        <w:ind w:firstLine="709"/>
        <w:jc w:val="both"/>
        <w:rPr>
          <w:rFonts w:eastAsiaTheme="minorHAnsi"/>
          <w:sz w:val="28"/>
          <w:szCs w:val="28"/>
          <w:lang w:eastAsia="en-US"/>
        </w:rPr>
      </w:pPr>
      <w:r w:rsidRPr="00C12E0B">
        <w:rPr>
          <w:rFonts w:eastAsiaTheme="minorHAnsi"/>
          <w:sz w:val="28"/>
          <w:szCs w:val="28"/>
          <w:lang w:eastAsia="en-US"/>
        </w:rPr>
        <w:t>Регистры налогового учета. Налоговые регистры формирования отчетных данных. Налоговые регистры промежуточных расчетов. Налоговые регистры учета состояния единицы налогового учета. Налоговые регистры учета хозяйственных операций.</w:t>
      </w:r>
    </w:p>
    <w:p w14:paraId="05DDD736" w14:textId="1BAE5D25" w:rsidR="004E0590" w:rsidRPr="00C12E0B" w:rsidRDefault="004E0590" w:rsidP="00C12E0B">
      <w:pPr>
        <w:ind w:firstLine="709"/>
        <w:jc w:val="both"/>
        <w:rPr>
          <w:rFonts w:eastAsiaTheme="minorHAnsi"/>
          <w:sz w:val="28"/>
          <w:szCs w:val="28"/>
          <w:lang w:eastAsia="en-US"/>
        </w:rPr>
      </w:pPr>
      <w:r w:rsidRPr="00C12E0B">
        <w:rPr>
          <w:rFonts w:eastAsiaTheme="minorHAnsi"/>
          <w:sz w:val="28"/>
          <w:szCs w:val="28"/>
          <w:lang w:eastAsia="en-US"/>
        </w:rPr>
        <w:t>Составление в системе декларации по налогу на прибыль при уплате ежемесячных и ежеквартальных авансовых платежей. Составление декларации по налогу на прибыль при уплате только ежеквартальных авансовых платежей. Составление декларации по налогу на прибыль при уплате ежемесячных авансовых платежей исходя из фактической прибыли. Составление отчетности налоговыми агентами при выплате доходов российским организациям. Составление отчетности налоговыми агентами при выплате доходов иностранным организациям. Описание форм отчетности по налогу на прибыль российских и иностранных организаций.</w:t>
      </w:r>
    </w:p>
    <w:p w14:paraId="0F12BAA3" w14:textId="2DE5DFA2" w:rsidR="00C12E0B" w:rsidRPr="00C12E0B" w:rsidRDefault="00C12E0B" w:rsidP="00C12E0B">
      <w:pPr>
        <w:ind w:firstLine="709"/>
        <w:jc w:val="both"/>
        <w:rPr>
          <w:rFonts w:eastAsiaTheme="minorHAnsi"/>
          <w:sz w:val="28"/>
          <w:szCs w:val="28"/>
          <w:lang w:eastAsia="en-US"/>
        </w:rPr>
      </w:pPr>
      <w:r>
        <w:rPr>
          <w:rFonts w:eastAsiaTheme="minorHAnsi"/>
          <w:sz w:val="28"/>
          <w:szCs w:val="28"/>
          <w:lang w:eastAsia="en-US"/>
        </w:rPr>
        <w:t xml:space="preserve">Налоговый учет доходов и расходов оп УСН. </w:t>
      </w:r>
      <w:r w:rsidRPr="00C12E0B">
        <w:rPr>
          <w:rFonts w:eastAsiaTheme="minorHAnsi"/>
          <w:sz w:val="28"/>
          <w:szCs w:val="28"/>
          <w:lang w:eastAsia="en-US"/>
        </w:rPr>
        <w:t>Расходы, уменьшающие сумму исчисленного налога (авансового платежа по налогу). Переход с УСН «доходы» на УСН «доходы минус расходы». Переход c УСН на ОСН.</w:t>
      </w:r>
      <w:r>
        <w:rPr>
          <w:rFonts w:eastAsiaTheme="minorHAnsi"/>
          <w:sz w:val="28"/>
          <w:szCs w:val="28"/>
          <w:lang w:eastAsia="en-US"/>
        </w:rPr>
        <w:t xml:space="preserve"> </w:t>
      </w:r>
      <w:r w:rsidRPr="00C12E0B">
        <w:rPr>
          <w:rFonts w:eastAsiaTheme="minorHAnsi"/>
          <w:sz w:val="28"/>
          <w:szCs w:val="28"/>
          <w:lang w:eastAsia="en-US"/>
        </w:rPr>
        <w:t>Учет по ФСБУ 25/2018</w:t>
      </w:r>
      <w:r>
        <w:rPr>
          <w:rFonts w:eastAsiaTheme="minorHAnsi"/>
          <w:sz w:val="28"/>
          <w:szCs w:val="28"/>
          <w:lang w:eastAsia="en-US"/>
        </w:rPr>
        <w:t xml:space="preserve">. </w:t>
      </w:r>
      <w:r w:rsidRPr="00C12E0B">
        <w:rPr>
          <w:rFonts w:eastAsiaTheme="minorHAnsi"/>
          <w:sz w:val="28"/>
          <w:szCs w:val="28"/>
          <w:lang w:eastAsia="en-US"/>
        </w:rPr>
        <w:t xml:space="preserve">Регистры учета для целей УСН: Расходы при УСН, зарегистрированные оплаты основных средств (УСН), зарегистрированные оплаты нематериальных активов (УСН), книга учета доходов и расходов (раздел I), книга учета доходов и расходов (раздел II), книга учета доходов и расходов (НМА), книга учета доходов и расходов (раздел IV), прочие расчеты, расшифровка </w:t>
      </w:r>
      <w:proofErr w:type="spellStart"/>
      <w:r w:rsidRPr="00C12E0B">
        <w:rPr>
          <w:rFonts w:eastAsiaTheme="minorHAnsi"/>
          <w:sz w:val="28"/>
          <w:szCs w:val="28"/>
          <w:lang w:eastAsia="en-US"/>
        </w:rPr>
        <w:t>КУДиР</w:t>
      </w:r>
      <w:proofErr w:type="spellEnd"/>
      <w:r w:rsidRPr="00C12E0B">
        <w:rPr>
          <w:rFonts w:eastAsiaTheme="minorHAnsi"/>
          <w:sz w:val="28"/>
          <w:szCs w:val="28"/>
          <w:lang w:eastAsia="en-US"/>
        </w:rPr>
        <w:t>, расчет налога, уплачиваемого при УСН.</w:t>
      </w:r>
      <w:r>
        <w:rPr>
          <w:rFonts w:eastAsiaTheme="minorHAnsi"/>
          <w:sz w:val="28"/>
          <w:szCs w:val="28"/>
          <w:lang w:eastAsia="en-US"/>
        </w:rPr>
        <w:t xml:space="preserve"> </w:t>
      </w:r>
      <w:r w:rsidRPr="00C12E0B">
        <w:rPr>
          <w:rFonts w:eastAsiaTheme="minorHAnsi"/>
          <w:sz w:val="28"/>
          <w:szCs w:val="28"/>
          <w:lang w:eastAsia="en-US"/>
        </w:rPr>
        <w:t>Учетная политика для целей УСН</w:t>
      </w:r>
      <w:r>
        <w:rPr>
          <w:rFonts w:eastAsiaTheme="minorHAnsi"/>
          <w:sz w:val="28"/>
          <w:szCs w:val="28"/>
          <w:lang w:eastAsia="en-US"/>
        </w:rPr>
        <w:t xml:space="preserve">. </w:t>
      </w:r>
      <w:r w:rsidRPr="00C12E0B">
        <w:rPr>
          <w:rFonts w:eastAsiaTheme="minorHAnsi"/>
          <w:sz w:val="28"/>
          <w:szCs w:val="28"/>
          <w:lang w:eastAsia="en-US"/>
        </w:rPr>
        <w:t>Отчетность по налогу при упрощенной системе налогообложения</w:t>
      </w:r>
      <w:r w:rsidR="00901C6A">
        <w:rPr>
          <w:rFonts w:eastAsiaTheme="minorHAnsi"/>
          <w:sz w:val="28"/>
          <w:szCs w:val="28"/>
          <w:lang w:eastAsia="en-US"/>
        </w:rPr>
        <w:t>:</w:t>
      </w:r>
      <w:r>
        <w:rPr>
          <w:rFonts w:eastAsiaTheme="minorHAnsi"/>
          <w:sz w:val="28"/>
          <w:szCs w:val="28"/>
          <w:lang w:eastAsia="en-US"/>
        </w:rPr>
        <w:t xml:space="preserve"> подготовка к составлению декларации по налогу при УСН, расчет авансовых платежей, составление налоговой декларации.</w:t>
      </w:r>
    </w:p>
    <w:p w14:paraId="6550FD3C" w14:textId="4329FD64" w:rsidR="00C12E0B" w:rsidRDefault="00C12E0B" w:rsidP="00C12E0B">
      <w:pPr>
        <w:ind w:firstLine="709"/>
        <w:jc w:val="both"/>
        <w:rPr>
          <w:b/>
          <w:bCs/>
          <w:sz w:val="28"/>
          <w:szCs w:val="28"/>
        </w:rPr>
      </w:pPr>
      <w:r>
        <w:rPr>
          <w:b/>
          <w:bCs/>
          <w:sz w:val="28"/>
          <w:szCs w:val="28"/>
        </w:rPr>
        <w:t xml:space="preserve">Тема </w:t>
      </w:r>
      <w:r w:rsidR="00CB100E">
        <w:rPr>
          <w:b/>
          <w:bCs/>
          <w:sz w:val="28"/>
          <w:szCs w:val="28"/>
        </w:rPr>
        <w:t>5</w:t>
      </w:r>
      <w:r>
        <w:rPr>
          <w:b/>
          <w:bCs/>
          <w:sz w:val="28"/>
          <w:szCs w:val="28"/>
        </w:rPr>
        <w:t xml:space="preserve">. Имущественные налоги </w:t>
      </w:r>
      <w:r w:rsidRPr="008716BC">
        <w:rPr>
          <w:b/>
          <w:bCs/>
          <w:sz w:val="28"/>
          <w:szCs w:val="28"/>
        </w:rPr>
        <w:t xml:space="preserve">в системе </w:t>
      </w:r>
      <w:r>
        <w:rPr>
          <w:b/>
          <w:bCs/>
          <w:sz w:val="28"/>
          <w:szCs w:val="28"/>
        </w:rPr>
        <w:t>1С: Предприятие</w:t>
      </w:r>
      <w:r w:rsidRPr="008716BC">
        <w:rPr>
          <w:b/>
          <w:bCs/>
          <w:sz w:val="28"/>
          <w:szCs w:val="28"/>
        </w:rPr>
        <w:t xml:space="preserve">. </w:t>
      </w:r>
    </w:p>
    <w:p w14:paraId="276E24A4" w14:textId="47A7A02B" w:rsidR="00C12E0B" w:rsidRPr="00C12E0B" w:rsidRDefault="00C12E0B" w:rsidP="00C12E0B">
      <w:pPr>
        <w:ind w:firstLine="709"/>
        <w:jc w:val="both"/>
        <w:rPr>
          <w:rFonts w:eastAsiaTheme="minorHAnsi"/>
          <w:sz w:val="28"/>
          <w:szCs w:val="28"/>
          <w:lang w:eastAsia="en-US"/>
        </w:rPr>
      </w:pPr>
      <w:r w:rsidRPr="00C12E0B">
        <w:rPr>
          <w:rFonts w:eastAsiaTheme="minorHAnsi"/>
          <w:sz w:val="28"/>
          <w:szCs w:val="28"/>
          <w:lang w:eastAsia="en-US"/>
        </w:rPr>
        <w:t>Подготовка к расчету и начислению транспортного налога (авансовых платежей по налогу) в системе. Настройка расчета и начисления транспортного налога. Подготовка к составлению декларации по транспортному налогу в программе. Заявление налогоплательщика-организации о предоставлении налоговой льготы по транспортному налогу. Заявление о гибели или уничтожении объекта налогообложения по транспортному налогу. Сообщение о наличии у налогоплательщика-организации транспортных средств, признаваемых объектами налогообложения по соответствующим налогам. Сверка расчета транспортного налога. Расчет авансовых платежей по транспортному налогу. Расчет и начисление транспортного налога. Составление декларации по транспортному налогу.</w:t>
      </w:r>
    </w:p>
    <w:p w14:paraId="3BDD4538" w14:textId="792E9417" w:rsidR="00205317" w:rsidRPr="00205317" w:rsidRDefault="00205317" w:rsidP="00205317">
      <w:pPr>
        <w:ind w:firstLine="709"/>
        <w:jc w:val="both"/>
        <w:rPr>
          <w:rFonts w:eastAsiaTheme="minorHAnsi"/>
          <w:sz w:val="28"/>
          <w:szCs w:val="28"/>
          <w:lang w:eastAsia="en-US"/>
        </w:rPr>
      </w:pPr>
      <w:r w:rsidRPr="00205317">
        <w:rPr>
          <w:rFonts w:eastAsiaTheme="minorHAnsi"/>
          <w:sz w:val="28"/>
          <w:szCs w:val="28"/>
          <w:lang w:eastAsia="en-US"/>
        </w:rPr>
        <w:t xml:space="preserve">Подготовка к расчету и начислению земельного налога. Настройки расчета и начисления земельного налога. Учет земельных участков для целей исчисления земельного налога. Регистрация земельных участков. Запись о снятии земельного </w:t>
      </w:r>
      <w:r w:rsidRPr="00205317">
        <w:rPr>
          <w:rFonts w:eastAsiaTheme="minorHAnsi"/>
          <w:sz w:val="28"/>
          <w:szCs w:val="28"/>
          <w:lang w:eastAsia="en-US"/>
        </w:rPr>
        <w:lastRenderedPageBreak/>
        <w:t>участка с учета. Заявление налогоплательщика-организации о предоставлении налоговой льготы по земельному налогу. Сообщение о наличии у налогоплательщика-организации земельных участков, признаваемых объектами налогообложения по соответствующим налогам. Сверка расчета земельного налога. Расчет авансовых платежей по земельному налогу. Расчет и начисление земельного налога.</w:t>
      </w:r>
    </w:p>
    <w:p w14:paraId="4DFF522B" w14:textId="5EB964C8" w:rsidR="00887C0C" w:rsidRPr="00887C0C" w:rsidRDefault="00887C0C" w:rsidP="00887C0C">
      <w:pPr>
        <w:ind w:firstLine="709"/>
        <w:jc w:val="both"/>
        <w:rPr>
          <w:rFonts w:eastAsiaTheme="minorHAnsi"/>
          <w:sz w:val="28"/>
          <w:szCs w:val="28"/>
          <w:lang w:eastAsia="en-US"/>
        </w:rPr>
      </w:pPr>
      <w:r w:rsidRPr="00887C0C">
        <w:rPr>
          <w:rFonts w:eastAsiaTheme="minorHAnsi"/>
          <w:sz w:val="28"/>
          <w:szCs w:val="28"/>
          <w:lang w:eastAsia="en-US"/>
        </w:rPr>
        <w:t>Подготовка к расчету авансовых платежей и составлению отчетности по налогу на имущество организаций в системе. Проверка отражения ОС в бухучете и начисления амортизации. Настройки расчета и начисления авансовых платежей и налога на имущество организаций. Расчет и начисление авансовых платежей по налогу на имущество организаций. Расчет и начисление налога на имущество организаций.</w:t>
      </w:r>
      <w:r>
        <w:rPr>
          <w:rFonts w:eastAsiaTheme="minorHAnsi"/>
          <w:sz w:val="28"/>
          <w:szCs w:val="28"/>
          <w:lang w:eastAsia="en-US"/>
        </w:rPr>
        <w:t xml:space="preserve"> </w:t>
      </w:r>
      <w:r w:rsidRPr="00887C0C">
        <w:rPr>
          <w:rFonts w:eastAsiaTheme="minorHAnsi"/>
          <w:sz w:val="28"/>
          <w:szCs w:val="28"/>
          <w:lang w:eastAsia="en-US"/>
        </w:rPr>
        <w:t>Отчетность по налогу на имущество организаций</w:t>
      </w:r>
      <w:r>
        <w:rPr>
          <w:rFonts w:eastAsiaTheme="minorHAnsi"/>
          <w:sz w:val="28"/>
          <w:szCs w:val="28"/>
          <w:lang w:eastAsia="en-US"/>
        </w:rPr>
        <w:t xml:space="preserve">. </w:t>
      </w:r>
      <w:r w:rsidRPr="00887C0C">
        <w:rPr>
          <w:rFonts w:eastAsiaTheme="minorHAnsi"/>
          <w:sz w:val="28"/>
          <w:szCs w:val="28"/>
          <w:lang w:eastAsia="en-US"/>
        </w:rPr>
        <w:t>Составление отчетности по налогу на имущество организаций.</w:t>
      </w:r>
    </w:p>
    <w:p w14:paraId="2D57AC06" w14:textId="0A296192" w:rsidR="00205317" w:rsidRDefault="00205317" w:rsidP="00205317">
      <w:pPr>
        <w:ind w:firstLine="709"/>
        <w:jc w:val="both"/>
        <w:rPr>
          <w:rFonts w:eastAsiaTheme="minorHAnsi"/>
          <w:sz w:val="28"/>
          <w:szCs w:val="28"/>
          <w:lang w:eastAsia="en-US"/>
        </w:rPr>
      </w:pPr>
      <w:r w:rsidRPr="00C12E0B">
        <w:rPr>
          <w:rFonts w:eastAsiaTheme="minorHAnsi"/>
          <w:sz w:val="28"/>
          <w:szCs w:val="28"/>
          <w:lang w:eastAsia="en-US"/>
        </w:rPr>
        <w:t>Заявление о передаче сообщений об исчисленных налоговым органом суммах транспортного налога и земельного налога. Заявление о прекращении исчисления транспортного налога в связи с принудительным изъятием транспортного средства. Пояснения налогоплательщика-организации (ее обособленного подразделения), представляемые в налоговый орган в связи с сообщением об исчисленных налоговым органом суммах транспортного налога, налога на имущество организации, земельного налога.</w:t>
      </w:r>
    </w:p>
    <w:p w14:paraId="7090E1FF" w14:textId="77777777" w:rsidR="00CB100E" w:rsidRPr="00205317" w:rsidRDefault="00CB100E" w:rsidP="00205317">
      <w:pPr>
        <w:ind w:firstLine="709"/>
        <w:jc w:val="both"/>
        <w:rPr>
          <w:rFonts w:eastAsiaTheme="minorHAnsi"/>
          <w:sz w:val="28"/>
          <w:szCs w:val="28"/>
          <w:lang w:eastAsia="en-US"/>
        </w:rPr>
      </w:pPr>
    </w:p>
    <w:p w14:paraId="258857B9" w14:textId="18CF3D03" w:rsidR="006B5AE1" w:rsidRPr="00655FC6" w:rsidRDefault="0008204A" w:rsidP="006B5AE1">
      <w:pPr>
        <w:ind w:firstLine="709"/>
        <w:jc w:val="both"/>
        <w:rPr>
          <w:b/>
          <w:sz w:val="28"/>
          <w:szCs w:val="28"/>
        </w:rPr>
      </w:pPr>
      <w:r w:rsidRPr="00655FC6">
        <w:rPr>
          <w:b/>
          <w:sz w:val="28"/>
          <w:szCs w:val="28"/>
        </w:rPr>
        <w:t>5.2. Учебно-</w:t>
      </w:r>
      <w:r w:rsidR="006B5AE1" w:rsidRPr="00655FC6">
        <w:rPr>
          <w:b/>
          <w:sz w:val="28"/>
          <w:szCs w:val="28"/>
        </w:rPr>
        <w:t>тематический план</w:t>
      </w:r>
    </w:p>
    <w:p w14:paraId="03570840" w14:textId="77777777" w:rsidR="009E0CD7" w:rsidRDefault="006B5AE1" w:rsidP="00BB2F9D">
      <w:pPr>
        <w:autoSpaceDE/>
        <w:autoSpaceDN/>
        <w:adjustRightInd/>
        <w:snapToGrid w:val="0"/>
        <w:ind w:right="22"/>
        <w:jc w:val="both"/>
        <w:rPr>
          <w:sz w:val="28"/>
          <w:szCs w:val="28"/>
        </w:rPr>
      </w:pPr>
      <w:r w:rsidRPr="00655FC6">
        <w:rPr>
          <w:sz w:val="28"/>
          <w:szCs w:val="28"/>
        </w:rPr>
        <w:t xml:space="preserve">        </w:t>
      </w:r>
    </w:p>
    <w:p w14:paraId="65FB5EAE" w14:textId="77777777" w:rsidR="00D40D7E" w:rsidRPr="00E11CE3" w:rsidRDefault="009A0D84" w:rsidP="00E11CE3">
      <w:pPr>
        <w:ind w:firstLine="709"/>
        <w:jc w:val="both"/>
        <w:rPr>
          <w:sz w:val="28"/>
          <w:szCs w:val="28"/>
        </w:rPr>
      </w:pPr>
      <w:r w:rsidRPr="00E11CE3">
        <w:rPr>
          <w:sz w:val="28"/>
          <w:szCs w:val="28"/>
        </w:rPr>
        <w:t>ОП «Налоги, аудит и бизнес-анализ», профиль «Международное налогообложение и таможенное регулирование»</w:t>
      </w:r>
      <w:r w:rsidR="00D40D7E" w:rsidRPr="00E11CE3">
        <w:rPr>
          <w:sz w:val="28"/>
          <w:szCs w:val="28"/>
        </w:rPr>
        <w:t>,</w:t>
      </w:r>
    </w:p>
    <w:p w14:paraId="77C8B1F1" w14:textId="2B3EB868" w:rsidR="00BB2F9D" w:rsidRPr="00E11CE3" w:rsidRDefault="00D40D7E" w:rsidP="00E11CE3">
      <w:pPr>
        <w:ind w:firstLine="709"/>
        <w:jc w:val="both"/>
        <w:rPr>
          <w:sz w:val="28"/>
          <w:szCs w:val="28"/>
        </w:rPr>
      </w:pPr>
      <w:r w:rsidRPr="00E11CE3">
        <w:rPr>
          <w:sz w:val="28"/>
          <w:szCs w:val="28"/>
        </w:rPr>
        <w:t>ОП «Бизнес-анализ, налоги и аудит», профиль «Международное налогообложение и таможенное регулирование»</w:t>
      </w:r>
      <w:r w:rsidR="006B5AE1" w:rsidRPr="00E11CE3">
        <w:rPr>
          <w:sz w:val="28"/>
          <w:szCs w:val="28"/>
        </w:rPr>
        <w:t xml:space="preserve">                                                                                                    </w:t>
      </w:r>
    </w:p>
    <w:p w14:paraId="4D1F4160" w14:textId="63CD2D35" w:rsidR="006B5AE1" w:rsidRPr="00655FC6" w:rsidRDefault="006B5AE1" w:rsidP="00BB2F9D">
      <w:pPr>
        <w:autoSpaceDE/>
        <w:autoSpaceDN/>
        <w:adjustRightInd/>
        <w:snapToGrid w:val="0"/>
        <w:ind w:right="22"/>
        <w:jc w:val="right"/>
        <w:rPr>
          <w:sz w:val="28"/>
          <w:szCs w:val="28"/>
        </w:rPr>
      </w:pPr>
      <w:r w:rsidRPr="00655FC6">
        <w:rPr>
          <w:sz w:val="28"/>
          <w:szCs w:val="28"/>
        </w:rPr>
        <w:t xml:space="preserve">  Таблица </w:t>
      </w:r>
      <w:r w:rsidR="00D40D7E">
        <w:rPr>
          <w:sz w:val="28"/>
          <w:szCs w:val="28"/>
        </w:rPr>
        <w:t>7</w:t>
      </w:r>
      <w:r w:rsidR="00780BEC" w:rsidRPr="00655FC6">
        <w:rPr>
          <w:sz w:val="28"/>
          <w:szCs w:val="28"/>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
        <w:gridCol w:w="2214"/>
        <w:gridCol w:w="852"/>
        <w:gridCol w:w="1134"/>
        <w:gridCol w:w="993"/>
        <w:gridCol w:w="1562"/>
        <w:gridCol w:w="1132"/>
        <w:gridCol w:w="1835"/>
      </w:tblGrid>
      <w:tr w:rsidR="00655FC6" w:rsidRPr="00655FC6" w14:paraId="5977903F" w14:textId="77777777" w:rsidTr="000E3CD1">
        <w:tc>
          <w:tcPr>
            <w:tcW w:w="232" w:type="pct"/>
            <w:vMerge w:val="restart"/>
            <w:shd w:val="clear" w:color="auto" w:fill="auto"/>
          </w:tcPr>
          <w:p w14:paraId="431BD358" w14:textId="77777777" w:rsidR="006B5AE1" w:rsidRPr="00667969" w:rsidRDefault="006B5AE1" w:rsidP="00780BEC">
            <w:pPr>
              <w:rPr>
                <w:b/>
                <w:sz w:val="24"/>
                <w:szCs w:val="24"/>
              </w:rPr>
            </w:pPr>
            <w:r w:rsidRPr="00667969">
              <w:rPr>
                <w:b/>
                <w:sz w:val="24"/>
                <w:szCs w:val="24"/>
              </w:rPr>
              <w:t>№</w:t>
            </w:r>
          </w:p>
          <w:p w14:paraId="1D87BE26" w14:textId="6A937B03" w:rsidR="006B5AE1" w:rsidRPr="00667969" w:rsidRDefault="006B5AE1" w:rsidP="00780BEC">
            <w:pPr>
              <w:rPr>
                <w:b/>
                <w:sz w:val="24"/>
                <w:szCs w:val="24"/>
              </w:rPr>
            </w:pPr>
            <w:r w:rsidRPr="00667969">
              <w:rPr>
                <w:b/>
                <w:sz w:val="24"/>
                <w:szCs w:val="24"/>
              </w:rPr>
              <w:t>п/п</w:t>
            </w:r>
          </w:p>
        </w:tc>
        <w:tc>
          <w:tcPr>
            <w:tcW w:w="1086" w:type="pct"/>
            <w:vMerge w:val="restart"/>
            <w:shd w:val="clear" w:color="auto" w:fill="auto"/>
          </w:tcPr>
          <w:p w14:paraId="7B966FD9" w14:textId="77777777" w:rsidR="006B5AE1" w:rsidRPr="00667969" w:rsidRDefault="006B5AE1" w:rsidP="00780BEC">
            <w:pPr>
              <w:rPr>
                <w:b/>
                <w:sz w:val="24"/>
                <w:szCs w:val="24"/>
              </w:rPr>
            </w:pPr>
            <w:r w:rsidRPr="00667969">
              <w:rPr>
                <w:b/>
                <w:sz w:val="24"/>
                <w:szCs w:val="24"/>
              </w:rPr>
              <w:t>Наименование тем (разделов) дисциплины</w:t>
            </w:r>
          </w:p>
        </w:tc>
        <w:tc>
          <w:tcPr>
            <w:tcW w:w="2782" w:type="pct"/>
            <w:gridSpan w:val="5"/>
          </w:tcPr>
          <w:p w14:paraId="554DD2F0" w14:textId="77777777" w:rsidR="006B5AE1" w:rsidRPr="00667969" w:rsidRDefault="006B5AE1" w:rsidP="00780BEC">
            <w:pPr>
              <w:rPr>
                <w:b/>
                <w:sz w:val="24"/>
                <w:szCs w:val="24"/>
              </w:rPr>
            </w:pPr>
            <w:r w:rsidRPr="00667969">
              <w:rPr>
                <w:b/>
                <w:sz w:val="24"/>
                <w:szCs w:val="24"/>
              </w:rPr>
              <w:t>Трудоемкость в часах</w:t>
            </w:r>
          </w:p>
        </w:tc>
        <w:tc>
          <w:tcPr>
            <w:tcW w:w="900" w:type="pct"/>
            <w:vMerge w:val="restart"/>
            <w:shd w:val="clear" w:color="auto" w:fill="auto"/>
          </w:tcPr>
          <w:p w14:paraId="25A22BD0" w14:textId="77777777" w:rsidR="006B5AE1" w:rsidRPr="00667969" w:rsidRDefault="006B5AE1" w:rsidP="00780BEC">
            <w:pPr>
              <w:rPr>
                <w:b/>
                <w:sz w:val="24"/>
                <w:szCs w:val="24"/>
              </w:rPr>
            </w:pPr>
            <w:r w:rsidRPr="00667969">
              <w:rPr>
                <w:b/>
                <w:sz w:val="24"/>
                <w:szCs w:val="24"/>
              </w:rPr>
              <w:t>Формы текущего контроля успеваемости</w:t>
            </w:r>
          </w:p>
        </w:tc>
      </w:tr>
      <w:tr w:rsidR="00655FC6" w:rsidRPr="00655FC6" w14:paraId="4C109252" w14:textId="77777777" w:rsidTr="000E3CD1">
        <w:tc>
          <w:tcPr>
            <w:tcW w:w="232" w:type="pct"/>
            <w:vMerge/>
            <w:shd w:val="clear" w:color="auto" w:fill="auto"/>
          </w:tcPr>
          <w:p w14:paraId="5AE597E1" w14:textId="77777777" w:rsidR="006B5AE1" w:rsidRPr="00655FC6" w:rsidRDefault="006B5AE1" w:rsidP="00780BEC">
            <w:pPr>
              <w:rPr>
                <w:sz w:val="24"/>
                <w:szCs w:val="24"/>
              </w:rPr>
            </w:pPr>
          </w:p>
        </w:tc>
        <w:tc>
          <w:tcPr>
            <w:tcW w:w="1086" w:type="pct"/>
            <w:vMerge/>
            <w:shd w:val="clear" w:color="auto" w:fill="auto"/>
          </w:tcPr>
          <w:p w14:paraId="35006828" w14:textId="77777777" w:rsidR="006B5AE1" w:rsidRPr="00655FC6" w:rsidRDefault="006B5AE1" w:rsidP="00780BEC">
            <w:pPr>
              <w:rPr>
                <w:sz w:val="24"/>
                <w:szCs w:val="24"/>
              </w:rPr>
            </w:pPr>
          </w:p>
        </w:tc>
        <w:tc>
          <w:tcPr>
            <w:tcW w:w="418" w:type="pct"/>
            <w:vMerge w:val="restart"/>
            <w:shd w:val="clear" w:color="auto" w:fill="auto"/>
          </w:tcPr>
          <w:p w14:paraId="6BA8A311" w14:textId="77777777" w:rsidR="006B5AE1" w:rsidRPr="00667969" w:rsidRDefault="006B5AE1" w:rsidP="00780BEC">
            <w:pPr>
              <w:rPr>
                <w:b/>
                <w:sz w:val="24"/>
                <w:szCs w:val="24"/>
              </w:rPr>
            </w:pPr>
            <w:r w:rsidRPr="00667969">
              <w:rPr>
                <w:b/>
                <w:sz w:val="24"/>
                <w:szCs w:val="24"/>
              </w:rPr>
              <w:t>Всего</w:t>
            </w:r>
          </w:p>
        </w:tc>
        <w:tc>
          <w:tcPr>
            <w:tcW w:w="1809" w:type="pct"/>
            <w:gridSpan w:val="3"/>
            <w:shd w:val="clear" w:color="auto" w:fill="auto"/>
          </w:tcPr>
          <w:p w14:paraId="3F84A987" w14:textId="77777777" w:rsidR="006B5AE1" w:rsidRPr="00667969" w:rsidRDefault="006B5AE1" w:rsidP="00780BEC">
            <w:pPr>
              <w:rPr>
                <w:b/>
                <w:sz w:val="24"/>
                <w:szCs w:val="24"/>
              </w:rPr>
            </w:pPr>
            <w:r w:rsidRPr="00667969">
              <w:rPr>
                <w:b/>
                <w:sz w:val="24"/>
                <w:szCs w:val="24"/>
              </w:rPr>
              <w:t>Контактная работа - Аудиторная работа</w:t>
            </w:r>
          </w:p>
        </w:tc>
        <w:tc>
          <w:tcPr>
            <w:tcW w:w="555" w:type="pct"/>
            <w:vMerge w:val="restart"/>
            <w:shd w:val="clear" w:color="auto" w:fill="auto"/>
          </w:tcPr>
          <w:p w14:paraId="5F687EAD" w14:textId="77777777" w:rsidR="006B5AE1" w:rsidRPr="00667969" w:rsidRDefault="006B5AE1" w:rsidP="00780BEC">
            <w:pPr>
              <w:rPr>
                <w:b/>
                <w:sz w:val="24"/>
                <w:szCs w:val="24"/>
              </w:rPr>
            </w:pPr>
            <w:r w:rsidRPr="00667969">
              <w:rPr>
                <w:b/>
                <w:sz w:val="24"/>
                <w:szCs w:val="24"/>
              </w:rPr>
              <w:t>Самостоятельная работа</w:t>
            </w:r>
          </w:p>
        </w:tc>
        <w:tc>
          <w:tcPr>
            <w:tcW w:w="900" w:type="pct"/>
            <w:vMerge/>
            <w:shd w:val="clear" w:color="auto" w:fill="auto"/>
          </w:tcPr>
          <w:p w14:paraId="46D09C7F" w14:textId="77777777" w:rsidR="006B5AE1" w:rsidRPr="00655FC6" w:rsidRDefault="006B5AE1" w:rsidP="00780BEC">
            <w:pPr>
              <w:rPr>
                <w:sz w:val="24"/>
                <w:szCs w:val="24"/>
              </w:rPr>
            </w:pPr>
          </w:p>
        </w:tc>
      </w:tr>
      <w:tr w:rsidR="00655FC6" w:rsidRPr="00655FC6" w14:paraId="2A43FEBC" w14:textId="77777777" w:rsidTr="000E3CD1">
        <w:tc>
          <w:tcPr>
            <w:tcW w:w="232" w:type="pct"/>
            <w:vMerge/>
            <w:shd w:val="clear" w:color="auto" w:fill="auto"/>
          </w:tcPr>
          <w:p w14:paraId="32CA39FE" w14:textId="77777777" w:rsidR="006B5AE1" w:rsidRPr="00655FC6" w:rsidRDefault="006B5AE1" w:rsidP="00780BEC">
            <w:pPr>
              <w:rPr>
                <w:sz w:val="24"/>
                <w:szCs w:val="24"/>
              </w:rPr>
            </w:pPr>
          </w:p>
        </w:tc>
        <w:tc>
          <w:tcPr>
            <w:tcW w:w="1086" w:type="pct"/>
            <w:vMerge/>
            <w:shd w:val="clear" w:color="auto" w:fill="auto"/>
          </w:tcPr>
          <w:p w14:paraId="131F95D3" w14:textId="77777777" w:rsidR="006B5AE1" w:rsidRPr="00655FC6" w:rsidRDefault="006B5AE1" w:rsidP="00780BEC">
            <w:pPr>
              <w:rPr>
                <w:sz w:val="24"/>
                <w:szCs w:val="24"/>
              </w:rPr>
            </w:pPr>
          </w:p>
        </w:tc>
        <w:tc>
          <w:tcPr>
            <w:tcW w:w="418" w:type="pct"/>
            <w:vMerge/>
            <w:shd w:val="clear" w:color="auto" w:fill="auto"/>
          </w:tcPr>
          <w:p w14:paraId="3DC37D3E" w14:textId="77777777" w:rsidR="006B5AE1" w:rsidRPr="00655FC6" w:rsidRDefault="006B5AE1" w:rsidP="00780BEC">
            <w:pPr>
              <w:rPr>
                <w:sz w:val="24"/>
                <w:szCs w:val="24"/>
              </w:rPr>
            </w:pPr>
          </w:p>
        </w:tc>
        <w:tc>
          <w:tcPr>
            <w:tcW w:w="556" w:type="pct"/>
            <w:shd w:val="clear" w:color="auto" w:fill="auto"/>
          </w:tcPr>
          <w:p w14:paraId="0FA89934" w14:textId="77777777" w:rsidR="006B5AE1" w:rsidRPr="00667969" w:rsidRDefault="006B5AE1" w:rsidP="00780BEC">
            <w:pPr>
              <w:rPr>
                <w:b/>
                <w:sz w:val="24"/>
                <w:szCs w:val="24"/>
              </w:rPr>
            </w:pPr>
            <w:r w:rsidRPr="00667969">
              <w:rPr>
                <w:b/>
                <w:sz w:val="24"/>
                <w:szCs w:val="24"/>
              </w:rPr>
              <w:t xml:space="preserve">Общая, в </w:t>
            </w:r>
            <w:proofErr w:type="spellStart"/>
            <w:r w:rsidRPr="00667969">
              <w:rPr>
                <w:b/>
                <w:sz w:val="24"/>
                <w:szCs w:val="24"/>
              </w:rPr>
              <w:t>т.ч</w:t>
            </w:r>
            <w:proofErr w:type="spellEnd"/>
            <w:r w:rsidRPr="00667969">
              <w:rPr>
                <w:b/>
                <w:sz w:val="24"/>
                <w:szCs w:val="24"/>
              </w:rPr>
              <w:t>.:</w:t>
            </w:r>
          </w:p>
        </w:tc>
        <w:tc>
          <w:tcPr>
            <w:tcW w:w="487" w:type="pct"/>
            <w:shd w:val="clear" w:color="auto" w:fill="auto"/>
          </w:tcPr>
          <w:p w14:paraId="520A2606" w14:textId="77777777" w:rsidR="006B5AE1" w:rsidRPr="00667969" w:rsidRDefault="006B5AE1" w:rsidP="00780BEC">
            <w:pPr>
              <w:rPr>
                <w:b/>
                <w:sz w:val="24"/>
                <w:szCs w:val="24"/>
              </w:rPr>
            </w:pPr>
            <w:r w:rsidRPr="00667969">
              <w:rPr>
                <w:b/>
                <w:sz w:val="24"/>
                <w:szCs w:val="24"/>
              </w:rPr>
              <w:t>Лекции</w:t>
            </w:r>
          </w:p>
        </w:tc>
        <w:tc>
          <w:tcPr>
            <w:tcW w:w="766" w:type="pct"/>
            <w:shd w:val="clear" w:color="auto" w:fill="auto"/>
          </w:tcPr>
          <w:p w14:paraId="6A618E9E" w14:textId="77777777" w:rsidR="006B5AE1" w:rsidRPr="00667969" w:rsidRDefault="006B5AE1" w:rsidP="00780BEC">
            <w:pPr>
              <w:rPr>
                <w:b/>
                <w:sz w:val="24"/>
                <w:szCs w:val="24"/>
              </w:rPr>
            </w:pPr>
            <w:r w:rsidRPr="00667969">
              <w:rPr>
                <w:b/>
                <w:sz w:val="24"/>
                <w:szCs w:val="24"/>
              </w:rPr>
              <w:t>Семинары, практические занятия</w:t>
            </w:r>
          </w:p>
          <w:p w14:paraId="3BA92674" w14:textId="77777777" w:rsidR="006B5AE1" w:rsidRPr="00667969" w:rsidRDefault="006B5AE1" w:rsidP="00780BEC">
            <w:pPr>
              <w:rPr>
                <w:b/>
                <w:sz w:val="24"/>
                <w:szCs w:val="24"/>
              </w:rPr>
            </w:pPr>
          </w:p>
        </w:tc>
        <w:tc>
          <w:tcPr>
            <w:tcW w:w="555" w:type="pct"/>
            <w:vMerge/>
            <w:shd w:val="clear" w:color="auto" w:fill="auto"/>
          </w:tcPr>
          <w:p w14:paraId="63350EEC" w14:textId="77777777" w:rsidR="006B5AE1" w:rsidRPr="00667969" w:rsidRDefault="006B5AE1" w:rsidP="00780BEC">
            <w:pPr>
              <w:rPr>
                <w:b/>
                <w:sz w:val="24"/>
                <w:szCs w:val="24"/>
              </w:rPr>
            </w:pPr>
          </w:p>
        </w:tc>
        <w:tc>
          <w:tcPr>
            <w:tcW w:w="900" w:type="pct"/>
            <w:vMerge/>
            <w:shd w:val="clear" w:color="auto" w:fill="auto"/>
          </w:tcPr>
          <w:p w14:paraId="058A6B53" w14:textId="77777777" w:rsidR="006B5AE1" w:rsidRPr="00655FC6" w:rsidRDefault="006B5AE1" w:rsidP="00780BEC">
            <w:pPr>
              <w:rPr>
                <w:sz w:val="24"/>
                <w:szCs w:val="24"/>
              </w:rPr>
            </w:pPr>
          </w:p>
        </w:tc>
      </w:tr>
      <w:tr w:rsidR="00D9176A" w:rsidRPr="00655FC6" w14:paraId="58E8AC91" w14:textId="77777777" w:rsidTr="000E3CD1">
        <w:tc>
          <w:tcPr>
            <w:tcW w:w="232" w:type="pct"/>
            <w:tcBorders>
              <w:top w:val="single" w:sz="4" w:space="0" w:color="auto"/>
              <w:left w:val="single" w:sz="4" w:space="0" w:color="auto"/>
              <w:bottom w:val="single" w:sz="4" w:space="0" w:color="auto"/>
              <w:right w:val="single" w:sz="4" w:space="0" w:color="auto"/>
            </w:tcBorders>
          </w:tcPr>
          <w:p w14:paraId="0D9032E3" w14:textId="1965F23D" w:rsidR="00D9176A" w:rsidRPr="00655FC6" w:rsidRDefault="00D9176A" w:rsidP="00D9176A">
            <w:pPr>
              <w:rPr>
                <w:sz w:val="24"/>
                <w:szCs w:val="24"/>
              </w:rPr>
            </w:pPr>
            <w:r w:rsidRPr="00655FC6">
              <w:rPr>
                <w:sz w:val="24"/>
                <w:szCs w:val="24"/>
                <w:lang w:eastAsia="en-US"/>
              </w:rPr>
              <w:t>1.</w:t>
            </w:r>
          </w:p>
        </w:tc>
        <w:tc>
          <w:tcPr>
            <w:tcW w:w="1086" w:type="pct"/>
            <w:tcBorders>
              <w:top w:val="single" w:sz="4" w:space="0" w:color="auto"/>
              <w:left w:val="single" w:sz="4" w:space="0" w:color="auto"/>
              <w:bottom w:val="single" w:sz="4" w:space="0" w:color="auto"/>
              <w:right w:val="single" w:sz="4" w:space="0" w:color="auto"/>
            </w:tcBorders>
          </w:tcPr>
          <w:p w14:paraId="6FFCF7F8" w14:textId="3FFAA184" w:rsidR="00D9176A" w:rsidRPr="00CE3304" w:rsidRDefault="00D9176A" w:rsidP="00D9176A">
            <w:pPr>
              <w:pStyle w:val="Default"/>
              <w:rPr>
                <w:rFonts w:eastAsia="Times New Roman"/>
                <w:bCs/>
                <w:color w:val="auto"/>
                <w:lang w:eastAsia="ru-RU"/>
              </w:rPr>
            </w:pPr>
            <w:r w:rsidRPr="00CE3304">
              <w:rPr>
                <w:bCs/>
              </w:rPr>
              <w:t>Тема 1. Основы организации и ведения бухгалтерского и налогового учета в системе 1С: Предприятие. Единый налоговых платеж в системе 1С: Предприятие</w:t>
            </w:r>
          </w:p>
        </w:tc>
        <w:tc>
          <w:tcPr>
            <w:tcW w:w="418" w:type="pct"/>
            <w:tcBorders>
              <w:top w:val="single" w:sz="4" w:space="0" w:color="auto"/>
              <w:left w:val="single" w:sz="4" w:space="0" w:color="auto"/>
              <w:bottom w:val="single" w:sz="4" w:space="0" w:color="auto"/>
              <w:right w:val="single" w:sz="4" w:space="0" w:color="auto"/>
            </w:tcBorders>
            <w:vAlign w:val="center"/>
          </w:tcPr>
          <w:p w14:paraId="56C1C633" w14:textId="1FFCB90A" w:rsidR="00D9176A" w:rsidRPr="00CE3304" w:rsidRDefault="00D9176A" w:rsidP="00D9176A">
            <w:pPr>
              <w:jc w:val="center"/>
              <w:rPr>
                <w:sz w:val="24"/>
                <w:szCs w:val="24"/>
              </w:rPr>
            </w:pPr>
            <w:r w:rsidRPr="00CE3304">
              <w:rPr>
                <w:sz w:val="24"/>
                <w:szCs w:val="24"/>
              </w:rPr>
              <w:t>16</w:t>
            </w:r>
          </w:p>
        </w:tc>
        <w:tc>
          <w:tcPr>
            <w:tcW w:w="556" w:type="pct"/>
            <w:tcBorders>
              <w:top w:val="single" w:sz="4" w:space="0" w:color="auto"/>
              <w:left w:val="single" w:sz="4" w:space="0" w:color="auto"/>
              <w:bottom w:val="single" w:sz="4" w:space="0" w:color="auto"/>
              <w:right w:val="single" w:sz="4" w:space="0" w:color="auto"/>
            </w:tcBorders>
            <w:vAlign w:val="center"/>
          </w:tcPr>
          <w:p w14:paraId="62DD7BF3" w14:textId="474FA81D" w:rsidR="00D9176A" w:rsidRPr="00CE3304" w:rsidRDefault="00D9176A" w:rsidP="00D9176A">
            <w:pPr>
              <w:jc w:val="center"/>
              <w:rPr>
                <w:sz w:val="24"/>
                <w:szCs w:val="24"/>
              </w:rPr>
            </w:pPr>
            <w:r w:rsidRPr="00CE3304">
              <w:rPr>
                <w:sz w:val="24"/>
                <w:szCs w:val="24"/>
              </w:rPr>
              <w:t>6</w:t>
            </w:r>
          </w:p>
        </w:tc>
        <w:tc>
          <w:tcPr>
            <w:tcW w:w="487" w:type="pct"/>
            <w:tcBorders>
              <w:top w:val="single" w:sz="4" w:space="0" w:color="auto"/>
              <w:left w:val="single" w:sz="4" w:space="0" w:color="auto"/>
              <w:bottom w:val="single" w:sz="4" w:space="0" w:color="auto"/>
              <w:right w:val="single" w:sz="4" w:space="0" w:color="auto"/>
            </w:tcBorders>
            <w:vAlign w:val="center"/>
          </w:tcPr>
          <w:p w14:paraId="65E908EB" w14:textId="3EA17B4F" w:rsidR="00D9176A" w:rsidRPr="00CE3304" w:rsidRDefault="00D9176A" w:rsidP="00D9176A">
            <w:pPr>
              <w:jc w:val="center"/>
              <w:rPr>
                <w:sz w:val="24"/>
                <w:szCs w:val="24"/>
              </w:rPr>
            </w:pPr>
            <w:r w:rsidRPr="00CE3304">
              <w:rPr>
                <w:sz w:val="24"/>
                <w:szCs w:val="24"/>
              </w:rPr>
              <w:t>2</w:t>
            </w:r>
          </w:p>
        </w:tc>
        <w:tc>
          <w:tcPr>
            <w:tcW w:w="766" w:type="pct"/>
            <w:tcBorders>
              <w:top w:val="single" w:sz="4" w:space="0" w:color="auto"/>
              <w:left w:val="single" w:sz="4" w:space="0" w:color="auto"/>
              <w:bottom w:val="single" w:sz="4" w:space="0" w:color="auto"/>
              <w:right w:val="single" w:sz="4" w:space="0" w:color="auto"/>
            </w:tcBorders>
            <w:vAlign w:val="center"/>
          </w:tcPr>
          <w:p w14:paraId="380811F0" w14:textId="4BFF4F03" w:rsidR="00D9176A" w:rsidRPr="00CE3304" w:rsidRDefault="00D9176A" w:rsidP="00D9176A">
            <w:pPr>
              <w:jc w:val="center"/>
              <w:rPr>
                <w:sz w:val="24"/>
                <w:szCs w:val="24"/>
              </w:rPr>
            </w:pPr>
            <w:r w:rsidRPr="00CE3304">
              <w:rPr>
                <w:sz w:val="24"/>
                <w:szCs w:val="24"/>
              </w:rPr>
              <w:t>4</w:t>
            </w:r>
          </w:p>
        </w:tc>
        <w:tc>
          <w:tcPr>
            <w:tcW w:w="555" w:type="pct"/>
            <w:tcBorders>
              <w:top w:val="single" w:sz="4" w:space="0" w:color="auto"/>
              <w:left w:val="single" w:sz="4" w:space="0" w:color="auto"/>
              <w:bottom w:val="single" w:sz="4" w:space="0" w:color="auto"/>
              <w:right w:val="single" w:sz="4" w:space="0" w:color="auto"/>
            </w:tcBorders>
            <w:vAlign w:val="center"/>
          </w:tcPr>
          <w:p w14:paraId="28A4F39D" w14:textId="0F2B31FB" w:rsidR="00D9176A" w:rsidRPr="00CE3304" w:rsidRDefault="00D9176A" w:rsidP="00D9176A">
            <w:pPr>
              <w:jc w:val="center"/>
              <w:rPr>
                <w:sz w:val="24"/>
                <w:szCs w:val="24"/>
              </w:rPr>
            </w:pPr>
            <w:r w:rsidRPr="00CE3304">
              <w:rPr>
                <w:sz w:val="24"/>
                <w:szCs w:val="24"/>
              </w:rPr>
              <w:t>10</w:t>
            </w:r>
          </w:p>
        </w:tc>
        <w:tc>
          <w:tcPr>
            <w:tcW w:w="900" w:type="pct"/>
            <w:tcBorders>
              <w:top w:val="single" w:sz="4" w:space="0" w:color="auto"/>
              <w:left w:val="single" w:sz="4" w:space="0" w:color="auto"/>
              <w:bottom w:val="single" w:sz="4" w:space="0" w:color="auto"/>
              <w:right w:val="single" w:sz="4" w:space="0" w:color="auto"/>
            </w:tcBorders>
          </w:tcPr>
          <w:p w14:paraId="5B229631" w14:textId="3CB29927" w:rsidR="00D9176A" w:rsidRPr="00CE3304" w:rsidRDefault="00D9176A" w:rsidP="00D9176A">
            <w:pPr>
              <w:rPr>
                <w:sz w:val="24"/>
                <w:szCs w:val="24"/>
              </w:rPr>
            </w:pPr>
            <w:r w:rsidRPr="00CE3304">
              <w:rPr>
                <w:sz w:val="24"/>
                <w:szCs w:val="24"/>
              </w:rPr>
              <w:t>Опрос, самостоятельная работа в программе 1С</w:t>
            </w:r>
          </w:p>
        </w:tc>
      </w:tr>
      <w:tr w:rsidR="00D9176A" w:rsidRPr="00655FC6" w14:paraId="293F8DC9" w14:textId="77777777" w:rsidTr="000E3CD1">
        <w:tc>
          <w:tcPr>
            <w:tcW w:w="232" w:type="pct"/>
            <w:tcBorders>
              <w:top w:val="single" w:sz="4" w:space="0" w:color="auto"/>
              <w:left w:val="single" w:sz="4" w:space="0" w:color="auto"/>
              <w:bottom w:val="single" w:sz="4" w:space="0" w:color="auto"/>
              <w:right w:val="single" w:sz="4" w:space="0" w:color="auto"/>
            </w:tcBorders>
          </w:tcPr>
          <w:p w14:paraId="16963310" w14:textId="1D982A23" w:rsidR="00D9176A" w:rsidRPr="00655FC6" w:rsidRDefault="00D9176A" w:rsidP="00D9176A">
            <w:pPr>
              <w:rPr>
                <w:sz w:val="24"/>
                <w:szCs w:val="24"/>
              </w:rPr>
            </w:pPr>
            <w:r w:rsidRPr="00655FC6">
              <w:rPr>
                <w:sz w:val="24"/>
                <w:szCs w:val="24"/>
                <w:lang w:eastAsia="en-US"/>
              </w:rPr>
              <w:t>2.</w:t>
            </w:r>
          </w:p>
        </w:tc>
        <w:tc>
          <w:tcPr>
            <w:tcW w:w="1086" w:type="pct"/>
            <w:tcBorders>
              <w:top w:val="single" w:sz="4" w:space="0" w:color="auto"/>
              <w:left w:val="single" w:sz="4" w:space="0" w:color="auto"/>
              <w:bottom w:val="single" w:sz="4" w:space="0" w:color="auto"/>
              <w:right w:val="single" w:sz="4" w:space="0" w:color="auto"/>
            </w:tcBorders>
          </w:tcPr>
          <w:p w14:paraId="1B319B1F" w14:textId="17D34766" w:rsidR="00D9176A" w:rsidRPr="00CE3304" w:rsidRDefault="00D9176A" w:rsidP="00D9176A">
            <w:pPr>
              <w:pStyle w:val="Default"/>
              <w:rPr>
                <w:bCs/>
              </w:rPr>
            </w:pPr>
            <w:r w:rsidRPr="00CE3304">
              <w:rPr>
                <w:bCs/>
              </w:rPr>
              <w:t xml:space="preserve">Тема 2. Учет расчетов по НДФЛ </w:t>
            </w:r>
            <w:r w:rsidRPr="00CE3304">
              <w:rPr>
                <w:bCs/>
              </w:rPr>
              <w:lastRenderedPageBreak/>
              <w:t>и по страховым взносам в системе 1С: Предприятие</w:t>
            </w:r>
          </w:p>
        </w:tc>
        <w:tc>
          <w:tcPr>
            <w:tcW w:w="418" w:type="pct"/>
            <w:tcBorders>
              <w:top w:val="single" w:sz="4" w:space="0" w:color="auto"/>
              <w:left w:val="single" w:sz="4" w:space="0" w:color="auto"/>
              <w:bottom w:val="single" w:sz="4" w:space="0" w:color="auto"/>
              <w:right w:val="single" w:sz="4" w:space="0" w:color="auto"/>
            </w:tcBorders>
            <w:vAlign w:val="center"/>
          </w:tcPr>
          <w:p w14:paraId="5918B17A" w14:textId="6CBE6674" w:rsidR="00D9176A" w:rsidRPr="00CE3304" w:rsidRDefault="00D9176A" w:rsidP="00D9176A">
            <w:pPr>
              <w:jc w:val="center"/>
              <w:rPr>
                <w:sz w:val="24"/>
                <w:szCs w:val="24"/>
              </w:rPr>
            </w:pPr>
            <w:r w:rsidRPr="00CE3304">
              <w:rPr>
                <w:sz w:val="24"/>
                <w:szCs w:val="24"/>
              </w:rPr>
              <w:lastRenderedPageBreak/>
              <w:t>28</w:t>
            </w:r>
          </w:p>
        </w:tc>
        <w:tc>
          <w:tcPr>
            <w:tcW w:w="556" w:type="pct"/>
            <w:tcBorders>
              <w:top w:val="single" w:sz="4" w:space="0" w:color="auto"/>
              <w:left w:val="single" w:sz="4" w:space="0" w:color="auto"/>
              <w:bottom w:val="single" w:sz="4" w:space="0" w:color="auto"/>
              <w:right w:val="single" w:sz="4" w:space="0" w:color="auto"/>
            </w:tcBorders>
            <w:vAlign w:val="center"/>
          </w:tcPr>
          <w:p w14:paraId="235D7E86" w14:textId="1F2F0468" w:rsidR="00D9176A" w:rsidRPr="00CE3304" w:rsidRDefault="00D9176A" w:rsidP="00D9176A">
            <w:pPr>
              <w:jc w:val="center"/>
              <w:rPr>
                <w:sz w:val="24"/>
                <w:szCs w:val="24"/>
              </w:rPr>
            </w:pPr>
            <w:r w:rsidRPr="00CE3304">
              <w:rPr>
                <w:sz w:val="24"/>
                <w:szCs w:val="24"/>
              </w:rPr>
              <w:t>8</w:t>
            </w:r>
          </w:p>
        </w:tc>
        <w:tc>
          <w:tcPr>
            <w:tcW w:w="487" w:type="pct"/>
            <w:tcBorders>
              <w:top w:val="single" w:sz="4" w:space="0" w:color="auto"/>
              <w:left w:val="single" w:sz="4" w:space="0" w:color="auto"/>
              <w:bottom w:val="single" w:sz="4" w:space="0" w:color="auto"/>
              <w:right w:val="single" w:sz="4" w:space="0" w:color="auto"/>
            </w:tcBorders>
            <w:vAlign w:val="center"/>
          </w:tcPr>
          <w:p w14:paraId="54CB8F0E" w14:textId="2AE7E220" w:rsidR="00D9176A" w:rsidRPr="00CE3304" w:rsidRDefault="00D9176A" w:rsidP="00D9176A">
            <w:pPr>
              <w:jc w:val="center"/>
              <w:rPr>
                <w:sz w:val="24"/>
                <w:szCs w:val="24"/>
              </w:rPr>
            </w:pPr>
            <w:r w:rsidRPr="00CE3304">
              <w:rPr>
                <w:sz w:val="24"/>
                <w:szCs w:val="24"/>
              </w:rPr>
              <w:t>4</w:t>
            </w:r>
          </w:p>
        </w:tc>
        <w:tc>
          <w:tcPr>
            <w:tcW w:w="766" w:type="pct"/>
            <w:tcBorders>
              <w:top w:val="single" w:sz="4" w:space="0" w:color="auto"/>
              <w:left w:val="single" w:sz="4" w:space="0" w:color="auto"/>
              <w:bottom w:val="single" w:sz="4" w:space="0" w:color="auto"/>
              <w:right w:val="single" w:sz="4" w:space="0" w:color="auto"/>
            </w:tcBorders>
            <w:vAlign w:val="center"/>
          </w:tcPr>
          <w:p w14:paraId="203BE4A7" w14:textId="37667EF7" w:rsidR="00D9176A" w:rsidRPr="00CE3304" w:rsidRDefault="00D9176A" w:rsidP="00D9176A">
            <w:pPr>
              <w:jc w:val="center"/>
              <w:rPr>
                <w:sz w:val="24"/>
                <w:szCs w:val="24"/>
              </w:rPr>
            </w:pPr>
            <w:r w:rsidRPr="00CE3304">
              <w:rPr>
                <w:sz w:val="24"/>
                <w:szCs w:val="24"/>
              </w:rPr>
              <w:t>4</w:t>
            </w:r>
          </w:p>
        </w:tc>
        <w:tc>
          <w:tcPr>
            <w:tcW w:w="555" w:type="pct"/>
            <w:tcBorders>
              <w:top w:val="single" w:sz="4" w:space="0" w:color="auto"/>
              <w:left w:val="single" w:sz="4" w:space="0" w:color="auto"/>
              <w:bottom w:val="single" w:sz="4" w:space="0" w:color="auto"/>
              <w:right w:val="single" w:sz="4" w:space="0" w:color="auto"/>
            </w:tcBorders>
            <w:vAlign w:val="center"/>
          </w:tcPr>
          <w:p w14:paraId="34BFA8F8" w14:textId="796954BD" w:rsidR="00D9176A" w:rsidRPr="00CE3304" w:rsidRDefault="00D9176A" w:rsidP="00D9176A">
            <w:pPr>
              <w:jc w:val="center"/>
              <w:rPr>
                <w:sz w:val="24"/>
                <w:szCs w:val="24"/>
              </w:rPr>
            </w:pPr>
            <w:r w:rsidRPr="00CE3304">
              <w:rPr>
                <w:sz w:val="24"/>
                <w:szCs w:val="24"/>
              </w:rPr>
              <w:t>20</w:t>
            </w:r>
          </w:p>
        </w:tc>
        <w:tc>
          <w:tcPr>
            <w:tcW w:w="900" w:type="pct"/>
            <w:tcBorders>
              <w:top w:val="single" w:sz="4" w:space="0" w:color="auto"/>
              <w:left w:val="single" w:sz="4" w:space="0" w:color="auto"/>
              <w:bottom w:val="single" w:sz="4" w:space="0" w:color="auto"/>
              <w:right w:val="single" w:sz="4" w:space="0" w:color="auto"/>
            </w:tcBorders>
          </w:tcPr>
          <w:p w14:paraId="37C204D1" w14:textId="5EC3E84E" w:rsidR="00D9176A" w:rsidRPr="00CE3304" w:rsidRDefault="00D9176A" w:rsidP="00D9176A">
            <w:pPr>
              <w:rPr>
                <w:sz w:val="24"/>
                <w:szCs w:val="24"/>
              </w:rPr>
            </w:pPr>
            <w:r w:rsidRPr="00CE3304">
              <w:rPr>
                <w:sz w:val="24"/>
                <w:szCs w:val="24"/>
              </w:rPr>
              <w:t>Опрос, самостоятельна</w:t>
            </w:r>
            <w:r w:rsidRPr="00CE3304">
              <w:rPr>
                <w:sz w:val="24"/>
                <w:szCs w:val="24"/>
              </w:rPr>
              <w:lastRenderedPageBreak/>
              <w:t>я работа в программе 1С</w:t>
            </w:r>
          </w:p>
        </w:tc>
      </w:tr>
      <w:tr w:rsidR="00D9176A" w:rsidRPr="00655FC6" w14:paraId="71B14342" w14:textId="77777777" w:rsidTr="000E3CD1">
        <w:tc>
          <w:tcPr>
            <w:tcW w:w="232" w:type="pct"/>
            <w:tcBorders>
              <w:top w:val="single" w:sz="4" w:space="0" w:color="auto"/>
              <w:left w:val="single" w:sz="4" w:space="0" w:color="auto"/>
              <w:bottom w:val="single" w:sz="4" w:space="0" w:color="auto"/>
              <w:right w:val="single" w:sz="4" w:space="0" w:color="auto"/>
            </w:tcBorders>
          </w:tcPr>
          <w:p w14:paraId="158CE88E" w14:textId="5A07A567" w:rsidR="00D9176A" w:rsidRPr="00655FC6" w:rsidRDefault="00D9176A" w:rsidP="00D9176A">
            <w:pPr>
              <w:rPr>
                <w:sz w:val="24"/>
                <w:szCs w:val="24"/>
                <w:lang w:eastAsia="en-US"/>
              </w:rPr>
            </w:pPr>
            <w:r>
              <w:rPr>
                <w:sz w:val="24"/>
                <w:szCs w:val="24"/>
                <w:lang w:eastAsia="en-US"/>
              </w:rPr>
              <w:lastRenderedPageBreak/>
              <w:t>3</w:t>
            </w:r>
          </w:p>
        </w:tc>
        <w:tc>
          <w:tcPr>
            <w:tcW w:w="1086" w:type="pct"/>
            <w:tcBorders>
              <w:top w:val="single" w:sz="4" w:space="0" w:color="auto"/>
              <w:left w:val="single" w:sz="4" w:space="0" w:color="auto"/>
              <w:bottom w:val="single" w:sz="4" w:space="0" w:color="auto"/>
              <w:right w:val="single" w:sz="4" w:space="0" w:color="auto"/>
            </w:tcBorders>
          </w:tcPr>
          <w:p w14:paraId="59C24E3A" w14:textId="110ACF68" w:rsidR="00D9176A" w:rsidRPr="00CE3304" w:rsidRDefault="00D9176A" w:rsidP="00D9176A">
            <w:pPr>
              <w:pStyle w:val="Default"/>
              <w:rPr>
                <w:bCs/>
              </w:rPr>
            </w:pPr>
            <w:r w:rsidRPr="00CE3304">
              <w:rPr>
                <w:bCs/>
              </w:rPr>
              <w:t>Тема 3. Учет по налогу на добавленную стоимость в системе 1С: Предприятие</w:t>
            </w:r>
          </w:p>
        </w:tc>
        <w:tc>
          <w:tcPr>
            <w:tcW w:w="418" w:type="pct"/>
            <w:tcBorders>
              <w:top w:val="single" w:sz="4" w:space="0" w:color="auto"/>
              <w:left w:val="single" w:sz="4" w:space="0" w:color="auto"/>
              <w:bottom w:val="single" w:sz="4" w:space="0" w:color="auto"/>
              <w:right w:val="single" w:sz="4" w:space="0" w:color="auto"/>
            </w:tcBorders>
            <w:vAlign w:val="center"/>
          </w:tcPr>
          <w:p w14:paraId="0E3FDB38" w14:textId="6C26029C" w:rsidR="00D9176A" w:rsidRPr="00CE3304" w:rsidRDefault="00D9176A" w:rsidP="00D9176A">
            <w:pPr>
              <w:jc w:val="center"/>
              <w:rPr>
                <w:sz w:val="24"/>
                <w:szCs w:val="24"/>
              </w:rPr>
            </w:pPr>
            <w:r w:rsidRPr="00CE3304">
              <w:rPr>
                <w:sz w:val="24"/>
                <w:szCs w:val="24"/>
              </w:rPr>
              <w:t>28</w:t>
            </w:r>
          </w:p>
        </w:tc>
        <w:tc>
          <w:tcPr>
            <w:tcW w:w="556" w:type="pct"/>
            <w:tcBorders>
              <w:top w:val="single" w:sz="4" w:space="0" w:color="auto"/>
              <w:left w:val="single" w:sz="4" w:space="0" w:color="auto"/>
              <w:bottom w:val="single" w:sz="4" w:space="0" w:color="auto"/>
              <w:right w:val="single" w:sz="4" w:space="0" w:color="auto"/>
            </w:tcBorders>
            <w:vAlign w:val="center"/>
          </w:tcPr>
          <w:p w14:paraId="42C9A625" w14:textId="3A3E46FC" w:rsidR="00D9176A" w:rsidRPr="00CE3304" w:rsidRDefault="00D9176A" w:rsidP="00D9176A">
            <w:pPr>
              <w:jc w:val="center"/>
              <w:rPr>
                <w:sz w:val="24"/>
                <w:szCs w:val="24"/>
              </w:rPr>
            </w:pPr>
            <w:r w:rsidRPr="00CE3304">
              <w:rPr>
                <w:sz w:val="24"/>
                <w:szCs w:val="24"/>
              </w:rPr>
              <w:t>8</w:t>
            </w:r>
          </w:p>
        </w:tc>
        <w:tc>
          <w:tcPr>
            <w:tcW w:w="487" w:type="pct"/>
            <w:tcBorders>
              <w:top w:val="single" w:sz="4" w:space="0" w:color="auto"/>
              <w:left w:val="single" w:sz="4" w:space="0" w:color="auto"/>
              <w:bottom w:val="single" w:sz="4" w:space="0" w:color="auto"/>
              <w:right w:val="single" w:sz="4" w:space="0" w:color="auto"/>
            </w:tcBorders>
            <w:vAlign w:val="center"/>
          </w:tcPr>
          <w:p w14:paraId="4CF7B920" w14:textId="3FF9B010" w:rsidR="00D9176A" w:rsidRPr="00CE3304" w:rsidRDefault="00D9176A" w:rsidP="00D9176A">
            <w:pPr>
              <w:jc w:val="center"/>
              <w:rPr>
                <w:sz w:val="24"/>
                <w:szCs w:val="24"/>
              </w:rPr>
            </w:pPr>
            <w:r w:rsidRPr="00CE3304">
              <w:rPr>
                <w:sz w:val="24"/>
                <w:szCs w:val="24"/>
              </w:rPr>
              <w:t>4</w:t>
            </w:r>
          </w:p>
        </w:tc>
        <w:tc>
          <w:tcPr>
            <w:tcW w:w="766" w:type="pct"/>
            <w:tcBorders>
              <w:top w:val="single" w:sz="4" w:space="0" w:color="auto"/>
              <w:left w:val="single" w:sz="4" w:space="0" w:color="auto"/>
              <w:bottom w:val="single" w:sz="4" w:space="0" w:color="auto"/>
              <w:right w:val="single" w:sz="4" w:space="0" w:color="auto"/>
            </w:tcBorders>
            <w:vAlign w:val="center"/>
          </w:tcPr>
          <w:p w14:paraId="5685D8BD" w14:textId="1C240708" w:rsidR="00D9176A" w:rsidRPr="00CE3304" w:rsidRDefault="00D9176A" w:rsidP="00D9176A">
            <w:pPr>
              <w:jc w:val="center"/>
              <w:rPr>
                <w:sz w:val="24"/>
                <w:szCs w:val="24"/>
              </w:rPr>
            </w:pPr>
            <w:r w:rsidRPr="00CE3304">
              <w:rPr>
                <w:sz w:val="24"/>
                <w:szCs w:val="24"/>
              </w:rPr>
              <w:t>4</w:t>
            </w:r>
          </w:p>
        </w:tc>
        <w:tc>
          <w:tcPr>
            <w:tcW w:w="555" w:type="pct"/>
            <w:tcBorders>
              <w:top w:val="single" w:sz="4" w:space="0" w:color="auto"/>
              <w:left w:val="single" w:sz="4" w:space="0" w:color="auto"/>
              <w:bottom w:val="single" w:sz="4" w:space="0" w:color="auto"/>
              <w:right w:val="single" w:sz="4" w:space="0" w:color="auto"/>
            </w:tcBorders>
            <w:vAlign w:val="center"/>
          </w:tcPr>
          <w:p w14:paraId="67D8BBE0" w14:textId="6DAA9807" w:rsidR="00D9176A" w:rsidRPr="00CE3304" w:rsidRDefault="00D9176A" w:rsidP="00D9176A">
            <w:pPr>
              <w:jc w:val="center"/>
              <w:rPr>
                <w:sz w:val="24"/>
                <w:szCs w:val="24"/>
              </w:rPr>
            </w:pPr>
            <w:r w:rsidRPr="00CE3304">
              <w:rPr>
                <w:sz w:val="24"/>
                <w:szCs w:val="24"/>
              </w:rPr>
              <w:t>20</w:t>
            </w:r>
          </w:p>
        </w:tc>
        <w:tc>
          <w:tcPr>
            <w:tcW w:w="900" w:type="pct"/>
            <w:tcBorders>
              <w:top w:val="single" w:sz="4" w:space="0" w:color="auto"/>
              <w:left w:val="single" w:sz="4" w:space="0" w:color="auto"/>
              <w:bottom w:val="single" w:sz="4" w:space="0" w:color="auto"/>
              <w:right w:val="single" w:sz="4" w:space="0" w:color="auto"/>
            </w:tcBorders>
          </w:tcPr>
          <w:p w14:paraId="00AC6BD4" w14:textId="1CB3EB94" w:rsidR="00D9176A" w:rsidRPr="00CE3304" w:rsidRDefault="00D9176A" w:rsidP="00D9176A">
            <w:pPr>
              <w:rPr>
                <w:sz w:val="24"/>
                <w:szCs w:val="24"/>
              </w:rPr>
            </w:pPr>
            <w:r w:rsidRPr="00CE3304">
              <w:rPr>
                <w:sz w:val="24"/>
                <w:szCs w:val="24"/>
              </w:rPr>
              <w:t>Опрос, самостоятельная работа в программе 1С</w:t>
            </w:r>
          </w:p>
        </w:tc>
      </w:tr>
      <w:tr w:rsidR="00D9176A" w:rsidRPr="00655FC6" w14:paraId="2D3F4F60" w14:textId="77777777" w:rsidTr="000E3CD1">
        <w:tc>
          <w:tcPr>
            <w:tcW w:w="232" w:type="pct"/>
            <w:tcBorders>
              <w:top w:val="single" w:sz="4" w:space="0" w:color="auto"/>
              <w:left w:val="single" w:sz="4" w:space="0" w:color="auto"/>
              <w:bottom w:val="single" w:sz="4" w:space="0" w:color="auto"/>
              <w:right w:val="single" w:sz="4" w:space="0" w:color="auto"/>
            </w:tcBorders>
          </w:tcPr>
          <w:p w14:paraId="69EC99EA" w14:textId="12FA40C2" w:rsidR="00D9176A" w:rsidRPr="00655FC6" w:rsidRDefault="00D9176A" w:rsidP="00D9176A">
            <w:pPr>
              <w:rPr>
                <w:sz w:val="24"/>
                <w:szCs w:val="24"/>
              </w:rPr>
            </w:pPr>
            <w:r>
              <w:rPr>
                <w:sz w:val="24"/>
                <w:szCs w:val="24"/>
                <w:lang w:eastAsia="en-US"/>
              </w:rPr>
              <w:t>4</w:t>
            </w:r>
            <w:r w:rsidRPr="00655FC6">
              <w:rPr>
                <w:sz w:val="24"/>
                <w:szCs w:val="24"/>
                <w:lang w:eastAsia="en-US"/>
              </w:rPr>
              <w:t>.</w:t>
            </w:r>
          </w:p>
        </w:tc>
        <w:tc>
          <w:tcPr>
            <w:tcW w:w="1086" w:type="pct"/>
            <w:tcBorders>
              <w:top w:val="single" w:sz="4" w:space="0" w:color="auto"/>
              <w:left w:val="single" w:sz="4" w:space="0" w:color="auto"/>
              <w:bottom w:val="single" w:sz="4" w:space="0" w:color="auto"/>
              <w:right w:val="single" w:sz="4" w:space="0" w:color="auto"/>
            </w:tcBorders>
          </w:tcPr>
          <w:p w14:paraId="34D9A7A2" w14:textId="5B16C3AA" w:rsidR="00D9176A" w:rsidRPr="00CE3304" w:rsidRDefault="00D9176A" w:rsidP="00D9176A">
            <w:pPr>
              <w:pStyle w:val="Default"/>
              <w:rPr>
                <w:bCs/>
              </w:rPr>
            </w:pPr>
            <w:r w:rsidRPr="00CE3304">
              <w:rPr>
                <w:bCs/>
              </w:rPr>
              <w:t>Тема 4. Налоговый учет по налогу на прибыль организаций и упрощенной системе налогообложения в системе 1С: Предприятие</w:t>
            </w:r>
          </w:p>
        </w:tc>
        <w:tc>
          <w:tcPr>
            <w:tcW w:w="418" w:type="pct"/>
            <w:tcBorders>
              <w:top w:val="single" w:sz="4" w:space="0" w:color="auto"/>
              <w:left w:val="single" w:sz="4" w:space="0" w:color="auto"/>
              <w:bottom w:val="single" w:sz="4" w:space="0" w:color="auto"/>
              <w:right w:val="single" w:sz="4" w:space="0" w:color="auto"/>
            </w:tcBorders>
            <w:vAlign w:val="center"/>
          </w:tcPr>
          <w:p w14:paraId="1D00D4D6" w14:textId="0E2E29B9" w:rsidR="00D9176A" w:rsidRPr="00CE3304" w:rsidRDefault="00D9176A" w:rsidP="00D9176A">
            <w:pPr>
              <w:jc w:val="center"/>
              <w:rPr>
                <w:sz w:val="24"/>
                <w:szCs w:val="24"/>
              </w:rPr>
            </w:pPr>
            <w:r w:rsidRPr="00CE3304">
              <w:rPr>
                <w:sz w:val="24"/>
                <w:szCs w:val="24"/>
              </w:rPr>
              <w:t>28</w:t>
            </w:r>
          </w:p>
        </w:tc>
        <w:tc>
          <w:tcPr>
            <w:tcW w:w="556" w:type="pct"/>
            <w:tcBorders>
              <w:top w:val="single" w:sz="4" w:space="0" w:color="auto"/>
              <w:left w:val="single" w:sz="4" w:space="0" w:color="auto"/>
              <w:bottom w:val="single" w:sz="4" w:space="0" w:color="auto"/>
              <w:right w:val="single" w:sz="4" w:space="0" w:color="auto"/>
            </w:tcBorders>
            <w:vAlign w:val="center"/>
          </w:tcPr>
          <w:p w14:paraId="43F1C732" w14:textId="47129E51" w:rsidR="00D9176A" w:rsidRPr="00CE3304" w:rsidRDefault="00D9176A" w:rsidP="00D9176A">
            <w:pPr>
              <w:jc w:val="center"/>
              <w:rPr>
                <w:sz w:val="24"/>
                <w:szCs w:val="24"/>
              </w:rPr>
            </w:pPr>
            <w:r w:rsidRPr="00CE3304">
              <w:rPr>
                <w:sz w:val="24"/>
                <w:szCs w:val="24"/>
              </w:rPr>
              <w:t>8</w:t>
            </w:r>
          </w:p>
        </w:tc>
        <w:tc>
          <w:tcPr>
            <w:tcW w:w="487" w:type="pct"/>
            <w:tcBorders>
              <w:top w:val="single" w:sz="4" w:space="0" w:color="auto"/>
              <w:left w:val="single" w:sz="4" w:space="0" w:color="auto"/>
              <w:bottom w:val="single" w:sz="4" w:space="0" w:color="auto"/>
              <w:right w:val="single" w:sz="4" w:space="0" w:color="auto"/>
            </w:tcBorders>
            <w:vAlign w:val="center"/>
          </w:tcPr>
          <w:p w14:paraId="2D739E82" w14:textId="30AE3656" w:rsidR="00D9176A" w:rsidRPr="00CE3304" w:rsidRDefault="00D9176A" w:rsidP="00D9176A">
            <w:pPr>
              <w:jc w:val="center"/>
              <w:rPr>
                <w:sz w:val="24"/>
                <w:szCs w:val="24"/>
              </w:rPr>
            </w:pPr>
            <w:r w:rsidRPr="00CE3304">
              <w:rPr>
                <w:sz w:val="24"/>
                <w:szCs w:val="24"/>
              </w:rPr>
              <w:t>4</w:t>
            </w:r>
          </w:p>
        </w:tc>
        <w:tc>
          <w:tcPr>
            <w:tcW w:w="766" w:type="pct"/>
            <w:tcBorders>
              <w:top w:val="single" w:sz="4" w:space="0" w:color="auto"/>
              <w:left w:val="single" w:sz="4" w:space="0" w:color="auto"/>
              <w:bottom w:val="single" w:sz="4" w:space="0" w:color="auto"/>
              <w:right w:val="single" w:sz="4" w:space="0" w:color="auto"/>
            </w:tcBorders>
            <w:vAlign w:val="center"/>
          </w:tcPr>
          <w:p w14:paraId="4794B6CB" w14:textId="4789A1D6" w:rsidR="00D9176A" w:rsidRPr="00CE3304" w:rsidRDefault="00D9176A" w:rsidP="00D9176A">
            <w:pPr>
              <w:jc w:val="center"/>
              <w:rPr>
                <w:sz w:val="24"/>
                <w:szCs w:val="24"/>
              </w:rPr>
            </w:pPr>
            <w:r w:rsidRPr="00CE3304">
              <w:rPr>
                <w:sz w:val="24"/>
                <w:szCs w:val="24"/>
              </w:rPr>
              <w:t>4</w:t>
            </w:r>
          </w:p>
        </w:tc>
        <w:tc>
          <w:tcPr>
            <w:tcW w:w="555" w:type="pct"/>
            <w:tcBorders>
              <w:top w:val="single" w:sz="4" w:space="0" w:color="auto"/>
              <w:left w:val="single" w:sz="4" w:space="0" w:color="auto"/>
              <w:bottom w:val="single" w:sz="4" w:space="0" w:color="auto"/>
              <w:right w:val="single" w:sz="4" w:space="0" w:color="auto"/>
            </w:tcBorders>
            <w:vAlign w:val="center"/>
          </w:tcPr>
          <w:p w14:paraId="2F357438" w14:textId="555616ED" w:rsidR="00D9176A" w:rsidRPr="00CE3304" w:rsidRDefault="00D9176A" w:rsidP="00D9176A">
            <w:pPr>
              <w:jc w:val="center"/>
              <w:rPr>
                <w:sz w:val="24"/>
                <w:szCs w:val="24"/>
              </w:rPr>
            </w:pPr>
            <w:r w:rsidRPr="00CE3304">
              <w:rPr>
                <w:sz w:val="24"/>
                <w:szCs w:val="24"/>
              </w:rPr>
              <w:t>20</w:t>
            </w:r>
          </w:p>
        </w:tc>
        <w:tc>
          <w:tcPr>
            <w:tcW w:w="900" w:type="pct"/>
            <w:tcBorders>
              <w:top w:val="single" w:sz="4" w:space="0" w:color="auto"/>
              <w:left w:val="single" w:sz="4" w:space="0" w:color="auto"/>
              <w:bottom w:val="single" w:sz="4" w:space="0" w:color="auto"/>
              <w:right w:val="single" w:sz="4" w:space="0" w:color="auto"/>
            </w:tcBorders>
          </w:tcPr>
          <w:p w14:paraId="30B86674" w14:textId="59010424" w:rsidR="00D9176A" w:rsidRPr="00CE3304" w:rsidRDefault="00D9176A" w:rsidP="00D9176A">
            <w:pPr>
              <w:rPr>
                <w:sz w:val="24"/>
                <w:szCs w:val="24"/>
              </w:rPr>
            </w:pPr>
            <w:r w:rsidRPr="00CE3304">
              <w:rPr>
                <w:sz w:val="24"/>
                <w:szCs w:val="24"/>
              </w:rPr>
              <w:t>Опрос, самостоятельная работа в программе 1С</w:t>
            </w:r>
          </w:p>
        </w:tc>
      </w:tr>
      <w:tr w:rsidR="00D9176A" w:rsidRPr="00655FC6" w14:paraId="5E733933" w14:textId="77777777" w:rsidTr="000E3CD1">
        <w:tc>
          <w:tcPr>
            <w:tcW w:w="232" w:type="pct"/>
            <w:tcBorders>
              <w:top w:val="single" w:sz="4" w:space="0" w:color="auto"/>
              <w:left w:val="single" w:sz="4" w:space="0" w:color="auto"/>
              <w:bottom w:val="single" w:sz="4" w:space="0" w:color="auto"/>
              <w:right w:val="single" w:sz="4" w:space="0" w:color="auto"/>
            </w:tcBorders>
          </w:tcPr>
          <w:p w14:paraId="3C842068" w14:textId="7FA0EA12" w:rsidR="00D9176A" w:rsidRPr="00655FC6" w:rsidRDefault="00D9176A" w:rsidP="00D9176A">
            <w:pPr>
              <w:rPr>
                <w:sz w:val="24"/>
                <w:szCs w:val="24"/>
                <w:lang w:eastAsia="en-US"/>
              </w:rPr>
            </w:pPr>
            <w:r>
              <w:rPr>
                <w:sz w:val="24"/>
                <w:szCs w:val="24"/>
                <w:lang w:eastAsia="en-US"/>
              </w:rPr>
              <w:t>5</w:t>
            </w:r>
          </w:p>
        </w:tc>
        <w:tc>
          <w:tcPr>
            <w:tcW w:w="1086" w:type="pct"/>
            <w:tcBorders>
              <w:top w:val="single" w:sz="4" w:space="0" w:color="auto"/>
              <w:left w:val="single" w:sz="4" w:space="0" w:color="auto"/>
              <w:bottom w:val="single" w:sz="4" w:space="0" w:color="auto"/>
              <w:right w:val="single" w:sz="4" w:space="0" w:color="auto"/>
            </w:tcBorders>
          </w:tcPr>
          <w:p w14:paraId="33DC0090" w14:textId="72373656" w:rsidR="00D9176A" w:rsidRPr="00CE3304" w:rsidRDefault="00D9176A" w:rsidP="00D9176A">
            <w:pPr>
              <w:rPr>
                <w:bCs/>
                <w:sz w:val="24"/>
                <w:szCs w:val="24"/>
              </w:rPr>
            </w:pPr>
            <w:r w:rsidRPr="00CE3304">
              <w:rPr>
                <w:bCs/>
                <w:sz w:val="24"/>
                <w:szCs w:val="24"/>
              </w:rPr>
              <w:t>Тема 5. Имущественные налоги в системе 1С: Предприятие</w:t>
            </w:r>
          </w:p>
        </w:tc>
        <w:tc>
          <w:tcPr>
            <w:tcW w:w="418" w:type="pct"/>
            <w:tcBorders>
              <w:top w:val="single" w:sz="4" w:space="0" w:color="auto"/>
              <w:left w:val="single" w:sz="4" w:space="0" w:color="auto"/>
              <w:bottom w:val="single" w:sz="4" w:space="0" w:color="auto"/>
              <w:right w:val="single" w:sz="4" w:space="0" w:color="auto"/>
            </w:tcBorders>
            <w:vAlign w:val="center"/>
          </w:tcPr>
          <w:p w14:paraId="1A0E526E" w14:textId="1665EAEC" w:rsidR="00D9176A" w:rsidRPr="00CE3304" w:rsidRDefault="00D9176A" w:rsidP="00D9176A">
            <w:pPr>
              <w:jc w:val="center"/>
              <w:rPr>
                <w:sz w:val="24"/>
                <w:szCs w:val="24"/>
              </w:rPr>
            </w:pPr>
            <w:r w:rsidRPr="00CE3304">
              <w:rPr>
                <w:sz w:val="24"/>
                <w:szCs w:val="24"/>
              </w:rPr>
              <w:t>8</w:t>
            </w:r>
          </w:p>
        </w:tc>
        <w:tc>
          <w:tcPr>
            <w:tcW w:w="556" w:type="pct"/>
            <w:tcBorders>
              <w:top w:val="single" w:sz="4" w:space="0" w:color="auto"/>
              <w:left w:val="single" w:sz="4" w:space="0" w:color="auto"/>
              <w:bottom w:val="single" w:sz="4" w:space="0" w:color="auto"/>
              <w:right w:val="single" w:sz="4" w:space="0" w:color="auto"/>
            </w:tcBorders>
            <w:vAlign w:val="center"/>
          </w:tcPr>
          <w:p w14:paraId="327D0FB1" w14:textId="096200ED" w:rsidR="00D9176A" w:rsidRPr="00CE3304" w:rsidRDefault="00D9176A" w:rsidP="00D9176A">
            <w:pPr>
              <w:jc w:val="center"/>
              <w:rPr>
                <w:sz w:val="24"/>
                <w:szCs w:val="24"/>
              </w:rPr>
            </w:pPr>
            <w:r w:rsidRPr="00CE3304">
              <w:rPr>
                <w:sz w:val="24"/>
                <w:szCs w:val="24"/>
              </w:rPr>
              <w:t>4</w:t>
            </w:r>
          </w:p>
        </w:tc>
        <w:tc>
          <w:tcPr>
            <w:tcW w:w="487" w:type="pct"/>
            <w:tcBorders>
              <w:top w:val="single" w:sz="4" w:space="0" w:color="auto"/>
              <w:left w:val="single" w:sz="4" w:space="0" w:color="auto"/>
              <w:bottom w:val="single" w:sz="4" w:space="0" w:color="auto"/>
              <w:right w:val="single" w:sz="4" w:space="0" w:color="auto"/>
            </w:tcBorders>
            <w:vAlign w:val="center"/>
          </w:tcPr>
          <w:p w14:paraId="02CFC8F4" w14:textId="32C404EF" w:rsidR="00D9176A" w:rsidRPr="00CE3304" w:rsidRDefault="00D9176A" w:rsidP="00D9176A">
            <w:pPr>
              <w:jc w:val="center"/>
              <w:rPr>
                <w:sz w:val="24"/>
                <w:szCs w:val="24"/>
              </w:rPr>
            </w:pPr>
            <w:r w:rsidRPr="00CE3304">
              <w:rPr>
                <w:sz w:val="24"/>
                <w:szCs w:val="24"/>
              </w:rPr>
              <w:t>2</w:t>
            </w:r>
          </w:p>
        </w:tc>
        <w:tc>
          <w:tcPr>
            <w:tcW w:w="766" w:type="pct"/>
            <w:tcBorders>
              <w:top w:val="single" w:sz="4" w:space="0" w:color="auto"/>
              <w:left w:val="single" w:sz="4" w:space="0" w:color="auto"/>
              <w:bottom w:val="single" w:sz="4" w:space="0" w:color="auto"/>
              <w:right w:val="single" w:sz="4" w:space="0" w:color="auto"/>
            </w:tcBorders>
            <w:vAlign w:val="center"/>
          </w:tcPr>
          <w:p w14:paraId="785CEF56" w14:textId="2CE909AD" w:rsidR="00D9176A" w:rsidRPr="00CE3304" w:rsidRDefault="00D9176A" w:rsidP="00D9176A">
            <w:pPr>
              <w:jc w:val="center"/>
              <w:rPr>
                <w:sz w:val="24"/>
                <w:szCs w:val="24"/>
              </w:rPr>
            </w:pPr>
            <w:r w:rsidRPr="00CE3304">
              <w:rPr>
                <w:sz w:val="24"/>
                <w:szCs w:val="24"/>
              </w:rPr>
              <w:t>2</w:t>
            </w:r>
          </w:p>
        </w:tc>
        <w:tc>
          <w:tcPr>
            <w:tcW w:w="555" w:type="pct"/>
            <w:tcBorders>
              <w:top w:val="single" w:sz="4" w:space="0" w:color="auto"/>
              <w:left w:val="single" w:sz="4" w:space="0" w:color="auto"/>
              <w:bottom w:val="single" w:sz="4" w:space="0" w:color="auto"/>
              <w:right w:val="single" w:sz="4" w:space="0" w:color="auto"/>
            </w:tcBorders>
            <w:vAlign w:val="center"/>
          </w:tcPr>
          <w:p w14:paraId="2056A704" w14:textId="11B55164" w:rsidR="00D9176A" w:rsidRPr="00CE3304" w:rsidRDefault="00D9176A" w:rsidP="00D9176A">
            <w:pPr>
              <w:jc w:val="center"/>
              <w:rPr>
                <w:sz w:val="24"/>
                <w:szCs w:val="24"/>
              </w:rPr>
            </w:pPr>
            <w:r w:rsidRPr="00CE3304">
              <w:rPr>
                <w:sz w:val="24"/>
                <w:szCs w:val="24"/>
              </w:rPr>
              <w:t>4</w:t>
            </w:r>
          </w:p>
        </w:tc>
        <w:tc>
          <w:tcPr>
            <w:tcW w:w="900" w:type="pct"/>
            <w:tcBorders>
              <w:top w:val="single" w:sz="4" w:space="0" w:color="auto"/>
              <w:left w:val="single" w:sz="4" w:space="0" w:color="auto"/>
              <w:bottom w:val="single" w:sz="4" w:space="0" w:color="auto"/>
              <w:right w:val="single" w:sz="4" w:space="0" w:color="auto"/>
            </w:tcBorders>
          </w:tcPr>
          <w:p w14:paraId="3751F6BB" w14:textId="1708B338" w:rsidR="00D9176A" w:rsidRPr="00CE3304" w:rsidRDefault="00D9176A" w:rsidP="00D9176A">
            <w:pPr>
              <w:rPr>
                <w:sz w:val="24"/>
                <w:szCs w:val="24"/>
              </w:rPr>
            </w:pPr>
            <w:r w:rsidRPr="00CE3304">
              <w:rPr>
                <w:sz w:val="24"/>
                <w:szCs w:val="24"/>
              </w:rPr>
              <w:t>Опрос, самостоятельная работа в программе 1С</w:t>
            </w:r>
          </w:p>
        </w:tc>
      </w:tr>
      <w:tr w:rsidR="00655FC6" w:rsidRPr="00655FC6" w14:paraId="2DAA1029" w14:textId="77777777" w:rsidTr="000E3CD1">
        <w:tc>
          <w:tcPr>
            <w:tcW w:w="232" w:type="pct"/>
            <w:tcBorders>
              <w:top w:val="single" w:sz="4" w:space="0" w:color="auto"/>
              <w:left w:val="single" w:sz="4" w:space="0" w:color="auto"/>
              <w:bottom w:val="single" w:sz="4" w:space="0" w:color="auto"/>
              <w:right w:val="single" w:sz="4" w:space="0" w:color="auto"/>
            </w:tcBorders>
          </w:tcPr>
          <w:p w14:paraId="4302A003" w14:textId="538135D8" w:rsidR="0008204A" w:rsidRPr="00655FC6" w:rsidRDefault="0008204A" w:rsidP="0008204A">
            <w:pPr>
              <w:rPr>
                <w:sz w:val="24"/>
                <w:szCs w:val="24"/>
              </w:rPr>
            </w:pPr>
          </w:p>
        </w:tc>
        <w:tc>
          <w:tcPr>
            <w:tcW w:w="1086" w:type="pct"/>
            <w:tcBorders>
              <w:top w:val="single" w:sz="4" w:space="0" w:color="auto"/>
              <w:left w:val="single" w:sz="4" w:space="0" w:color="auto"/>
              <w:bottom w:val="single" w:sz="4" w:space="0" w:color="auto"/>
              <w:right w:val="single" w:sz="4" w:space="0" w:color="auto"/>
            </w:tcBorders>
          </w:tcPr>
          <w:p w14:paraId="56C165E2" w14:textId="52BD00EA" w:rsidR="0008204A" w:rsidRPr="00CE3304" w:rsidRDefault="0008204A" w:rsidP="0008204A">
            <w:pPr>
              <w:rPr>
                <w:sz w:val="24"/>
                <w:szCs w:val="24"/>
              </w:rPr>
            </w:pPr>
            <w:r w:rsidRPr="00CE3304">
              <w:rPr>
                <w:sz w:val="24"/>
                <w:szCs w:val="24"/>
              </w:rPr>
              <w:t>В целом по дисциплине</w:t>
            </w:r>
          </w:p>
        </w:tc>
        <w:tc>
          <w:tcPr>
            <w:tcW w:w="418" w:type="pct"/>
            <w:tcBorders>
              <w:top w:val="single" w:sz="4" w:space="0" w:color="auto"/>
              <w:left w:val="single" w:sz="4" w:space="0" w:color="auto"/>
              <w:bottom w:val="single" w:sz="4" w:space="0" w:color="auto"/>
              <w:right w:val="single" w:sz="4" w:space="0" w:color="auto"/>
            </w:tcBorders>
            <w:vAlign w:val="center"/>
          </w:tcPr>
          <w:p w14:paraId="546E844A" w14:textId="365C3E91" w:rsidR="0008204A" w:rsidRPr="00CE3304" w:rsidRDefault="009E0CD7" w:rsidP="0008204A">
            <w:pPr>
              <w:jc w:val="center"/>
              <w:rPr>
                <w:sz w:val="24"/>
                <w:szCs w:val="24"/>
              </w:rPr>
            </w:pPr>
            <w:r w:rsidRPr="00CE3304">
              <w:rPr>
                <w:sz w:val="24"/>
                <w:szCs w:val="24"/>
              </w:rPr>
              <w:t>108</w:t>
            </w:r>
          </w:p>
        </w:tc>
        <w:tc>
          <w:tcPr>
            <w:tcW w:w="556" w:type="pct"/>
            <w:tcBorders>
              <w:top w:val="single" w:sz="4" w:space="0" w:color="auto"/>
              <w:left w:val="single" w:sz="4" w:space="0" w:color="auto"/>
              <w:bottom w:val="single" w:sz="4" w:space="0" w:color="auto"/>
              <w:right w:val="single" w:sz="4" w:space="0" w:color="auto"/>
            </w:tcBorders>
            <w:vAlign w:val="center"/>
          </w:tcPr>
          <w:p w14:paraId="2ED5E805" w14:textId="296847DA" w:rsidR="0008204A" w:rsidRPr="00CE3304" w:rsidRDefault="00CB100E" w:rsidP="0008204A">
            <w:pPr>
              <w:jc w:val="center"/>
              <w:rPr>
                <w:sz w:val="24"/>
                <w:szCs w:val="24"/>
              </w:rPr>
            </w:pPr>
            <w:r w:rsidRPr="00CE3304">
              <w:rPr>
                <w:sz w:val="24"/>
                <w:szCs w:val="24"/>
              </w:rPr>
              <w:t>34</w:t>
            </w:r>
          </w:p>
        </w:tc>
        <w:tc>
          <w:tcPr>
            <w:tcW w:w="487" w:type="pct"/>
            <w:tcBorders>
              <w:top w:val="single" w:sz="4" w:space="0" w:color="auto"/>
              <w:left w:val="single" w:sz="4" w:space="0" w:color="auto"/>
              <w:bottom w:val="single" w:sz="4" w:space="0" w:color="auto"/>
              <w:right w:val="single" w:sz="4" w:space="0" w:color="auto"/>
            </w:tcBorders>
            <w:vAlign w:val="center"/>
          </w:tcPr>
          <w:p w14:paraId="5F32D930" w14:textId="5982FCF2" w:rsidR="0008204A" w:rsidRPr="00CE3304" w:rsidRDefault="00CB100E" w:rsidP="0008204A">
            <w:pPr>
              <w:jc w:val="center"/>
              <w:rPr>
                <w:sz w:val="24"/>
                <w:szCs w:val="24"/>
              </w:rPr>
            </w:pPr>
            <w:r w:rsidRPr="00CE3304">
              <w:rPr>
                <w:sz w:val="24"/>
                <w:szCs w:val="24"/>
              </w:rPr>
              <w:t>16</w:t>
            </w:r>
          </w:p>
        </w:tc>
        <w:tc>
          <w:tcPr>
            <w:tcW w:w="766" w:type="pct"/>
            <w:tcBorders>
              <w:top w:val="single" w:sz="4" w:space="0" w:color="auto"/>
              <w:left w:val="single" w:sz="4" w:space="0" w:color="auto"/>
              <w:bottom w:val="single" w:sz="4" w:space="0" w:color="auto"/>
              <w:right w:val="single" w:sz="4" w:space="0" w:color="auto"/>
            </w:tcBorders>
            <w:vAlign w:val="center"/>
          </w:tcPr>
          <w:p w14:paraId="3CC2EA51" w14:textId="3255E5D3" w:rsidR="0008204A" w:rsidRPr="00CE3304" w:rsidRDefault="00CB100E" w:rsidP="0008204A">
            <w:pPr>
              <w:jc w:val="center"/>
              <w:rPr>
                <w:sz w:val="24"/>
                <w:szCs w:val="24"/>
              </w:rPr>
            </w:pPr>
            <w:r w:rsidRPr="00CE3304">
              <w:rPr>
                <w:sz w:val="24"/>
                <w:szCs w:val="24"/>
              </w:rPr>
              <w:t>18</w:t>
            </w:r>
          </w:p>
        </w:tc>
        <w:tc>
          <w:tcPr>
            <w:tcW w:w="555" w:type="pct"/>
            <w:tcBorders>
              <w:top w:val="single" w:sz="4" w:space="0" w:color="auto"/>
              <w:left w:val="single" w:sz="4" w:space="0" w:color="auto"/>
              <w:bottom w:val="single" w:sz="4" w:space="0" w:color="auto"/>
              <w:right w:val="single" w:sz="4" w:space="0" w:color="auto"/>
            </w:tcBorders>
            <w:vAlign w:val="center"/>
          </w:tcPr>
          <w:p w14:paraId="1CA40423" w14:textId="2B8E7F02" w:rsidR="0008204A" w:rsidRPr="00CE3304" w:rsidRDefault="00CB100E" w:rsidP="0008204A">
            <w:pPr>
              <w:jc w:val="center"/>
              <w:rPr>
                <w:sz w:val="24"/>
                <w:szCs w:val="24"/>
              </w:rPr>
            </w:pPr>
            <w:r w:rsidRPr="00CE3304">
              <w:rPr>
                <w:sz w:val="24"/>
                <w:szCs w:val="24"/>
              </w:rPr>
              <w:t>74</w:t>
            </w:r>
          </w:p>
        </w:tc>
        <w:tc>
          <w:tcPr>
            <w:tcW w:w="900" w:type="pct"/>
            <w:shd w:val="clear" w:color="auto" w:fill="auto"/>
          </w:tcPr>
          <w:p w14:paraId="3F60660D" w14:textId="77777777" w:rsidR="000E3CD1" w:rsidRPr="00CE3304" w:rsidRDefault="000E3CD1" w:rsidP="00086B84">
            <w:pPr>
              <w:rPr>
                <w:sz w:val="24"/>
                <w:szCs w:val="24"/>
              </w:rPr>
            </w:pPr>
          </w:p>
          <w:p w14:paraId="5B3F7CF8" w14:textId="5D6F7040" w:rsidR="0008204A" w:rsidRPr="00CE3304" w:rsidRDefault="000E3CD1" w:rsidP="000E3CD1">
            <w:pPr>
              <w:rPr>
                <w:sz w:val="24"/>
                <w:szCs w:val="24"/>
              </w:rPr>
            </w:pPr>
            <w:r w:rsidRPr="00CE3304">
              <w:rPr>
                <w:sz w:val="24"/>
                <w:szCs w:val="24"/>
              </w:rPr>
              <w:t>Контрольная</w:t>
            </w:r>
            <w:r w:rsidR="00086B84" w:rsidRPr="00CE3304">
              <w:rPr>
                <w:sz w:val="24"/>
                <w:szCs w:val="24"/>
              </w:rPr>
              <w:t xml:space="preserve"> работа</w:t>
            </w:r>
          </w:p>
        </w:tc>
      </w:tr>
      <w:tr w:rsidR="00655FC6" w:rsidRPr="00655FC6" w14:paraId="01C735B6" w14:textId="77777777" w:rsidTr="000E3CD1">
        <w:tc>
          <w:tcPr>
            <w:tcW w:w="232" w:type="pct"/>
            <w:tcBorders>
              <w:top w:val="single" w:sz="4" w:space="0" w:color="auto"/>
              <w:left w:val="single" w:sz="4" w:space="0" w:color="auto"/>
              <w:bottom w:val="single" w:sz="4" w:space="0" w:color="auto"/>
              <w:right w:val="single" w:sz="4" w:space="0" w:color="auto"/>
            </w:tcBorders>
          </w:tcPr>
          <w:p w14:paraId="1F3469DE" w14:textId="0E4C3C05" w:rsidR="00523D91" w:rsidRPr="00655FC6" w:rsidRDefault="00523D91" w:rsidP="00523D91">
            <w:pPr>
              <w:rPr>
                <w:sz w:val="24"/>
                <w:szCs w:val="24"/>
              </w:rPr>
            </w:pPr>
          </w:p>
        </w:tc>
        <w:tc>
          <w:tcPr>
            <w:tcW w:w="1086" w:type="pct"/>
            <w:tcBorders>
              <w:top w:val="single" w:sz="4" w:space="0" w:color="auto"/>
              <w:left w:val="single" w:sz="4" w:space="0" w:color="auto"/>
              <w:bottom w:val="single" w:sz="4" w:space="0" w:color="auto"/>
              <w:right w:val="single" w:sz="4" w:space="0" w:color="auto"/>
            </w:tcBorders>
          </w:tcPr>
          <w:p w14:paraId="38CE3F4B" w14:textId="1DA39680" w:rsidR="00523D91" w:rsidRPr="00655FC6" w:rsidRDefault="00523D91" w:rsidP="00523D91">
            <w:pPr>
              <w:rPr>
                <w:sz w:val="24"/>
                <w:szCs w:val="24"/>
              </w:rPr>
            </w:pPr>
            <w:r w:rsidRPr="00655FC6">
              <w:rPr>
                <w:sz w:val="24"/>
                <w:szCs w:val="24"/>
                <w:lang w:eastAsia="en-US"/>
              </w:rPr>
              <w:t>Итого в %</w:t>
            </w:r>
          </w:p>
        </w:tc>
        <w:tc>
          <w:tcPr>
            <w:tcW w:w="418" w:type="pct"/>
            <w:tcBorders>
              <w:top w:val="single" w:sz="4" w:space="0" w:color="auto"/>
              <w:left w:val="single" w:sz="4" w:space="0" w:color="auto"/>
              <w:bottom w:val="single" w:sz="4" w:space="0" w:color="auto"/>
              <w:right w:val="single" w:sz="4" w:space="0" w:color="auto"/>
            </w:tcBorders>
          </w:tcPr>
          <w:p w14:paraId="5B5EEB53" w14:textId="1BA05D03" w:rsidR="00523D91" w:rsidRPr="00655FC6" w:rsidRDefault="00523D91" w:rsidP="0008204A">
            <w:pPr>
              <w:jc w:val="center"/>
              <w:rPr>
                <w:sz w:val="24"/>
                <w:szCs w:val="24"/>
              </w:rPr>
            </w:pPr>
            <w:r w:rsidRPr="00655FC6">
              <w:rPr>
                <w:sz w:val="24"/>
                <w:szCs w:val="24"/>
              </w:rPr>
              <w:t>100%</w:t>
            </w:r>
          </w:p>
        </w:tc>
        <w:tc>
          <w:tcPr>
            <w:tcW w:w="556" w:type="pct"/>
            <w:tcBorders>
              <w:top w:val="single" w:sz="4" w:space="0" w:color="auto"/>
              <w:left w:val="single" w:sz="4" w:space="0" w:color="auto"/>
              <w:bottom w:val="single" w:sz="4" w:space="0" w:color="auto"/>
              <w:right w:val="single" w:sz="4" w:space="0" w:color="auto"/>
            </w:tcBorders>
          </w:tcPr>
          <w:p w14:paraId="6376A924" w14:textId="7B818850" w:rsidR="00523D91" w:rsidRPr="00655FC6" w:rsidRDefault="00D2757F" w:rsidP="0008204A">
            <w:pPr>
              <w:jc w:val="center"/>
              <w:rPr>
                <w:sz w:val="24"/>
                <w:szCs w:val="24"/>
              </w:rPr>
            </w:pPr>
            <w:r>
              <w:rPr>
                <w:sz w:val="24"/>
                <w:szCs w:val="24"/>
              </w:rPr>
              <w:t>32</w:t>
            </w:r>
            <w:r w:rsidR="00523D91" w:rsidRPr="00655FC6">
              <w:rPr>
                <w:sz w:val="24"/>
                <w:szCs w:val="24"/>
              </w:rPr>
              <w:t>%</w:t>
            </w:r>
          </w:p>
        </w:tc>
        <w:tc>
          <w:tcPr>
            <w:tcW w:w="487" w:type="pct"/>
            <w:tcBorders>
              <w:top w:val="single" w:sz="4" w:space="0" w:color="auto"/>
              <w:left w:val="single" w:sz="4" w:space="0" w:color="auto"/>
              <w:bottom w:val="single" w:sz="4" w:space="0" w:color="auto"/>
              <w:right w:val="single" w:sz="4" w:space="0" w:color="auto"/>
            </w:tcBorders>
          </w:tcPr>
          <w:p w14:paraId="5A43A9AF" w14:textId="65A403C5" w:rsidR="00523D91" w:rsidRPr="00655FC6" w:rsidRDefault="00D2757F" w:rsidP="0008204A">
            <w:pPr>
              <w:jc w:val="center"/>
              <w:rPr>
                <w:sz w:val="24"/>
                <w:szCs w:val="24"/>
              </w:rPr>
            </w:pPr>
            <w:r>
              <w:rPr>
                <w:sz w:val="24"/>
                <w:szCs w:val="24"/>
              </w:rPr>
              <w:t>47</w:t>
            </w:r>
            <w:r w:rsidR="00523D91" w:rsidRPr="00655FC6">
              <w:rPr>
                <w:sz w:val="24"/>
                <w:szCs w:val="24"/>
              </w:rPr>
              <w:t>%</w:t>
            </w:r>
          </w:p>
        </w:tc>
        <w:tc>
          <w:tcPr>
            <w:tcW w:w="766" w:type="pct"/>
            <w:tcBorders>
              <w:top w:val="single" w:sz="4" w:space="0" w:color="auto"/>
              <w:left w:val="single" w:sz="4" w:space="0" w:color="auto"/>
              <w:bottom w:val="single" w:sz="4" w:space="0" w:color="auto"/>
              <w:right w:val="single" w:sz="4" w:space="0" w:color="auto"/>
            </w:tcBorders>
          </w:tcPr>
          <w:p w14:paraId="70D19615" w14:textId="0697948A" w:rsidR="00523D91" w:rsidRPr="00655FC6" w:rsidRDefault="00D2757F" w:rsidP="0008204A">
            <w:pPr>
              <w:jc w:val="center"/>
              <w:rPr>
                <w:sz w:val="24"/>
                <w:szCs w:val="24"/>
              </w:rPr>
            </w:pPr>
            <w:r>
              <w:rPr>
                <w:sz w:val="24"/>
                <w:szCs w:val="24"/>
              </w:rPr>
              <w:t>53</w:t>
            </w:r>
            <w:r w:rsidR="00523D91" w:rsidRPr="00655FC6">
              <w:rPr>
                <w:sz w:val="24"/>
                <w:szCs w:val="24"/>
              </w:rPr>
              <w:t>%</w:t>
            </w:r>
          </w:p>
        </w:tc>
        <w:tc>
          <w:tcPr>
            <w:tcW w:w="555" w:type="pct"/>
            <w:tcBorders>
              <w:top w:val="single" w:sz="4" w:space="0" w:color="auto"/>
              <w:left w:val="single" w:sz="4" w:space="0" w:color="auto"/>
              <w:bottom w:val="single" w:sz="4" w:space="0" w:color="auto"/>
              <w:right w:val="single" w:sz="4" w:space="0" w:color="auto"/>
            </w:tcBorders>
          </w:tcPr>
          <w:p w14:paraId="337798F8" w14:textId="6279EC0F" w:rsidR="00523D91" w:rsidRPr="00655FC6" w:rsidRDefault="00D2757F" w:rsidP="00CD230D">
            <w:pPr>
              <w:jc w:val="center"/>
              <w:rPr>
                <w:sz w:val="24"/>
                <w:szCs w:val="24"/>
              </w:rPr>
            </w:pPr>
            <w:r>
              <w:rPr>
                <w:sz w:val="24"/>
                <w:szCs w:val="24"/>
              </w:rPr>
              <w:t>68</w:t>
            </w:r>
            <w:r w:rsidR="00523D91" w:rsidRPr="00655FC6">
              <w:rPr>
                <w:sz w:val="24"/>
                <w:szCs w:val="24"/>
              </w:rPr>
              <w:t>%</w:t>
            </w:r>
          </w:p>
        </w:tc>
        <w:tc>
          <w:tcPr>
            <w:tcW w:w="900" w:type="pct"/>
            <w:shd w:val="clear" w:color="auto" w:fill="auto"/>
          </w:tcPr>
          <w:p w14:paraId="0E3426F5" w14:textId="19371278" w:rsidR="00523D91" w:rsidRPr="00655FC6" w:rsidRDefault="00523D91" w:rsidP="00523D91">
            <w:pPr>
              <w:rPr>
                <w:sz w:val="24"/>
                <w:szCs w:val="24"/>
              </w:rPr>
            </w:pPr>
          </w:p>
        </w:tc>
      </w:tr>
    </w:tbl>
    <w:p w14:paraId="52BD0E2C" w14:textId="77777777" w:rsidR="00D2757F" w:rsidRDefault="00D2757F" w:rsidP="00667969">
      <w:pPr>
        <w:rPr>
          <w:b/>
          <w:sz w:val="28"/>
          <w:szCs w:val="28"/>
        </w:rPr>
      </w:pPr>
    </w:p>
    <w:p w14:paraId="7385D417" w14:textId="77777777" w:rsidR="00D40D7E" w:rsidRDefault="00D2757F" w:rsidP="00E11CE3">
      <w:pPr>
        <w:ind w:firstLine="709"/>
        <w:jc w:val="both"/>
        <w:rPr>
          <w:sz w:val="28"/>
          <w:szCs w:val="28"/>
        </w:rPr>
      </w:pPr>
      <w:r>
        <w:rPr>
          <w:b/>
          <w:sz w:val="28"/>
          <w:szCs w:val="28"/>
        </w:rPr>
        <w:t>ОП «Налоги, аудит и бизнес-анализ», профиль «Налоги и налогообложение»</w:t>
      </w:r>
      <w:r w:rsidR="00D40D7E">
        <w:rPr>
          <w:sz w:val="28"/>
          <w:szCs w:val="28"/>
        </w:rPr>
        <w:t>,</w:t>
      </w:r>
    </w:p>
    <w:p w14:paraId="1829CD6D" w14:textId="77777777" w:rsidR="00D40D7E" w:rsidRDefault="00D40D7E" w:rsidP="00E11CE3">
      <w:pPr>
        <w:ind w:firstLine="709"/>
        <w:jc w:val="both"/>
        <w:rPr>
          <w:sz w:val="28"/>
          <w:szCs w:val="28"/>
        </w:rPr>
      </w:pPr>
      <w:r>
        <w:rPr>
          <w:b/>
          <w:sz w:val="28"/>
          <w:szCs w:val="28"/>
        </w:rPr>
        <w:t>ОП «</w:t>
      </w:r>
      <w:r w:rsidRPr="00D9176A">
        <w:rPr>
          <w:b/>
          <w:sz w:val="28"/>
          <w:szCs w:val="28"/>
        </w:rPr>
        <w:t>Бизнес</w:t>
      </w:r>
      <w:r>
        <w:rPr>
          <w:b/>
          <w:sz w:val="28"/>
          <w:szCs w:val="28"/>
        </w:rPr>
        <w:t>-анализ, налоги и аудит», профиль «Налоги и бизнес»</w:t>
      </w:r>
    </w:p>
    <w:p w14:paraId="3655FCDC" w14:textId="1981DF6C" w:rsidR="00D2757F" w:rsidRPr="00655FC6" w:rsidRDefault="00D2757F" w:rsidP="00D2757F">
      <w:pPr>
        <w:ind w:firstLine="709"/>
        <w:jc w:val="both"/>
        <w:rPr>
          <w:sz w:val="28"/>
          <w:szCs w:val="28"/>
        </w:rPr>
      </w:pPr>
      <w:r w:rsidRPr="00655FC6">
        <w:rPr>
          <w:sz w:val="28"/>
          <w:szCs w:val="28"/>
        </w:rPr>
        <w:t xml:space="preserve">                                                                                                   </w:t>
      </w:r>
    </w:p>
    <w:p w14:paraId="1BD24F01" w14:textId="6EC946D9" w:rsidR="00D2757F" w:rsidRPr="00655FC6" w:rsidRDefault="00D2757F" w:rsidP="00D2757F">
      <w:pPr>
        <w:autoSpaceDE/>
        <w:autoSpaceDN/>
        <w:adjustRightInd/>
        <w:snapToGrid w:val="0"/>
        <w:ind w:right="22"/>
        <w:jc w:val="right"/>
        <w:rPr>
          <w:sz w:val="28"/>
          <w:szCs w:val="28"/>
        </w:rPr>
      </w:pPr>
      <w:r w:rsidRPr="00655FC6">
        <w:rPr>
          <w:sz w:val="28"/>
          <w:szCs w:val="28"/>
        </w:rPr>
        <w:t xml:space="preserve">  Таблица </w:t>
      </w:r>
      <w:r w:rsidR="00D40D7E">
        <w:rPr>
          <w:sz w:val="28"/>
          <w:szCs w:val="28"/>
        </w:rPr>
        <w:t>8</w:t>
      </w:r>
      <w:r w:rsidRPr="00655FC6">
        <w:rPr>
          <w:sz w:val="28"/>
          <w:szCs w:val="28"/>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
        <w:gridCol w:w="2214"/>
        <w:gridCol w:w="852"/>
        <w:gridCol w:w="1134"/>
        <w:gridCol w:w="993"/>
        <w:gridCol w:w="1562"/>
        <w:gridCol w:w="1132"/>
        <w:gridCol w:w="1835"/>
      </w:tblGrid>
      <w:tr w:rsidR="00D2757F" w:rsidRPr="00655FC6" w14:paraId="32E3C1DD" w14:textId="77777777" w:rsidTr="000602A2">
        <w:tc>
          <w:tcPr>
            <w:tcW w:w="232" w:type="pct"/>
            <w:vMerge w:val="restart"/>
            <w:shd w:val="clear" w:color="auto" w:fill="auto"/>
          </w:tcPr>
          <w:p w14:paraId="6E2D8CFD" w14:textId="77777777" w:rsidR="00D2757F" w:rsidRPr="00667969" w:rsidRDefault="00D2757F" w:rsidP="000602A2">
            <w:pPr>
              <w:rPr>
                <w:b/>
                <w:sz w:val="24"/>
                <w:szCs w:val="24"/>
              </w:rPr>
            </w:pPr>
            <w:r w:rsidRPr="00667969">
              <w:rPr>
                <w:b/>
                <w:sz w:val="24"/>
                <w:szCs w:val="24"/>
              </w:rPr>
              <w:t>№</w:t>
            </w:r>
          </w:p>
          <w:p w14:paraId="6486A584" w14:textId="77777777" w:rsidR="00D2757F" w:rsidRPr="00667969" w:rsidRDefault="00D2757F" w:rsidP="000602A2">
            <w:pPr>
              <w:rPr>
                <w:b/>
                <w:sz w:val="24"/>
                <w:szCs w:val="24"/>
              </w:rPr>
            </w:pPr>
            <w:r w:rsidRPr="00667969">
              <w:rPr>
                <w:b/>
                <w:sz w:val="24"/>
                <w:szCs w:val="24"/>
              </w:rPr>
              <w:t>п/п</w:t>
            </w:r>
          </w:p>
        </w:tc>
        <w:tc>
          <w:tcPr>
            <w:tcW w:w="1086" w:type="pct"/>
            <w:vMerge w:val="restart"/>
            <w:shd w:val="clear" w:color="auto" w:fill="auto"/>
          </w:tcPr>
          <w:p w14:paraId="1C88B077" w14:textId="77777777" w:rsidR="00D2757F" w:rsidRPr="00667969" w:rsidRDefault="00D2757F" w:rsidP="000602A2">
            <w:pPr>
              <w:rPr>
                <w:b/>
                <w:sz w:val="24"/>
                <w:szCs w:val="24"/>
              </w:rPr>
            </w:pPr>
            <w:r w:rsidRPr="00667969">
              <w:rPr>
                <w:b/>
                <w:sz w:val="24"/>
                <w:szCs w:val="24"/>
              </w:rPr>
              <w:t>Наименование тем (разделов) дисциплины</w:t>
            </w:r>
          </w:p>
        </w:tc>
        <w:tc>
          <w:tcPr>
            <w:tcW w:w="2782" w:type="pct"/>
            <w:gridSpan w:val="5"/>
          </w:tcPr>
          <w:p w14:paraId="42E69434" w14:textId="77777777" w:rsidR="00D2757F" w:rsidRPr="00667969" w:rsidRDefault="00D2757F" w:rsidP="000602A2">
            <w:pPr>
              <w:rPr>
                <w:b/>
                <w:sz w:val="24"/>
                <w:szCs w:val="24"/>
              </w:rPr>
            </w:pPr>
            <w:r w:rsidRPr="00667969">
              <w:rPr>
                <w:b/>
                <w:sz w:val="24"/>
                <w:szCs w:val="24"/>
              </w:rPr>
              <w:t>Трудоемкость в часах</w:t>
            </w:r>
          </w:p>
        </w:tc>
        <w:tc>
          <w:tcPr>
            <w:tcW w:w="900" w:type="pct"/>
            <w:vMerge w:val="restart"/>
            <w:shd w:val="clear" w:color="auto" w:fill="auto"/>
          </w:tcPr>
          <w:p w14:paraId="22D079F7" w14:textId="77777777" w:rsidR="00D2757F" w:rsidRPr="00667969" w:rsidRDefault="00D2757F" w:rsidP="000602A2">
            <w:pPr>
              <w:rPr>
                <w:b/>
                <w:sz w:val="24"/>
                <w:szCs w:val="24"/>
              </w:rPr>
            </w:pPr>
            <w:r w:rsidRPr="00667969">
              <w:rPr>
                <w:b/>
                <w:sz w:val="24"/>
                <w:szCs w:val="24"/>
              </w:rPr>
              <w:t>Формы текущего контроля успеваемости</w:t>
            </w:r>
          </w:p>
        </w:tc>
      </w:tr>
      <w:tr w:rsidR="00D2757F" w:rsidRPr="00655FC6" w14:paraId="1CF3DF88" w14:textId="77777777" w:rsidTr="000602A2">
        <w:tc>
          <w:tcPr>
            <w:tcW w:w="232" w:type="pct"/>
            <w:vMerge/>
            <w:shd w:val="clear" w:color="auto" w:fill="auto"/>
          </w:tcPr>
          <w:p w14:paraId="6690F98C" w14:textId="77777777" w:rsidR="00D2757F" w:rsidRPr="00655FC6" w:rsidRDefault="00D2757F" w:rsidP="000602A2">
            <w:pPr>
              <w:rPr>
                <w:sz w:val="24"/>
                <w:szCs w:val="24"/>
              </w:rPr>
            </w:pPr>
          </w:p>
        </w:tc>
        <w:tc>
          <w:tcPr>
            <w:tcW w:w="1086" w:type="pct"/>
            <w:vMerge/>
            <w:shd w:val="clear" w:color="auto" w:fill="auto"/>
          </w:tcPr>
          <w:p w14:paraId="62C26DE3" w14:textId="77777777" w:rsidR="00D2757F" w:rsidRPr="00655FC6" w:rsidRDefault="00D2757F" w:rsidP="000602A2">
            <w:pPr>
              <w:rPr>
                <w:sz w:val="24"/>
                <w:szCs w:val="24"/>
              </w:rPr>
            </w:pPr>
          </w:p>
        </w:tc>
        <w:tc>
          <w:tcPr>
            <w:tcW w:w="418" w:type="pct"/>
            <w:vMerge w:val="restart"/>
            <w:shd w:val="clear" w:color="auto" w:fill="auto"/>
          </w:tcPr>
          <w:p w14:paraId="57FE8B3C" w14:textId="77777777" w:rsidR="00D2757F" w:rsidRPr="00667969" w:rsidRDefault="00D2757F" w:rsidP="000602A2">
            <w:pPr>
              <w:rPr>
                <w:b/>
                <w:sz w:val="24"/>
                <w:szCs w:val="24"/>
              </w:rPr>
            </w:pPr>
            <w:r w:rsidRPr="00667969">
              <w:rPr>
                <w:b/>
                <w:sz w:val="24"/>
                <w:szCs w:val="24"/>
              </w:rPr>
              <w:t>Всего</w:t>
            </w:r>
          </w:p>
        </w:tc>
        <w:tc>
          <w:tcPr>
            <w:tcW w:w="1809" w:type="pct"/>
            <w:gridSpan w:val="3"/>
            <w:shd w:val="clear" w:color="auto" w:fill="auto"/>
          </w:tcPr>
          <w:p w14:paraId="5B305A9B" w14:textId="77777777" w:rsidR="00D2757F" w:rsidRPr="00667969" w:rsidRDefault="00D2757F" w:rsidP="000602A2">
            <w:pPr>
              <w:rPr>
                <w:b/>
                <w:sz w:val="24"/>
                <w:szCs w:val="24"/>
              </w:rPr>
            </w:pPr>
            <w:r w:rsidRPr="00667969">
              <w:rPr>
                <w:b/>
                <w:sz w:val="24"/>
                <w:szCs w:val="24"/>
              </w:rPr>
              <w:t>Контактная работа - Аудиторная работа</w:t>
            </w:r>
          </w:p>
        </w:tc>
        <w:tc>
          <w:tcPr>
            <w:tcW w:w="555" w:type="pct"/>
            <w:vMerge w:val="restart"/>
            <w:shd w:val="clear" w:color="auto" w:fill="auto"/>
          </w:tcPr>
          <w:p w14:paraId="6910D608" w14:textId="77777777" w:rsidR="00D2757F" w:rsidRPr="00667969" w:rsidRDefault="00D2757F" w:rsidP="000602A2">
            <w:pPr>
              <w:rPr>
                <w:b/>
                <w:sz w:val="24"/>
                <w:szCs w:val="24"/>
              </w:rPr>
            </w:pPr>
            <w:r w:rsidRPr="00667969">
              <w:rPr>
                <w:b/>
                <w:sz w:val="24"/>
                <w:szCs w:val="24"/>
              </w:rPr>
              <w:t>Самостоятельная работа</w:t>
            </w:r>
          </w:p>
        </w:tc>
        <w:tc>
          <w:tcPr>
            <w:tcW w:w="900" w:type="pct"/>
            <w:vMerge/>
            <w:shd w:val="clear" w:color="auto" w:fill="auto"/>
          </w:tcPr>
          <w:p w14:paraId="45EFD60F" w14:textId="77777777" w:rsidR="00D2757F" w:rsidRPr="00655FC6" w:rsidRDefault="00D2757F" w:rsidP="000602A2">
            <w:pPr>
              <w:rPr>
                <w:sz w:val="24"/>
                <w:szCs w:val="24"/>
              </w:rPr>
            </w:pPr>
          </w:p>
        </w:tc>
      </w:tr>
      <w:tr w:rsidR="00D2757F" w:rsidRPr="00655FC6" w14:paraId="474E6511" w14:textId="77777777" w:rsidTr="000602A2">
        <w:tc>
          <w:tcPr>
            <w:tcW w:w="232" w:type="pct"/>
            <w:vMerge/>
            <w:shd w:val="clear" w:color="auto" w:fill="auto"/>
          </w:tcPr>
          <w:p w14:paraId="52D33554" w14:textId="77777777" w:rsidR="00D2757F" w:rsidRPr="00655FC6" w:rsidRDefault="00D2757F" w:rsidP="000602A2">
            <w:pPr>
              <w:rPr>
                <w:sz w:val="24"/>
                <w:szCs w:val="24"/>
              </w:rPr>
            </w:pPr>
          </w:p>
        </w:tc>
        <w:tc>
          <w:tcPr>
            <w:tcW w:w="1086" w:type="pct"/>
            <w:vMerge/>
            <w:shd w:val="clear" w:color="auto" w:fill="auto"/>
          </w:tcPr>
          <w:p w14:paraId="0BB1B7F4" w14:textId="77777777" w:rsidR="00D2757F" w:rsidRPr="00655FC6" w:rsidRDefault="00D2757F" w:rsidP="000602A2">
            <w:pPr>
              <w:rPr>
                <w:sz w:val="24"/>
                <w:szCs w:val="24"/>
              </w:rPr>
            </w:pPr>
          </w:p>
        </w:tc>
        <w:tc>
          <w:tcPr>
            <w:tcW w:w="418" w:type="pct"/>
            <w:vMerge/>
            <w:shd w:val="clear" w:color="auto" w:fill="auto"/>
          </w:tcPr>
          <w:p w14:paraId="3BEAB65A" w14:textId="77777777" w:rsidR="00D2757F" w:rsidRPr="00655FC6" w:rsidRDefault="00D2757F" w:rsidP="000602A2">
            <w:pPr>
              <w:rPr>
                <w:sz w:val="24"/>
                <w:szCs w:val="24"/>
              </w:rPr>
            </w:pPr>
          </w:p>
        </w:tc>
        <w:tc>
          <w:tcPr>
            <w:tcW w:w="556" w:type="pct"/>
            <w:shd w:val="clear" w:color="auto" w:fill="auto"/>
          </w:tcPr>
          <w:p w14:paraId="366262B4" w14:textId="77777777" w:rsidR="00D2757F" w:rsidRPr="00667969" w:rsidRDefault="00D2757F" w:rsidP="000602A2">
            <w:pPr>
              <w:rPr>
                <w:b/>
                <w:sz w:val="24"/>
                <w:szCs w:val="24"/>
              </w:rPr>
            </w:pPr>
            <w:r w:rsidRPr="00667969">
              <w:rPr>
                <w:b/>
                <w:sz w:val="24"/>
                <w:szCs w:val="24"/>
              </w:rPr>
              <w:t xml:space="preserve">Общая, в </w:t>
            </w:r>
            <w:proofErr w:type="spellStart"/>
            <w:r w:rsidRPr="00667969">
              <w:rPr>
                <w:b/>
                <w:sz w:val="24"/>
                <w:szCs w:val="24"/>
              </w:rPr>
              <w:t>т.ч</w:t>
            </w:r>
            <w:proofErr w:type="spellEnd"/>
            <w:r w:rsidRPr="00667969">
              <w:rPr>
                <w:b/>
                <w:sz w:val="24"/>
                <w:szCs w:val="24"/>
              </w:rPr>
              <w:t>.:</w:t>
            </w:r>
          </w:p>
        </w:tc>
        <w:tc>
          <w:tcPr>
            <w:tcW w:w="487" w:type="pct"/>
            <w:shd w:val="clear" w:color="auto" w:fill="auto"/>
          </w:tcPr>
          <w:p w14:paraId="77715C38" w14:textId="77777777" w:rsidR="00D2757F" w:rsidRPr="00667969" w:rsidRDefault="00D2757F" w:rsidP="000602A2">
            <w:pPr>
              <w:rPr>
                <w:b/>
                <w:sz w:val="24"/>
                <w:szCs w:val="24"/>
              </w:rPr>
            </w:pPr>
            <w:r w:rsidRPr="00667969">
              <w:rPr>
                <w:b/>
                <w:sz w:val="24"/>
                <w:szCs w:val="24"/>
              </w:rPr>
              <w:t>Лекции</w:t>
            </w:r>
          </w:p>
        </w:tc>
        <w:tc>
          <w:tcPr>
            <w:tcW w:w="766" w:type="pct"/>
            <w:shd w:val="clear" w:color="auto" w:fill="auto"/>
          </w:tcPr>
          <w:p w14:paraId="52EBBF76" w14:textId="77777777" w:rsidR="00D2757F" w:rsidRPr="00667969" w:rsidRDefault="00D2757F" w:rsidP="000602A2">
            <w:pPr>
              <w:rPr>
                <w:b/>
                <w:sz w:val="24"/>
                <w:szCs w:val="24"/>
              </w:rPr>
            </w:pPr>
            <w:r w:rsidRPr="00667969">
              <w:rPr>
                <w:b/>
                <w:sz w:val="24"/>
                <w:szCs w:val="24"/>
              </w:rPr>
              <w:t>Семинары, практические занятия</w:t>
            </w:r>
          </w:p>
          <w:p w14:paraId="391CFA18" w14:textId="77777777" w:rsidR="00D2757F" w:rsidRPr="00667969" w:rsidRDefault="00D2757F" w:rsidP="000602A2">
            <w:pPr>
              <w:rPr>
                <w:b/>
                <w:sz w:val="24"/>
                <w:szCs w:val="24"/>
              </w:rPr>
            </w:pPr>
          </w:p>
        </w:tc>
        <w:tc>
          <w:tcPr>
            <w:tcW w:w="555" w:type="pct"/>
            <w:vMerge/>
            <w:shd w:val="clear" w:color="auto" w:fill="auto"/>
          </w:tcPr>
          <w:p w14:paraId="27B33799" w14:textId="77777777" w:rsidR="00D2757F" w:rsidRPr="00667969" w:rsidRDefault="00D2757F" w:rsidP="000602A2">
            <w:pPr>
              <w:rPr>
                <w:b/>
                <w:sz w:val="24"/>
                <w:szCs w:val="24"/>
              </w:rPr>
            </w:pPr>
          </w:p>
        </w:tc>
        <w:tc>
          <w:tcPr>
            <w:tcW w:w="900" w:type="pct"/>
            <w:vMerge/>
            <w:shd w:val="clear" w:color="auto" w:fill="auto"/>
          </w:tcPr>
          <w:p w14:paraId="2168A9FF" w14:textId="77777777" w:rsidR="00D2757F" w:rsidRPr="00655FC6" w:rsidRDefault="00D2757F" w:rsidP="000602A2">
            <w:pPr>
              <w:rPr>
                <w:sz w:val="24"/>
                <w:szCs w:val="24"/>
              </w:rPr>
            </w:pPr>
          </w:p>
        </w:tc>
      </w:tr>
      <w:tr w:rsidR="00D9176A" w:rsidRPr="00655FC6" w14:paraId="024A781E" w14:textId="77777777" w:rsidTr="000602A2">
        <w:tc>
          <w:tcPr>
            <w:tcW w:w="232" w:type="pct"/>
            <w:tcBorders>
              <w:top w:val="single" w:sz="4" w:space="0" w:color="auto"/>
              <w:left w:val="single" w:sz="4" w:space="0" w:color="auto"/>
              <w:bottom w:val="single" w:sz="4" w:space="0" w:color="auto"/>
              <w:right w:val="single" w:sz="4" w:space="0" w:color="auto"/>
            </w:tcBorders>
          </w:tcPr>
          <w:p w14:paraId="25881751" w14:textId="77777777" w:rsidR="00D9176A" w:rsidRPr="00655FC6" w:rsidRDefault="00D9176A" w:rsidP="00D9176A">
            <w:pPr>
              <w:rPr>
                <w:sz w:val="24"/>
                <w:szCs w:val="24"/>
              </w:rPr>
            </w:pPr>
            <w:r w:rsidRPr="00655FC6">
              <w:rPr>
                <w:sz w:val="24"/>
                <w:szCs w:val="24"/>
                <w:lang w:eastAsia="en-US"/>
              </w:rPr>
              <w:t>1.</w:t>
            </w:r>
          </w:p>
        </w:tc>
        <w:tc>
          <w:tcPr>
            <w:tcW w:w="1086" w:type="pct"/>
            <w:tcBorders>
              <w:top w:val="single" w:sz="4" w:space="0" w:color="auto"/>
              <w:left w:val="single" w:sz="4" w:space="0" w:color="auto"/>
              <w:bottom w:val="single" w:sz="4" w:space="0" w:color="auto"/>
              <w:right w:val="single" w:sz="4" w:space="0" w:color="auto"/>
            </w:tcBorders>
          </w:tcPr>
          <w:p w14:paraId="70F3459B" w14:textId="77777777" w:rsidR="00D9176A" w:rsidRPr="00CE3304" w:rsidRDefault="00D9176A" w:rsidP="00D9176A">
            <w:pPr>
              <w:pStyle w:val="Default"/>
              <w:rPr>
                <w:rFonts w:eastAsia="Times New Roman"/>
                <w:bCs/>
                <w:color w:val="auto"/>
                <w:lang w:eastAsia="ru-RU"/>
              </w:rPr>
            </w:pPr>
            <w:r w:rsidRPr="00CE3304">
              <w:rPr>
                <w:bCs/>
              </w:rPr>
              <w:t>Тема 1. Основы организации и ведения бухгалтерского и налогового учета в системе 1С: Предприятие. Единый налоговых платеж в системе 1С: Предприятие</w:t>
            </w:r>
          </w:p>
        </w:tc>
        <w:tc>
          <w:tcPr>
            <w:tcW w:w="418" w:type="pct"/>
            <w:tcBorders>
              <w:top w:val="single" w:sz="4" w:space="0" w:color="auto"/>
              <w:left w:val="single" w:sz="4" w:space="0" w:color="auto"/>
              <w:bottom w:val="single" w:sz="4" w:space="0" w:color="auto"/>
              <w:right w:val="single" w:sz="4" w:space="0" w:color="auto"/>
            </w:tcBorders>
            <w:vAlign w:val="center"/>
          </w:tcPr>
          <w:p w14:paraId="3FC23A94" w14:textId="1A18552D" w:rsidR="00D9176A" w:rsidRPr="00CE3304" w:rsidRDefault="00D9176A" w:rsidP="00D9176A">
            <w:pPr>
              <w:jc w:val="center"/>
              <w:rPr>
                <w:sz w:val="24"/>
                <w:szCs w:val="24"/>
              </w:rPr>
            </w:pPr>
            <w:r w:rsidRPr="00CE3304">
              <w:rPr>
                <w:sz w:val="24"/>
                <w:szCs w:val="24"/>
              </w:rPr>
              <w:t>14</w:t>
            </w:r>
          </w:p>
        </w:tc>
        <w:tc>
          <w:tcPr>
            <w:tcW w:w="556" w:type="pct"/>
            <w:tcBorders>
              <w:top w:val="single" w:sz="4" w:space="0" w:color="auto"/>
              <w:left w:val="single" w:sz="4" w:space="0" w:color="auto"/>
              <w:bottom w:val="single" w:sz="4" w:space="0" w:color="auto"/>
              <w:right w:val="single" w:sz="4" w:space="0" w:color="auto"/>
            </w:tcBorders>
            <w:vAlign w:val="center"/>
          </w:tcPr>
          <w:p w14:paraId="194E0F91" w14:textId="0ADF11C6" w:rsidR="00D9176A" w:rsidRPr="00CE3304" w:rsidRDefault="00D9176A" w:rsidP="00D9176A">
            <w:pPr>
              <w:jc w:val="center"/>
              <w:rPr>
                <w:sz w:val="24"/>
                <w:szCs w:val="24"/>
              </w:rPr>
            </w:pPr>
            <w:r w:rsidRPr="00CE3304">
              <w:rPr>
                <w:sz w:val="24"/>
                <w:szCs w:val="24"/>
              </w:rPr>
              <w:t>8</w:t>
            </w:r>
          </w:p>
        </w:tc>
        <w:tc>
          <w:tcPr>
            <w:tcW w:w="487" w:type="pct"/>
            <w:tcBorders>
              <w:top w:val="single" w:sz="4" w:space="0" w:color="auto"/>
              <w:left w:val="single" w:sz="4" w:space="0" w:color="auto"/>
              <w:bottom w:val="single" w:sz="4" w:space="0" w:color="auto"/>
              <w:right w:val="single" w:sz="4" w:space="0" w:color="auto"/>
            </w:tcBorders>
            <w:vAlign w:val="center"/>
          </w:tcPr>
          <w:p w14:paraId="62B7F24F" w14:textId="54127F2F" w:rsidR="00D9176A" w:rsidRPr="00CE3304" w:rsidRDefault="00D9176A" w:rsidP="00D9176A">
            <w:pPr>
              <w:jc w:val="center"/>
              <w:rPr>
                <w:sz w:val="24"/>
                <w:szCs w:val="24"/>
              </w:rPr>
            </w:pPr>
            <w:r w:rsidRPr="00CE3304">
              <w:rPr>
                <w:sz w:val="24"/>
                <w:szCs w:val="24"/>
              </w:rPr>
              <w:t>4</w:t>
            </w:r>
          </w:p>
        </w:tc>
        <w:tc>
          <w:tcPr>
            <w:tcW w:w="766" w:type="pct"/>
            <w:tcBorders>
              <w:top w:val="single" w:sz="4" w:space="0" w:color="auto"/>
              <w:left w:val="single" w:sz="4" w:space="0" w:color="auto"/>
              <w:bottom w:val="single" w:sz="4" w:space="0" w:color="auto"/>
              <w:right w:val="single" w:sz="4" w:space="0" w:color="auto"/>
            </w:tcBorders>
            <w:vAlign w:val="center"/>
          </w:tcPr>
          <w:p w14:paraId="45D7A939" w14:textId="7C676C23" w:rsidR="00D9176A" w:rsidRPr="00CE3304" w:rsidRDefault="00D9176A" w:rsidP="00D9176A">
            <w:pPr>
              <w:jc w:val="center"/>
              <w:rPr>
                <w:sz w:val="24"/>
                <w:szCs w:val="24"/>
              </w:rPr>
            </w:pPr>
            <w:r w:rsidRPr="00CE3304">
              <w:rPr>
                <w:sz w:val="24"/>
                <w:szCs w:val="24"/>
              </w:rPr>
              <w:t>4</w:t>
            </w:r>
          </w:p>
        </w:tc>
        <w:tc>
          <w:tcPr>
            <w:tcW w:w="555" w:type="pct"/>
            <w:tcBorders>
              <w:top w:val="single" w:sz="4" w:space="0" w:color="auto"/>
              <w:left w:val="single" w:sz="4" w:space="0" w:color="auto"/>
              <w:bottom w:val="single" w:sz="4" w:space="0" w:color="auto"/>
              <w:right w:val="single" w:sz="4" w:space="0" w:color="auto"/>
            </w:tcBorders>
            <w:vAlign w:val="center"/>
          </w:tcPr>
          <w:p w14:paraId="7D83D874" w14:textId="265A36C1" w:rsidR="00D9176A" w:rsidRPr="00CE3304" w:rsidRDefault="00D9176A" w:rsidP="00D9176A">
            <w:pPr>
              <w:jc w:val="center"/>
              <w:rPr>
                <w:sz w:val="24"/>
                <w:szCs w:val="24"/>
              </w:rPr>
            </w:pPr>
            <w:r w:rsidRPr="00CE3304">
              <w:rPr>
                <w:sz w:val="24"/>
                <w:szCs w:val="24"/>
              </w:rPr>
              <w:t>6</w:t>
            </w:r>
          </w:p>
        </w:tc>
        <w:tc>
          <w:tcPr>
            <w:tcW w:w="900" w:type="pct"/>
            <w:tcBorders>
              <w:top w:val="single" w:sz="4" w:space="0" w:color="auto"/>
              <w:left w:val="single" w:sz="4" w:space="0" w:color="auto"/>
              <w:bottom w:val="single" w:sz="4" w:space="0" w:color="auto"/>
              <w:right w:val="single" w:sz="4" w:space="0" w:color="auto"/>
            </w:tcBorders>
          </w:tcPr>
          <w:p w14:paraId="4613D7CC" w14:textId="39271846" w:rsidR="00D9176A" w:rsidRPr="00CE3304" w:rsidRDefault="00D9176A" w:rsidP="00D9176A">
            <w:pPr>
              <w:rPr>
                <w:sz w:val="24"/>
                <w:szCs w:val="24"/>
              </w:rPr>
            </w:pPr>
            <w:r w:rsidRPr="00CE3304">
              <w:rPr>
                <w:sz w:val="24"/>
                <w:szCs w:val="24"/>
              </w:rPr>
              <w:t>Опрос, самостоятельная работа в программе 1С</w:t>
            </w:r>
          </w:p>
        </w:tc>
      </w:tr>
      <w:tr w:rsidR="00D9176A" w:rsidRPr="00655FC6" w14:paraId="0B87DA90" w14:textId="77777777" w:rsidTr="000602A2">
        <w:tc>
          <w:tcPr>
            <w:tcW w:w="232" w:type="pct"/>
            <w:tcBorders>
              <w:top w:val="single" w:sz="4" w:space="0" w:color="auto"/>
              <w:left w:val="single" w:sz="4" w:space="0" w:color="auto"/>
              <w:bottom w:val="single" w:sz="4" w:space="0" w:color="auto"/>
              <w:right w:val="single" w:sz="4" w:space="0" w:color="auto"/>
            </w:tcBorders>
          </w:tcPr>
          <w:p w14:paraId="7DEEC38D" w14:textId="77777777" w:rsidR="00D9176A" w:rsidRPr="00655FC6" w:rsidRDefault="00D9176A" w:rsidP="00D9176A">
            <w:pPr>
              <w:rPr>
                <w:sz w:val="24"/>
                <w:szCs w:val="24"/>
              </w:rPr>
            </w:pPr>
            <w:r w:rsidRPr="00655FC6">
              <w:rPr>
                <w:sz w:val="24"/>
                <w:szCs w:val="24"/>
                <w:lang w:eastAsia="en-US"/>
              </w:rPr>
              <w:t>2.</w:t>
            </w:r>
          </w:p>
        </w:tc>
        <w:tc>
          <w:tcPr>
            <w:tcW w:w="1086" w:type="pct"/>
            <w:tcBorders>
              <w:top w:val="single" w:sz="4" w:space="0" w:color="auto"/>
              <w:left w:val="single" w:sz="4" w:space="0" w:color="auto"/>
              <w:bottom w:val="single" w:sz="4" w:space="0" w:color="auto"/>
              <w:right w:val="single" w:sz="4" w:space="0" w:color="auto"/>
            </w:tcBorders>
          </w:tcPr>
          <w:p w14:paraId="4BD10251" w14:textId="77777777" w:rsidR="00D9176A" w:rsidRPr="00CE3304" w:rsidRDefault="00D9176A" w:rsidP="00D9176A">
            <w:pPr>
              <w:pStyle w:val="Default"/>
              <w:rPr>
                <w:bCs/>
              </w:rPr>
            </w:pPr>
            <w:r w:rsidRPr="00CE3304">
              <w:rPr>
                <w:bCs/>
              </w:rPr>
              <w:t xml:space="preserve">Тема 2. Учет расчетов по НДФЛ </w:t>
            </w:r>
            <w:r w:rsidRPr="00CE3304">
              <w:rPr>
                <w:bCs/>
              </w:rPr>
              <w:lastRenderedPageBreak/>
              <w:t>и по страховым взносам в системе 1С: Предприятие</w:t>
            </w:r>
          </w:p>
        </w:tc>
        <w:tc>
          <w:tcPr>
            <w:tcW w:w="418" w:type="pct"/>
            <w:tcBorders>
              <w:top w:val="single" w:sz="4" w:space="0" w:color="auto"/>
              <w:left w:val="single" w:sz="4" w:space="0" w:color="auto"/>
              <w:bottom w:val="single" w:sz="4" w:space="0" w:color="auto"/>
              <w:right w:val="single" w:sz="4" w:space="0" w:color="auto"/>
            </w:tcBorders>
            <w:vAlign w:val="center"/>
          </w:tcPr>
          <w:p w14:paraId="2C52C534" w14:textId="6ED5A556" w:rsidR="00D9176A" w:rsidRPr="00CE3304" w:rsidRDefault="00D9176A" w:rsidP="00D9176A">
            <w:pPr>
              <w:jc w:val="center"/>
              <w:rPr>
                <w:sz w:val="24"/>
                <w:szCs w:val="24"/>
              </w:rPr>
            </w:pPr>
            <w:r w:rsidRPr="00CE3304">
              <w:rPr>
                <w:sz w:val="24"/>
                <w:szCs w:val="24"/>
              </w:rPr>
              <w:lastRenderedPageBreak/>
              <w:t>38</w:t>
            </w:r>
          </w:p>
        </w:tc>
        <w:tc>
          <w:tcPr>
            <w:tcW w:w="556" w:type="pct"/>
            <w:tcBorders>
              <w:top w:val="single" w:sz="4" w:space="0" w:color="auto"/>
              <w:left w:val="single" w:sz="4" w:space="0" w:color="auto"/>
              <w:bottom w:val="single" w:sz="4" w:space="0" w:color="auto"/>
              <w:right w:val="single" w:sz="4" w:space="0" w:color="auto"/>
            </w:tcBorders>
            <w:vAlign w:val="center"/>
          </w:tcPr>
          <w:p w14:paraId="7E642551" w14:textId="54960257" w:rsidR="00D9176A" w:rsidRPr="00CE3304" w:rsidRDefault="00D9176A" w:rsidP="00D9176A">
            <w:pPr>
              <w:jc w:val="center"/>
              <w:rPr>
                <w:sz w:val="24"/>
                <w:szCs w:val="24"/>
              </w:rPr>
            </w:pPr>
            <w:r w:rsidRPr="00CE3304">
              <w:rPr>
                <w:sz w:val="24"/>
                <w:szCs w:val="24"/>
              </w:rPr>
              <w:t>12</w:t>
            </w:r>
          </w:p>
        </w:tc>
        <w:tc>
          <w:tcPr>
            <w:tcW w:w="487" w:type="pct"/>
            <w:tcBorders>
              <w:top w:val="single" w:sz="4" w:space="0" w:color="auto"/>
              <w:left w:val="single" w:sz="4" w:space="0" w:color="auto"/>
              <w:bottom w:val="single" w:sz="4" w:space="0" w:color="auto"/>
              <w:right w:val="single" w:sz="4" w:space="0" w:color="auto"/>
            </w:tcBorders>
            <w:vAlign w:val="center"/>
          </w:tcPr>
          <w:p w14:paraId="62F894ED" w14:textId="28E1069D" w:rsidR="00D9176A" w:rsidRPr="00CE3304" w:rsidRDefault="00D9176A" w:rsidP="00D9176A">
            <w:pPr>
              <w:jc w:val="center"/>
              <w:rPr>
                <w:sz w:val="24"/>
                <w:szCs w:val="24"/>
              </w:rPr>
            </w:pPr>
            <w:r w:rsidRPr="00CE3304">
              <w:rPr>
                <w:sz w:val="24"/>
                <w:szCs w:val="24"/>
              </w:rPr>
              <w:t>0</w:t>
            </w:r>
          </w:p>
        </w:tc>
        <w:tc>
          <w:tcPr>
            <w:tcW w:w="766" w:type="pct"/>
            <w:tcBorders>
              <w:top w:val="single" w:sz="4" w:space="0" w:color="auto"/>
              <w:left w:val="single" w:sz="4" w:space="0" w:color="auto"/>
              <w:bottom w:val="single" w:sz="4" w:space="0" w:color="auto"/>
              <w:right w:val="single" w:sz="4" w:space="0" w:color="auto"/>
            </w:tcBorders>
            <w:vAlign w:val="center"/>
          </w:tcPr>
          <w:p w14:paraId="757635B7" w14:textId="66D72168" w:rsidR="00D9176A" w:rsidRPr="00CE3304" w:rsidRDefault="00D9176A" w:rsidP="00D9176A">
            <w:pPr>
              <w:jc w:val="center"/>
              <w:rPr>
                <w:sz w:val="24"/>
                <w:szCs w:val="24"/>
              </w:rPr>
            </w:pPr>
            <w:r w:rsidRPr="00CE3304">
              <w:rPr>
                <w:sz w:val="24"/>
                <w:szCs w:val="24"/>
              </w:rPr>
              <w:t>12</w:t>
            </w:r>
          </w:p>
        </w:tc>
        <w:tc>
          <w:tcPr>
            <w:tcW w:w="555" w:type="pct"/>
            <w:tcBorders>
              <w:top w:val="single" w:sz="4" w:space="0" w:color="auto"/>
              <w:left w:val="single" w:sz="4" w:space="0" w:color="auto"/>
              <w:bottom w:val="single" w:sz="4" w:space="0" w:color="auto"/>
              <w:right w:val="single" w:sz="4" w:space="0" w:color="auto"/>
            </w:tcBorders>
            <w:vAlign w:val="center"/>
          </w:tcPr>
          <w:p w14:paraId="52F7A3B7" w14:textId="7E9B2D7D" w:rsidR="00D9176A" w:rsidRPr="00CE3304" w:rsidRDefault="00D9176A" w:rsidP="00D9176A">
            <w:pPr>
              <w:jc w:val="center"/>
              <w:rPr>
                <w:sz w:val="24"/>
                <w:szCs w:val="24"/>
              </w:rPr>
            </w:pPr>
            <w:r w:rsidRPr="00CE3304">
              <w:rPr>
                <w:sz w:val="24"/>
                <w:szCs w:val="24"/>
              </w:rPr>
              <w:t>26</w:t>
            </w:r>
          </w:p>
        </w:tc>
        <w:tc>
          <w:tcPr>
            <w:tcW w:w="900" w:type="pct"/>
            <w:tcBorders>
              <w:top w:val="single" w:sz="4" w:space="0" w:color="auto"/>
              <w:left w:val="single" w:sz="4" w:space="0" w:color="auto"/>
              <w:bottom w:val="single" w:sz="4" w:space="0" w:color="auto"/>
              <w:right w:val="single" w:sz="4" w:space="0" w:color="auto"/>
            </w:tcBorders>
          </w:tcPr>
          <w:p w14:paraId="0150959A" w14:textId="0AE61E46" w:rsidR="00D9176A" w:rsidRPr="00CE3304" w:rsidRDefault="00D9176A" w:rsidP="00D9176A">
            <w:pPr>
              <w:rPr>
                <w:sz w:val="24"/>
                <w:szCs w:val="24"/>
              </w:rPr>
            </w:pPr>
            <w:r w:rsidRPr="00CE3304">
              <w:rPr>
                <w:sz w:val="24"/>
                <w:szCs w:val="24"/>
              </w:rPr>
              <w:t>Опрос, самостоятельна</w:t>
            </w:r>
            <w:r w:rsidRPr="00CE3304">
              <w:rPr>
                <w:sz w:val="24"/>
                <w:szCs w:val="24"/>
              </w:rPr>
              <w:lastRenderedPageBreak/>
              <w:t>я работа в программе 1С</w:t>
            </w:r>
          </w:p>
        </w:tc>
      </w:tr>
      <w:tr w:rsidR="00D9176A" w:rsidRPr="00655FC6" w14:paraId="0146BC2E" w14:textId="77777777" w:rsidTr="000602A2">
        <w:tc>
          <w:tcPr>
            <w:tcW w:w="232" w:type="pct"/>
            <w:tcBorders>
              <w:top w:val="single" w:sz="4" w:space="0" w:color="auto"/>
              <w:left w:val="single" w:sz="4" w:space="0" w:color="auto"/>
              <w:bottom w:val="single" w:sz="4" w:space="0" w:color="auto"/>
              <w:right w:val="single" w:sz="4" w:space="0" w:color="auto"/>
            </w:tcBorders>
          </w:tcPr>
          <w:p w14:paraId="75D880D4" w14:textId="77777777" w:rsidR="00D9176A" w:rsidRPr="00655FC6" w:rsidRDefault="00D9176A" w:rsidP="00D9176A">
            <w:pPr>
              <w:rPr>
                <w:sz w:val="24"/>
                <w:szCs w:val="24"/>
                <w:lang w:eastAsia="en-US"/>
              </w:rPr>
            </w:pPr>
            <w:r>
              <w:rPr>
                <w:sz w:val="24"/>
                <w:szCs w:val="24"/>
                <w:lang w:eastAsia="en-US"/>
              </w:rPr>
              <w:lastRenderedPageBreak/>
              <w:t>3</w:t>
            </w:r>
          </w:p>
        </w:tc>
        <w:tc>
          <w:tcPr>
            <w:tcW w:w="1086" w:type="pct"/>
            <w:tcBorders>
              <w:top w:val="single" w:sz="4" w:space="0" w:color="auto"/>
              <w:left w:val="single" w:sz="4" w:space="0" w:color="auto"/>
              <w:bottom w:val="single" w:sz="4" w:space="0" w:color="auto"/>
              <w:right w:val="single" w:sz="4" w:space="0" w:color="auto"/>
            </w:tcBorders>
          </w:tcPr>
          <w:p w14:paraId="0DD34B67" w14:textId="77777777" w:rsidR="00D9176A" w:rsidRPr="00CE3304" w:rsidRDefault="00D9176A" w:rsidP="00D9176A">
            <w:pPr>
              <w:pStyle w:val="Default"/>
              <w:rPr>
                <w:bCs/>
              </w:rPr>
            </w:pPr>
            <w:r w:rsidRPr="00CE3304">
              <w:rPr>
                <w:bCs/>
              </w:rPr>
              <w:t>Тема 3. Учет по налогу на добавленную стоимость в системе 1С: Предприятие</w:t>
            </w:r>
          </w:p>
        </w:tc>
        <w:tc>
          <w:tcPr>
            <w:tcW w:w="418" w:type="pct"/>
            <w:tcBorders>
              <w:top w:val="single" w:sz="4" w:space="0" w:color="auto"/>
              <w:left w:val="single" w:sz="4" w:space="0" w:color="auto"/>
              <w:bottom w:val="single" w:sz="4" w:space="0" w:color="auto"/>
              <w:right w:val="single" w:sz="4" w:space="0" w:color="auto"/>
            </w:tcBorders>
            <w:vAlign w:val="center"/>
          </w:tcPr>
          <w:p w14:paraId="7E006C61" w14:textId="64F7A0C2" w:rsidR="00D9176A" w:rsidRPr="00CE3304" w:rsidRDefault="00D9176A" w:rsidP="00D9176A">
            <w:pPr>
              <w:jc w:val="center"/>
              <w:rPr>
                <w:sz w:val="24"/>
                <w:szCs w:val="24"/>
              </w:rPr>
            </w:pPr>
            <w:r w:rsidRPr="00CE3304">
              <w:rPr>
                <w:sz w:val="24"/>
                <w:szCs w:val="24"/>
              </w:rPr>
              <w:t>38</w:t>
            </w:r>
          </w:p>
        </w:tc>
        <w:tc>
          <w:tcPr>
            <w:tcW w:w="556" w:type="pct"/>
            <w:tcBorders>
              <w:top w:val="single" w:sz="4" w:space="0" w:color="auto"/>
              <w:left w:val="single" w:sz="4" w:space="0" w:color="auto"/>
              <w:bottom w:val="single" w:sz="4" w:space="0" w:color="auto"/>
              <w:right w:val="single" w:sz="4" w:space="0" w:color="auto"/>
            </w:tcBorders>
            <w:vAlign w:val="center"/>
          </w:tcPr>
          <w:p w14:paraId="714ACDC1" w14:textId="5612493D" w:rsidR="00D9176A" w:rsidRPr="00CE3304" w:rsidRDefault="00D9176A" w:rsidP="00D9176A">
            <w:pPr>
              <w:jc w:val="center"/>
              <w:rPr>
                <w:sz w:val="24"/>
                <w:szCs w:val="24"/>
              </w:rPr>
            </w:pPr>
            <w:r w:rsidRPr="00CE3304">
              <w:rPr>
                <w:sz w:val="24"/>
                <w:szCs w:val="24"/>
              </w:rPr>
              <w:t>12</w:t>
            </w:r>
          </w:p>
        </w:tc>
        <w:tc>
          <w:tcPr>
            <w:tcW w:w="487" w:type="pct"/>
            <w:tcBorders>
              <w:top w:val="single" w:sz="4" w:space="0" w:color="auto"/>
              <w:left w:val="single" w:sz="4" w:space="0" w:color="auto"/>
              <w:bottom w:val="single" w:sz="4" w:space="0" w:color="auto"/>
              <w:right w:val="single" w:sz="4" w:space="0" w:color="auto"/>
            </w:tcBorders>
            <w:vAlign w:val="center"/>
          </w:tcPr>
          <w:p w14:paraId="5DC46384" w14:textId="3E95BC94" w:rsidR="00D9176A" w:rsidRPr="00CE3304" w:rsidRDefault="00D9176A" w:rsidP="00D9176A">
            <w:pPr>
              <w:jc w:val="center"/>
              <w:rPr>
                <w:sz w:val="24"/>
                <w:szCs w:val="24"/>
              </w:rPr>
            </w:pPr>
            <w:r w:rsidRPr="00CE3304">
              <w:rPr>
                <w:sz w:val="24"/>
                <w:szCs w:val="24"/>
              </w:rPr>
              <w:t>0</w:t>
            </w:r>
          </w:p>
        </w:tc>
        <w:tc>
          <w:tcPr>
            <w:tcW w:w="766" w:type="pct"/>
            <w:tcBorders>
              <w:top w:val="single" w:sz="4" w:space="0" w:color="auto"/>
              <w:left w:val="single" w:sz="4" w:space="0" w:color="auto"/>
              <w:bottom w:val="single" w:sz="4" w:space="0" w:color="auto"/>
              <w:right w:val="single" w:sz="4" w:space="0" w:color="auto"/>
            </w:tcBorders>
            <w:vAlign w:val="center"/>
          </w:tcPr>
          <w:p w14:paraId="522AA947" w14:textId="518C833F" w:rsidR="00D9176A" w:rsidRPr="00CE3304" w:rsidRDefault="00D9176A" w:rsidP="00D9176A">
            <w:pPr>
              <w:jc w:val="center"/>
              <w:rPr>
                <w:sz w:val="24"/>
                <w:szCs w:val="24"/>
              </w:rPr>
            </w:pPr>
            <w:r w:rsidRPr="00CE3304">
              <w:rPr>
                <w:sz w:val="24"/>
                <w:szCs w:val="24"/>
              </w:rPr>
              <w:t>12</w:t>
            </w:r>
          </w:p>
        </w:tc>
        <w:tc>
          <w:tcPr>
            <w:tcW w:w="555" w:type="pct"/>
            <w:tcBorders>
              <w:top w:val="single" w:sz="4" w:space="0" w:color="auto"/>
              <w:left w:val="single" w:sz="4" w:space="0" w:color="auto"/>
              <w:bottom w:val="single" w:sz="4" w:space="0" w:color="auto"/>
              <w:right w:val="single" w:sz="4" w:space="0" w:color="auto"/>
            </w:tcBorders>
            <w:vAlign w:val="center"/>
          </w:tcPr>
          <w:p w14:paraId="49ACD8F7" w14:textId="0D0C7994" w:rsidR="00D9176A" w:rsidRPr="00CE3304" w:rsidRDefault="00D9176A" w:rsidP="00D9176A">
            <w:pPr>
              <w:jc w:val="center"/>
              <w:rPr>
                <w:sz w:val="24"/>
                <w:szCs w:val="24"/>
              </w:rPr>
            </w:pPr>
            <w:r w:rsidRPr="00CE3304">
              <w:rPr>
                <w:sz w:val="24"/>
                <w:szCs w:val="24"/>
              </w:rPr>
              <w:t>26</w:t>
            </w:r>
          </w:p>
        </w:tc>
        <w:tc>
          <w:tcPr>
            <w:tcW w:w="900" w:type="pct"/>
            <w:tcBorders>
              <w:top w:val="single" w:sz="4" w:space="0" w:color="auto"/>
              <w:left w:val="single" w:sz="4" w:space="0" w:color="auto"/>
              <w:bottom w:val="single" w:sz="4" w:space="0" w:color="auto"/>
              <w:right w:val="single" w:sz="4" w:space="0" w:color="auto"/>
            </w:tcBorders>
          </w:tcPr>
          <w:p w14:paraId="070C6336" w14:textId="39240A3E" w:rsidR="00D9176A" w:rsidRPr="00CE3304" w:rsidRDefault="00D9176A" w:rsidP="00D9176A">
            <w:pPr>
              <w:rPr>
                <w:sz w:val="24"/>
                <w:szCs w:val="24"/>
              </w:rPr>
            </w:pPr>
            <w:r w:rsidRPr="00CE3304">
              <w:rPr>
                <w:sz w:val="24"/>
                <w:szCs w:val="24"/>
              </w:rPr>
              <w:t>Опрос, самостоятельная работа в программе 1С</w:t>
            </w:r>
          </w:p>
        </w:tc>
      </w:tr>
      <w:tr w:rsidR="00D9176A" w:rsidRPr="00655FC6" w14:paraId="724199FF" w14:textId="77777777" w:rsidTr="000602A2">
        <w:tc>
          <w:tcPr>
            <w:tcW w:w="232" w:type="pct"/>
            <w:tcBorders>
              <w:top w:val="single" w:sz="4" w:space="0" w:color="auto"/>
              <w:left w:val="single" w:sz="4" w:space="0" w:color="auto"/>
              <w:bottom w:val="single" w:sz="4" w:space="0" w:color="auto"/>
              <w:right w:val="single" w:sz="4" w:space="0" w:color="auto"/>
            </w:tcBorders>
          </w:tcPr>
          <w:p w14:paraId="11ADCE9C" w14:textId="77777777" w:rsidR="00D9176A" w:rsidRPr="00655FC6" w:rsidRDefault="00D9176A" w:rsidP="00D9176A">
            <w:pPr>
              <w:rPr>
                <w:sz w:val="24"/>
                <w:szCs w:val="24"/>
              </w:rPr>
            </w:pPr>
            <w:r>
              <w:rPr>
                <w:sz w:val="24"/>
                <w:szCs w:val="24"/>
                <w:lang w:eastAsia="en-US"/>
              </w:rPr>
              <w:t>4</w:t>
            </w:r>
            <w:r w:rsidRPr="00655FC6">
              <w:rPr>
                <w:sz w:val="24"/>
                <w:szCs w:val="24"/>
                <w:lang w:eastAsia="en-US"/>
              </w:rPr>
              <w:t>.</w:t>
            </w:r>
          </w:p>
        </w:tc>
        <w:tc>
          <w:tcPr>
            <w:tcW w:w="1086" w:type="pct"/>
            <w:tcBorders>
              <w:top w:val="single" w:sz="4" w:space="0" w:color="auto"/>
              <w:left w:val="single" w:sz="4" w:space="0" w:color="auto"/>
              <w:bottom w:val="single" w:sz="4" w:space="0" w:color="auto"/>
              <w:right w:val="single" w:sz="4" w:space="0" w:color="auto"/>
            </w:tcBorders>
          </w:tcPr>
          <w:p w14:paraId="53DBFC5B" w14:textId="77777777" w:rsidR="00D9176A" w:rsidRPr="00CE3304" w:rsidRDefault="00D9176A" w:rsidP="00D9176A">
            <w:pPr>
              <w:pStyle w:val="Default"/>
              <w:rPr>
                <w:bCs/>
              </w:rPr>
            </w:pPr>
            <w:r w:rsidRPr="00CE3304">
              <w:rPr>
                <w:bCs/>
              </w:rPr>
              <w:t>Тема 4. Налоговый учет по налогу на прибыль организаций и упрощенной системе налогообложения в системе 1С: Предприятие</w:t>
            </w:r>
          </w:p>
        </w:tc>
        <w:tc>
          <w:tcPr>
            <w:tcW w:w="418" w:type="pct"/>
            <w:tcBorders>
              <w:top w:val="single" w:sz="4" w:space="0" w:color="auto"/>
              <w:left w:val="single" w:sz="4" w:space="0" w:color="auto"/>
              <w:bottom w:val="single" w:sz="4" w:space="0" w:color="auto"/>
              <w:right w:val="single" w:sz="4" w:space="0" w:color="auto"/>
            </w:tcBorders>
            <w:vAlign w:val="center"/>
          </w:tcPr>
          <w:p w14:paraId="396D118D" w14:textId="2FC7AD46" w:rsidR="00D9176A" w:rsidRPr="00CE3304" w:rsidRDefault="00D9176A" w:rsidP="00D9176A">
            <w:pPr>
              <w:jc w:val="center"/>
              <w:rPr>
                <w:sz w:val="24"/>
                <w:szCs w:val="24"/>
              </w:rPr>
            </w:pPr>
            <w:r w:rsidRPr="00CE3304">
              <w:rPr>
                <w:sz w:val="24"/>
                <w:szCs w:val="24"/>
              </w:rPr>
              <w:t>38</w:t>
            </w:r>
          </w:p>
        </w:tc>
        <w:tc>
          <w:tcPr>
            <w:tcW w:w="556" w:type="pct"/>
            <w:tcBorders>
              <w:top w:val="single" w:sz="4" w:space="0" w:color="auto"/>
              <w:left w:val="single" w:sz="4" w:space="0" w:color="auto"/>
              <w:bottom w:val="single" w:sz="4" w:space="0" w:color="auto"/>
              <w:right w:val="single" w:sz="4" w:space="0" w:color="auto"/>
            </w:tcBorders>
            <w:vAlign w:val="center"/>
          </w:tcPr>
          <w:p w14:paraId="28473254" w14:textId="0266B96D" w:rsidR="00D9176A" w:rsidRPr="00CE3304" w:rsidRDefault="00D9176A" w:rsidP="00D9176A">
            <w:pPr>
              <w:jc w:val="center"/>
              <w:rPr>
                <w:sz w:val="24"/>
                <w:szCs w:val="24"/>
              </w:rPr>
            </w:pPr>
            <w:r w:rsidRPr="00CE3304">
              <w:rPr>
                <w:sz w:val="24"/>
                <w:szCs w:val="24"/>
              </w:rPr>
              <w:t>12</w:t>
            </w:r>
          </w:p>
        </w:tc>
        <w:tc>
          <w:tcPr>
            <w:tcW w:w="487" w:type="pct"/>
            <w:tcBorders>
              <w:top w:val="single" w:sz="4" w:space="0" w:color="auto"/>
              <w:left w:val="single" w:sz="4" w:space="0" w:color="auto"/>
              <w:bottom w:val="single" w:sz="4" w:space="0" w:color="auto"/>
              <w:right w:val="single" w:sz="4" w:space="0" w:color="auto"/>
            </w:tcBorders>
            <w:vAlign w:val="center"/>
          </w:tcPr>
          <w:p w14:paraId="4E628DC4" w14:textId="02436D60" w:rsidR="00D9176A" w:rsidRPr="00CE3304" w:rsidRDefault="00D9176A" w:rsidP="00D9176A">
            <w:pPr>
              <w:jc w:val="center"/>
              <w:rPr>
                <w:sz w:val="24"/>
                <w:szCs w:val="24"/>
              </w:rPr>
            </w:pPr>
            <w:r w:rsidRPr="00CE3304">
              <w:rPr>
                <w:sz w:val="24"/>
                <w:szCs w:val="24"/>
              </w:rPr>
              <w:t>0</w:t>
            </w:r>
          </w:p>
        </w:tc>
        <w:tc>
          <w:tcPr>
            <w:tcW w:w="766" w:type="pct"/>
            <w:tcBorders>
              <w:top w:val="single" w:sz="4" w:space="0" w:color="auto"/>
              <w:left w:val="single" w:sz="4" w:space="0" w:color="auto"/>
              <w:bottom w:val="single" w:sz="4" w:space="0" w:color="auto"/>
              <w:right w:val="single" w:sz="4" w:space="0" w:color="auto"/>
            </w:tcBorders>
            <w:vAlign w:val="center"/>
          </w:tcPr>
          <w:p w14:paraId="35E57C75" w14:textId="4180D17E" w:rsidR="00D9176A" w:rsidRPr="00CE3304" w:rsidRDefault="00D9176A" w:rsidP="00D9176A">
            <w:pPr>
              <w:jc w:val="center"/>
              <w:rPr>
                <w:sz w:val="24"/>
                <w:szCs w:val="24"/>
              </w:rPr>
            </w:pPr>
            <w:r w:rsidRPr="00CE3304">
              <w:rPr>
                <w:sz w:val="24"/>
                <w:szCs w:val="24"/>
              </w:rPr>
              <w:t>12</w:t>
            </w:r>
          </w:p>
        </w:tc>
        <w:tc>
          <w:tcPr>
            <w:tcW w:w="555" w:type="pct"/>
            <w:tcBorders>
              <w:top w:val="single" w:sz="4" w:space="0" w:color="auto"/>
              <w:left w:val="single" w:sz="4" w:space="0" w:color="auto"/>
              <w:bottom w:val="single" w:sz="4" w:space="0" w:color="auto"/>
              <w:right w:val="single" w:sz="4" w:space="0" w:color="auto"/>
            </w:tcBorders>
            <w:vAlign w:val="center"/>
          </w:tcPr>
          <w:p w14:paraId="3FE46FB1" w14:textId="7CA635EB" w:rsidR="00D9176A" w:rsidRPr="00CE3304" w:rsidRDefault="00D9176A" w:rsidP="00D9176A">
            <w:pPr>
              <w:jc w:val="center"/>
              <w:rPr>
                <w:sz w:val="24"/>
                <w:szCs w:val="24"/>
              </w:rPr>
            </w:pPr>
            <w:r w:rsidRPr="00CE3304">
              <w:rPr>
                <w:sz w:val="24"/>
                <w:szCs w:val="24"/>
              </w:rPr>
              <w:t>26</w:t>
            </w:r>
          </w:p>
        </w:tc>
        <w:tc>
          <w:tcPr>
            <w:tcW w:w="900" w:type="pct"/>
            <w:tcBorders>
              <w:top w:val="single" w:sz="4" w:space="0" w:color="auto"/>
              <w:left w:val="single" w:sz="4" w:space="0" w:color="auto"/>
              <w:bottom w:val="single" w:sz="4" w:space="0" w:color="auto"/>
              <w:right w:val="single" w:sz="4" w:space="0" w:color="auto"/>
            </w:tcBorders>
          </w:tcPr>
          <w:p w14:paraId="399DB550" w14:textId="2AAFE982" w:rsidR="00D9176A" w:rsidRPr="00CE3304" w:rsidRDefault="00D9176A" w:rsidP="00D9176A">
            <w:pPr>
              <w:rPr>
                <w:sz w:val="24"/>
                <w:szCs w:val="24"/>
              </w:rPr>
            </w:pPr>
            <w:r w:rsidRPr="00CE3304">
              <w:rPr>
                <w:sz w:val="24"/>
                <w:szCs w:val="24"/>
              </w:rPr>
              <w:t>Опрос, самостоятельная работа в программе 1С</w:t>
            </w:r>
          </w:p>
        </w:tc>
      </w:tr>
      <w:tr w:rsidR="00D9176A" w:rsidRPr="00655FC6" w14:paraId="4FAD5FA0" w14:textId="77777777" w:rsidTr="000602A2">
        <w:tc>
          <w:tcPr>
            <w:tcW w:w="232" w:type="pct"/>
            <w:tcBorders>
              <w:top w:val="single" w:sz="4" w:space="0" w:color="auto"/>
              <w:left w:val="single" w:sz="4" w:space="0" w:color="auto"/>
              <w:bottom w:val="single" w:sz="4" w:space="0" w:color="auto"/>
              <w:right w:val="single" w:sz="4" w:space="0" w:color="auto"/>
            </w:tcBorders>
          </w:tcPr>
          <w:p w14:paraId="59BDC6F8" w14:textId="77777777" w:rsidR="00D9176A" w:rsidRPr="00655FC6" w:rsidRDefault="00D9176A" w:rsidP="00D9176A">
            <w:pPr>
              <w:rPr>
                <w:sz w:val="24"/>
                <w:szCs w:val="24"/>
                <w:lang w:eastAsia="en-US"/>
              </w:rPr>
            </w:pPr>
            <w:r>
              <w:rPr>
                <w:sz w:val="24"/>
                <w:szCs w:val="24"/>
                <w:lang w:eastAsia="en-US"/>
              </w:rPr>
              <w:t>5</w:t>
            </w:r>
          </w:p>
        </w:tc>
        <w:tc>
          <w:tcPr>
            <w:tcW w:w="1086" w:type="pct"/>
            <w:tcBorders>
              <w:top w:val="single" w:sz="4" w:space="0" w:color="auto"/>
              <w:left w:val="single" w:sz="4" w:space="0" w:color="auto"/>
              <w:bottom w:val="single" w:sz="4" w:space="0" w:color="auto"/>
              <w:right w:val="single" w:sz="4" w:space="0" w:color="auto"/>
            </w:tcBorders>
          </w:tcPr>
          <w:p w14:paraId="6086F155" w14:textId="77777777" w:rsidR="00D9176A" w:rsidRPr="00CE3304" w:rsidRDefault="00D9176A" w:rsidP="00D9176A">
            <w:pPr>
              <w:rPr>
                <w:bCs/>
                <w:sz w:val="24"/>
                <w:szCs w:val="24"/>
              </w:rPr>
            </w:pPr>
            <w:r w:rsidRPr="00CE3304">
              <w:rPr>
                <w:bCs/>
                <w:sz w:val="24"/>
                <w:szCs w:val="24"/>
              </w:rPr>
              <w:t>Тема 5. Имущественные налоги в системе 1С: Предприятие</w:t>
            </w:r>
          </w:p>
        </w:tc>
        <w:tc>
          <w:tcPr>
            <w:tcW w:w="418" w:type="pct"/>
            <w:tcBorders>
              <w:top w:val="single" w:sz="4" w:space="0" w:color="auto"/>
              <w:left w:val="single" w:sz="4" w:space="0" w:color="auto"/>
              <w:bottom w:val="single" w:sz="4" w:space="0" w:color="auto"/>
              <w:right w:val="single" w:sz="4" w:space="0" w:color="auto"/>
            </w:tcBorders>
            <w:vAlign w:val="center"/>
          </w:tcPr>
          <w:p w14:paraId="33E53088" w14:textId="3F61CEC4" w:rsidR="00D9176A" w:rsidRPr="00CE3304" w:rsidRDefault="00D9176A" w:rsidP="00D9176A">
            <w:pPr>
              <w:jc w:val="center"/>
              <w:rPr>
                <w:sz w:val="24"/>
                <w:szCs w:val="24"/>
              </w:rPr>
            </w:pPr>
            <w:r w:rsidRPr="00CE3304">
              <w:rPr>
                <w:sz w:val="24"/>
                <w:szCs w:val="24"/>
              </w:rPr>
              <w:t>16</w:t>
            </w:r>
          </w:p>
        </w:tc>
        <w:tc>
          <w:tcPr>
            <w:tcW w:w="556" w:type="pct"/>
            <w:tcBorders>
              <w:top w:val="single" w:sz="4" w:space="0" w:color="auto"/>
              <w:left w:val="single" w:sz="4" w:space="0" w:color="auto"/>
              <w:bottom w:val="single" w:sz="4" w:space="0" w:color="auto"/>
              <w:right w:val="single" w:sz="4" w:space="0" w:color="auto"/>
            </w:tcBorders>
            <w:vAlign w:val="center"/>
          </w:tcPr>
          <w:p w14:paraId="7A83A566" w14:textId="50F69A09" w:rsidR="00D9176A" w:rsidRPr="00CE3304" w:rsidRDefault="00D9176A" w:rsidP="00D9176A">
            <w:pPr>
              <w:jc w:val="center"/>
              <w:rPr>
                <w:sz w:val="24"/>
                <w:szCs w:val="24"/>
              </w:rPr>
            </w:pPr>
            <w:r w:rsidRPr="00CE3304">
              <w:rPr>
                <w:sz w:val="24"/>
                <w:szCs w:val="24"/>
              </w:rPr>
              <w:t>10</w:t>
            </w:r>
          </w:p>
        </w:tc>
        <w:tc>
          <w:tcPr>
            <w:tcW w:w="487" w:type="pct"/>
            <w:tcBorders>
              <w:top w:val="single" w:sz="4" w:space="0" w:color="auto"/>
              <w:left w:val="single" w:sz="4" w:space="0" w:color="auto"/>
              <w:bottom w:val="single" w:sz="4" w:space="0" w:color="auto"/>
              <w:right w:val="single" w:sz="4" w:space="0" w:color="auto"/>
            </w:tcBorders>
            <w:vAlign w:val="center"/>
          </w:tcPr>
          <w:p w14:paraId="276D2BA6" w14:textId="7A79EAA3" w:rsidR="00D9176A" w:rsidRPr="00CE3304" w:rsidRDefault="00D9176A" w:rsidP="00D9176A">
            <w:pPr>
              <w:jc w:val="center"/>
              <w:rPr>
                <w:sz w:val="24"/>
                <w:szCs w:val="24"/>
              </w:rPr>
            </w:pPr>
            <w:r w:rsidRPr="00CE3304">
              <w:rPr>
                <w:sz w:val="24"/>
                <w:szCs w:val="24"/>
              </w:rPr>
              <w:t>0</w:t>
            </w:r>
          </w:p>
        </w:tc>
        <w:tc>
          <w:tcPr>
            <w:tcW w:w="766" w:type="pct"/>
            <w:tcBorders>
              <w:top w:val="single" w:sz="4" w:space="0" w:color="auto"/>
              <w:left w:val="single" w:sz="4" w:space="0" w:color="auto"/>
              <w:bottom w:val="single" w:sz="4" w:space="0" w:color="auto"/>
              <w:right w:val="single" w:sz="4" w:space="0" w:color="auto"/>
            </w:tcBorders>
            <w:vAlign w:val="center"/>
          </w:tcPr>
          <w:p w14:paraId="223040DE" w14:textId="3E885DEB" w:rsidR="00D9176A" w:rsidRPr="00CE3304" w:rsidRDefault="00D9176A" w:rsidP="00D9176A">
            <w:pPr>
              <w:jc w:val="center"/>
              <w:rPr>
                <w:sz w:val="24"/>
                <w:szCs w:val="24"/>
              </w:rPr>
            </w:pPr>
            <w:r w:rsidRPr="00CE3304">
              <w:rPr>
                <w:sz w:val="24"/>
                <w:szCs w:val="24"/>
              </w:rPr>
              <w:t>10</w:t>
            </w:r>
          </w:p>
        </w:tc>
        <w:tc>
          <w:tcPr>
            <w:tcW w:w="555" w:type="pct"/>
            <w:tcBorders>
              <w:top w:val="single" w:sz="4" w:space="0" w:color="auto"/>
              <w:left w:val="single" w:sz="4" w:space="0" w:color="auto"/>
              <w:bottom w:val="single" w:sz="4" w:space="0" w:color="auto"/>
              <w:right w:val="single" w:sz="4" w:space="0" w:color="auto"/>
            </w:tcBorders>
            <w:vAlign w:val="center"/>
          </w:tcPr>
          <w:p w14:paraId="30355C04" w14:textId="152E9A85" w:rsidR="00D9176A" w:rsidRPr="00CE3304" w:rsidRDefault="00D9176A" w:rsidP="00D9176A">
            <w:pPr>
              <w:jc w:val="center"/>
              <w:rPr>
                <w:sz w:val="24"/>
                <w:szCs w:val="24"/>
              </w:rPr>
            </w:pPr>
            <w:r w:rsidRPr="00CE3304">
              <w:rPr>
                <w:sz w:val="24"/>
                <w:szCs w:val="24"/>
              </w:rPr>
              <w:t>6</w:t>
            </w:r>
          </w:p>
        </w:tc>
        <w:tc>
          <w:tcPr>
            <w:tcW w:w="900" w:type="pct"/>
            <w:tcBorders>
              <w:top w:val="single" w:sz="4" w:space="0" w:color="auto"/>
              <w:left w:val="single" w:sz="4" w:space="0" w:color="auto"/>
              <w:bottom w:val="single" w:sz="4" w:space="0" w:color="auto"/>
              <w:right w:val="single" w:sz="4" w:space="0" w:color="auto"/>
            </w:tcBorders>
          </w:tcPr>
          <w:p w14:paraId="0A17D75A" w14:textId="399DFBDD" w:rsidR="00D9176A" w:rsidRPr="00CE3304" w:rsidRDefault="00D9176A" w:rsidP="00D9176A">
            <w:pPr>
              <w:rPr>
                <w:sz w:val="24"/>
                <w:szCs w:val="24"/>
              </w:rPr>
            </w:pPr>
            <w:r w:rsidRPr="00CE3304">
              <w:rPr>
                <w:sz w:val="24"/>
                <w:szCs w:val="24"/>
              </w:rPr>
              <w:t>Опрос, самостоятельная работа в программе 1С</w:t>
            </w:r>
          </w:p>
        </w:tc>
      </w:tr>
      <w:tr w:rsidR="00D2757F" w:rsidRPr="00655FC6" w14:paraId="6CF3CE8F" w14:textId="77777777" w:rsidTr="000602A2">
        <w:tc>
          <w:tcPr>
            <w:tcW w:w="232" w:type="pct"/>
            <w:tcBorders>
              <w:top w:val="single" w:sz="4" w:space="0" w:color="auto"/>
              <w:left w:val="single" w:sz="4" w:space="0" w:color="auto"/>
              <w:bottom w:val="single" w:sz="4" w:space="0" w:color="auto"/>
              <w:right w:val="single" w:sz="4" w:space="0" w:color="auto"/>
            </w:tcBorders>
          </w:tcPr>
          <w:p w14:paraId="493A655A" w14:textId="77777777" w:rsidR="00D2757F" w:rsidRPr="00655FC6" w:rsidRDefault="00D2757F" w:rsidP="000602A2">
            <w:pPr>
              <w:rPr>
                <w:sz w:val="24"/>
                <w:szCs w:val="24"/>
              </w:rPr>
            </w:pPr>
          </w:p>
        </w:tc>
        <w:tc>
          <w:tcPr>
            <w:tcW w:w="1086" w:type="pct"/>
            <w:tcBorders>
              <w:top w:val="single" w:sz="4" w:space="0" w:color="auto"/>
              <w:left w:val="single" w:sz="4" w:space="0" w:color="auto"/>
              <w:bottom w:val="single" w:sz="4" w:space="0" w:color="auto"/>
              <w:right w:val="single" w:sz="4" w:space="0" w:color="auto"/>
            </w:tcBorders>
          </w:tcPr>
          <w:p w14:paraId="604EFA92" w14:textId="77777777" w:rsidR="00D2757F" w:rsidRPr="00CE3304" w:rsidRDefault="00D2757F" w:rsidP="000602A2">
            <w:pPr>
              <w:rPr>
                <w:sz w:val="24"/>
                <w:szCs w:val="24"/>
              </w:rPr>
            </w:pPr>
            <w:r w:rsidRPr="00CE3304">
              <w:rPr>
                <w:sz w:val="24"/>
                <w:szCs w:val="24"/>
              </w:rPr>
              <w:t>В целом по дисциплине</w:t>
            </w:r>
          </w:p>
        </w:tc>
        <w:tc>
          <w:tcPr>
            <w:tcW w:w="418" w:type="pct"/>
            <w:tcBorders>
              <w:top w:val="single" w:sz="4" w:space="0" w:color="auto"/>
              <w:left w:val="single" w:sz="4" w:space="0" w:color="auto"/>
              <w:bottom w:val="single" w:sz="4" w:space="0" w:color="auto"/>
              <w:right w:val="single" w:sz="4" w:space="0" w:color="auto"/>
            </w:tcBorders>
            <w:vAlign w:val="center"/>
          </w:tcPr>
          <w:p w14:paraId="50EF9AD0" w14:textId="3D921C34" w:rsidR="00D2757F" w:rsidRPr="00CE3304" w:rsidRDefault="00D2757F" w:rsidP="00D2757F">
            <w:pPr>
              <w:jc w:val="center"/>
              <w:rPr>
                <w:sz w:val="24"/>
                <w:szCs w:val="24"/>
              </w:rPr>
            </w:pPr>
            <w:r w:rsidRPr="00CE3304">
              <w:rPr>
                <w:sz w:val="24"/>
                <w:szCs w:val="24"/>
              </w:rPr>
              <w:t>144</w:t>
            </w:r>
          </w:p>
        </w:tc>
        <w:tc>
          <w:tcPr>
            <w:tcW w:w="556" w:type="pct"/>
            <w:tcBorders>
              <w:top w:val="single" w:sz="4" w:space="0" w:color="auto"/>
              <w:left w:val="single" w:sz="4" w:space="0" w:color="auto"/>
              <w:bottom w:val="single" w:sz="4" w:space="0" w:color="auto"/>
              <w:right w:val="single" w:sz="4" w:space="0" w:color="auto"/>
            </w:tcBorders>
            <w:vAlign w:val="center"/>
          </w:tcPr>
          <w:p w14:paraId="13130D5C" w14:textId="19370F94" w:rsidR="00D2757F" w:rsidRPr="00CE3304" w:rsidRDefault="000602A2" w:rsidP="000602A2">
            <w:pPr>
              <w:jc w:val="center"/>
              <w:rPr>
                <w:sz w:val="24"/>
                <w:szCs w:val="24"/>
              </w:rPr>
            </w:pPr>
            <w:r w:rsidRPr="00CE3304">
              <w:rPr>
                <w:sz w:val="24"/>
                <w:szCs w:val="24"/>
              </w:rPr>
              <w:t>54</w:t>
            </w:r>
          </w:p>
        </w:tc>
        <w:tc>
          <w:tcPr>
            <w:tcW w:w="487" w:type="pct"/>
            <w:tcBorders>
              <w:top w:val="single" w:sz="4" w:space="0" w:color="auto"/>
              <w:left w:val="single" w:sz="4" w:space="0" w:color="auto"/>
              <w:bottom w:val="single" w:sz="4" w:space="0" w:color="auto"/>
              <w:right w:val="single" w:sz="4" w:space="0" w:color="auto"/>
            </w:tcBorders>
            <w:vAlign w:val="center"/>
          </w:tcPr>
          <w:p w14:paraId="5CF43632" w14:textId="59A08EC8" w:rsidR="00D2757F" w:rsidRPr="00CE3304" w:rsidRDefault="000602A2" w:rsidP="000602A2">
            <w:pPr>
              <w:jc w:val="center"/>
              <w:rPr>
                <w:sz w:val="24"/>
                <w:szCs w:val="24"/>
              </w:rPr>
            </w:pPr>
            <w:r w:rsidRPr="00CE3304">
              <w:rPr>
                <w:sz w:val="24"/>
                <w:szCs w:val="24"/>
              </w:rPr>
              <w:t>4</w:t>
            </w:r>
          </w:p>
        </w:tc>
        <w:tc>
          <w:tcPr>
            <w:tcW w:w="766" w:type="pct"/>
            <w:tcBorders>
              <w:top w:val="single" w:sz="4" w:space="0" w:color="auto"/>
              <w:left w:val="single" w:sz="4" w:space="0" w:color="auto"/>
              <w:bottom w:val="single" w:sz="4" w:space="0" w:color="auto"/>
              <w:right w:val="single" w:sz="4" w:space="0" w:color="auto"/>
            </w:tcBorders>
            <w:vAlign w:val="center"/>
          </w:tcPr>
          <w:p w14:paraId="1FD009B6" w14:textId="3D15423B" w:rsidR="00D2757F" w:rsidRPr="00CE3304" w:rsidRDefault="000602A2" w:rsidP="000602A2">
            <w:pPr>
              <w:jc w:val="center"/>
              <w:rPr>
                <w:sz w:val="24"/>
                <w:szCs w:val="24"/>
              </w:rPr>
            </w:pPr>
            <w:r w:rsidRPr="00CE3304">
              <w:rPr>
                <w:sz w:val="24"/>
                <w:szCs w:val="24"/>
              </w:rPr>
              <w:t>50</w:t>
            </w:r>
          </w:p>
        </w:tc>
        <w:tc>
          <w:tcPr>
            <w:tcW w:w="555" w:type="pct"/>
            <w:tcBorders>
              <w:top w:val="single" w:sz="4" w:space="0" w:color="auto"/>
              <w:left w:val="single" w:sz="4" w:space="0" w:color="auto"/>
              <w:bottom w:val="single" w:sz="4" w:space="0" w:color="auto"/>
              <w:right w:val="single" w:sz="4" w:space="0" w:color="auto"/>
            </w:tcBorders>
            <w:vAlign w:val="center"/>
          </w:tcPr>
          <w:p w14:paraId="0B115407" w14:textId="07547CF3" w:rsidR="00D2757F" w:rsidRPr="00CE3304" w:rsidRDefault="000602A2" w:rsidP="000602A2">
            <w:pPr>
              <w:jc w:val="center"/>
              <w:rPr>
                <w:sz w:val="24"/>
                <w:szCs w:val="24"/>
              </w:rPr>
            </w:pPr>
            <w:r w:rsidRPr="00CE3304">
              <w:rPr>
                <w:sz w:val="24"/>
                <w:szCs w:val="24"/>
              </w:rPr>
              <w:t>90</w:t>
            </w:r>
          </w:p>
        </w:tc>
        <w:tc>
          <w:tcPr>
            <w:tcW w:w="900" w:type="pct"/>
            <w:shd w:val="clear" w:color="auto" w:fill="auto"/>
          </w:tcPr>
          <w:p w14:paraId="1FA736F3" w14:textId="3C1B7D81" w:rsidR="00586B36" w:rsidRPr="00CE3304" w:rsidRDefault="00586B36" w:rsidP="000602A2">
            <w:pPr>
              <w:rPr>
                <w:sz w:val="24"/>
                <w:szCs w:val="24"/>
              </w:rPr>
            </w:pPr>
            <w:r w:rsidRPr="00D40D7E">
              <w:rPr>
                <w:sz w:val="24"/>
                <w:szCs w:val="24"/>
              </w:rPr>
              <w:t>Контрольная работа</w:t>
            </w:r>
          </w:p>
        </w:tc>
      </w:tr>
      <w:tr w:rsidR="00D2757F" w:rsidRPr="00655FC6" w14:paraId="25A8BE9A" w14:textId="77777777" w:rsidTr="000602A2">
        <w:tc>
          <w:tcPr>
            <w:tcW w:w="232" w:type="pct"/>
            <w:tcBorders>
              <w:top w:val="single" w:sz="4" w:space="0" w:color="auto"/>
              <w:left w:val="single" w:sz="4" w:space="0" w:color="auto"/>
              <w:bottom w:val="single" w:sz="4" w:space="0" w:color="auto"/>
              <w:right w:val="single" w:sz="4" w:space="0" w:color="auto"/>
            </w:tcBorders>
          </w:tcPr>
          <w:p w14:paraId="60482C53" w14:textId="77777777" w:rsidR="00D2757F" w:rsidRPr="00655FC6" w:rsidRDefault="00D2757F" w:rsidP="000602A2">
            <w:pPr>
              <w:rPr>
                <w:sz w:val="24"/>
                <w:szCs w:val="24"/>
              </w:rPr>
            </w:pPr>
          </w:p>
        </w:tc>
        <w:tc>
          <w:tcPr>
            <w:tcW w:w="1086" w:type="pct"/>
            <w:tcBorders>
              <w:top w:val="single" w:sz="4" w:space="0" w:color="auto"/>
              <w:left w:val="single" w:sz="4" w:space="0" w:color="auto"/>
              <w:bottom w:val="single" w:sz="4" w:space="0" w:color="auto"/>
              <w:right w:val="single" w:sz="4" w:space="0" w:color="auto"/>
            </w:tcBorders>
          </w:tcPr>
          <w:p w14:paraId="4BD9470A" w14:textId="77777777" w:rsidR="00D2757F" w:rsidRPr="00655FC6" w:rsidRDefault="00D2757F" w:rsidP="000602A2">
            <w:pPr>
              <w:rPr>
                <w:sz w:val="24"/>
                <w:szCs w:val="24"/>
              </w:rPr>
            </w:pPr>
            <w:r w:rsidRPr="00655FC6">
              <w:rPr>
                <w:sz w:val="24"/>
                <w:szCs w:val="24"/>
                <w:lang w:eastAsia="en-US"/>
              </w:rPr>
              <w:t>Итого в %</w:t>
            </w:r>
          </w:p>
        </w:tc>
        <w:tc>
          <w:tcPr>
            <w:tcW w:w="418" w:type="pct"/>
            <w:tcBorders>
              <w:top w:val="single" w:sz="4" w:space="0" w:color="auto"/>
              <w:left w:val="single" w:sz="4" w:space="0" w:color="auto"/>
              <w:bottom w:val="single" w:sz="4" w:space="0" w:color="auto"/>
              <w:right w:val="single" w:sz="4" w:space="0" w:color="auto"/>
            </w:tcBorders>
          </w:tcPr>
          <w:p w14:paraId="69873122" w14:textId="77777777" w:rsidR="00D2757F" w:rsidRPr="00655FC6" w:rsidRDefault="00D2757F" w:rsidP="000602A2">
            <w:pPr>
              <w:jc w:val="center"/>
              <w:rPr>
                <w:sz w:val="24"/>
                <w:szCs w:val="24"/>
              </w:rPr>
            </w:pPr>
            <w:r w:rsidRPr="00655FC6">
              <w:rPr>
                <w:sz w:val="24"/>
                <w:szCs w:val="24"/>
              </w:rPr>
              <w:t>100%</w:t>
            </w:r>
          </w:p>
        </w:tc>
        <w:tc>
          <w:tcPr>
            <w:tcW w:w="556" w:type="pct"/>
            <w:tcBorders>
              <w:top w:val="single" w:sz="4" w:space="0" w:color="auto"/>
              <w:left w:val="single" w:sz="4" w:space="0" w:color="auto"/>
              <w:bottom w:val="single" w:sz="4" w:space="0" w:color="auto"/>
              <w:right w:val="single" w:sz="4" w:space="0" w:color="auto"/>
            </w:tcBorders>
          </w:tcPr>
          <w:p w14:paraId="0274D1C7" w14:textId="4B553925" w:rsidR="00D2757F" w:rsidRPr="00655FC6" w:rsidRDefault="000602A2" w:rsidP="000602A2">
            <w:pPr>
              <w:jc w:val="center"/>
              <w:rPr>
                <w:sz w:val="24"/>
                <w:szCs w:val="24"/>
              </w:rPr>
            </w:pPr>
            <w:r>
              <w:rPr>
                <w:sz w:val="24"/>
                <w:szCs w:val="24"/>
              </w:rPr>
              <w:t>38</w:t>
            </w:r>
            <w:r w:rsidR="00D2757F" w:rsidRPr="00655FC6">
              <w:rPr>
                <w:sz w:val="24"/>
                <w:szCs w:val="24"/>
              </w:rPr>
              <w:t>%</w:t>
            </w:r>
          </w:p>
        </w:tc>
        <w:tc>
          <w:tcPr>
            <w:tcW w:w="487" w:type="pct"/>
            <w:tcBorders>
              <w:top w:val="single" w:sz="4" w:space="0" w:color="auto"/>
              <w:left w:val="single" w:sz="4" w:space="0" w:color="auto"/>
              <w:bottom w:val="single" w:sz="4" w:space="0" w:color="auto"/>
              <w:right w:val="single" w:sz="4" w:space="0" w:color="auto"/>
            </w:tcBorders>
          </w:tcPr>
          <w:p w14:paraId="56A06C66" w14:textId="6C4A5121" w:rsidR="00D2757F" w:rsidRPr="00655FC6" w:rsidRDefault="000602A2" w:rsidP="000602A2">
            <w:pPr>
              <w:jc w:val="center"/>
              <w:rPr>
                <w:sz w:val="24"/>
                <w:szCs w:val="24"/>
              </w:rPr>
            </w:pPr>
            <w:r>
              <w:rPr>
                <w:sz w:val="24"/>
                <w:szCs w:val="24"/>
              </w:rPr>
              <w:t>7</w:t>
            </w:r>
            <w:r w:rsidR="00D2757F" w:rsidRPr="00655FC6">
              <w:rPr>
                <w:sz w:val="24"/>
                <w:szCs w:val="24"/>
              </w:rPr>
              <w:t>%</w:t>
            </w:r>
          </w:p>
        </w:tc>
        <w:tc>
          <w:tcPr>
            <w:tcW w:w="766" w:type="pct"/>
            <w:tcBorders>
              <w:top w:val="single" w:sz="4" w:space="0" w:color="auto"/>
              <w:left w:val="single" w:sz="4" w:space="0" w:color="auto"/>
              <w:bottom w:val="single" w:sz="4" w:space="0" w:color="auto"/>
              <w:right w:val="single" w:sz="4" w:space="0" w:color="auto"/>
            </w:tcBorders>
          </w:tcPr>
          <w:p w14:paraId="636B6C3B" w14:textId="3EC16593" w:rsidR="00D2757F" w:rsidRPr="00655FC6" w:rsidRDefault="000602A2" w:rsidP="000602A2">
            <w:pPr>
              <w:jc w:val="center"/>
              <w:rPr>
                <w:sz w:val="24"/>
                <w:szCs w:val="24"/>
              </w:rPr>
            </w:pPr>
            <w:r>
              <w:rPr>
                <w:sz w:val="24"/>
                <w:szCs w:val="24"/>
              </w:rPr>
              <w:t>93</w:t>
            </w:r>
            <w:r w:rsidR="00D2757F" w:rsidRPr="00655FC6">
              <w:rPr>
                <w:sz w:val="24"/>
                <w:szCs w:val="24"/>
              </w:rPr>
              <w:t>%</w:t>
            </w:r>
          </w:p>
        </w:tc>
        <w:tc>
          <w:tcPr>
            <w:tcW w:w="555" w:type="pct"/>
            <w:tcBorders>
              <w:top w:val="single" w:sz="4" w:space="0" w:color="auto"/>
              <w:left w:val="single" w:sz="4" w:space="0" w:color="auto"/>
              <w:bottom w:val="single" w:sz="4" w:space="0" w:color="auto"/>
              <w:right w:val="single" w:sz="4" w:space="0" w:color="auto"/>
            </w:tcBorders>
          </w:tcPr>
          <w:p w14:paraId="2B2408D9" w14:textId="1F2E6E6D" w:rsidR="00D2757F" w:rsidRPr="00655FC6" w:rsidRDefault="000602A2" w:rsidP="000602A2">
            <w:pPr>
              <w:jc w:val="center"/>
              <w:rPr>
                <w:sz w:val="24"/>
                <w:szCs w:val="24"/>
              </w:rPr>
            </w:pPr>
            <w:r>
              <w:rPr>
                <w:sz w:val="24"/>
                <w:szCs w:val="24"/>
              </w:rPr>
              <w:t>62</w:t>
            </w:r>
            <w:r w:rsidR="00D2757F" w:rsidRPr="00655FC6">
              <w:rPr>
                <w:sz w:val="24"/>
                <w:szCs w:val="24"/>
              </w:rPr>
              <w:t>%</w:t>
            </w:r>
          </w:p>
        </w:tc>
        <w:tc>
          <w:tcPr>
            <w:tcW w:w="900" w:type="pct"/>
            <w:shd w:val="clear" w:color="auto" w:fill="auto"/>
          </w:tcPr>
          <w:p w14:paraId="20743883" w14:textId="77777777" w:rsidR="00D2757F" w:rsidRPr="00655FC6" w:rsidRDefault="00D2757F" w:rsidP="000602A2">
            <w:pPr>
              <w:rPr>
                <w:sz w:val="24"/>
                <w:szCs w:val="24"/>
              </w:rPr>
            </w:pPr>
          </w:p>
        </w:tc>
      </w:tr>
    </w:tbl>
    <w:p w14:paraId="6E99CDD6" w14:textId="77777777" w:rsidR="00D2757F" w:rsidRDefault="00D2757F" w:rsidP="00667969">
      <w:pPr>
        <w:rPr>
          <w:b/>
          <w:sz w:val="28"/>
          <w:szCs w:val="28"/>
        </w:rPr>
      </w:pPr>
    </w:p>
    <w:p w14:paraId="1E7F76F8" w14:textId="13F5CD4F" w:rsidR="002B775F" w:rsidRPr="00667969" w:rsidRDefault="00C52F7B" w:rsidP="00667969">
      <w:pPr>
        <w:rPr>
          <w:b/>
          <w:sz w:val="28"/>
          <w:szCs w:val="28"/>
        </w:rPr>
      </w:pPr>
      <w:r w:rsidRPr="00667969">
        <w:rPr>
          <w:b/>
          <w:sz w:val="28"/>
          <w:szCs w:val="28"/>
        </w:rPr>
        <w:t>5.</w:t>
      </w:r>
      <w:r w:rsidR="00FB19BE" w:rsidRPr="00667969">
        <w:rPr>
          <w:b/>
          <w:sz w:val="28"/>
          <w:szCs w:val="28"/>
        </w:rPr>
        <w:t>3</w:t>
      </w:r>
      <w:r w:rsidR="00024EEA" w:rsidRPr="00667969">
        <w:rPr>
          <w:b/>
          <w:sz w:val="28"/>
          <w:szCs w:val="28"/>
        </w:rPr>
        <w:t xml:space="preserve">. Содержание </w:t>
      </w:r>
      <w:r w:rsidR="00C63B2E" w:rsidRPr="00667969">
        <w:rPr>
          <w:b/>
          <w:sz w:val="28"/>
          <w:szCs w:val="28"/>
        </w:rPr>
        <w:t xml:space="preserve">семинаров, </w:t>
      </w:r>
      <w:r w:rsidRPr="00667969">
        <w:rPr>
          <w:b/>
          <w:sz w:val="28"/>
          <w:szCs w:val="28"/>
        </w:rPr>
        <w:t xml:space="preserve">практических </w:t>
      </w:r>
      <w:r w:rsidR="00C63B2E" w:rsidRPr="00667969">
        <w:rPr>
          <w:b/>
          <w:sz w:val="28"/>
          <w:szCs w:val="28"/>
        </w:rPr>
        <w:t>занятий</w:t>
      </w:r>
    </w:p>
    <w:p w14:paraId="1F4BA5CC" w14:textId="047DFA42" w:rsidR="002A2809" w:rsidRPr="006E0CF5" w:rsidRDefault="00F95658" w:rsidP="006E0CF5">
      <w:pPr>
        <w:jc w:val="right"/>
        <w:rPr>
          <w:sz w:val="28"/>
          <w:szCs w:val="28"/>
        </w:rPr>
      </w:pPr>
      <w:r w:rsidRPr="006E0CF5">
        <w:rPr>
          <w:sz w:val="28"/>
          <w:szCs w:val="28"/>
        </w:rPr>
        <w:t xml:space="preserve">                                                                                                                     </w:t>
      </w:r>
      <w:r w:rsidR="002A2809" w:rsidRPr="006E0CF5">
        <w:rPr>
          <w:sz w:val="28"/>
          <w:szCs w:val="28"/>
        </w:rPr>
        <w:t xml:space="preserve">Таблица </w:t>
      </w:r>
      <w:r w:rsidR="00D40D7E">
        <w:rPr>
          <w:sz w:val="28"/>
          <w:szCs w:val="28"/>
        </w:rPr>
        <w:t>9</w:t>
      </w:r>
    </w:p>
    <w:tbl>
      <w:tblPr>
        <w:tblStyle w:val="a8"/>
        <w:tblW w:w="0" w:type="auto"/>
        <w:tblLook w:val="04A0" w:firstRow="1" w:lastRow="0" w:firstColumn="1" w:lastColumn="0" w:noHBand="0" w:noVBand="1"/>
      </w:tblPr>
      <w:tblGrid>
        <w:gridCol w:w="2107"/>
        <w:gridCol w:w="5878"/>
        <w:gridCol w:w="2210"/>
      </w:tblGrid>
      <w:tr w:rsidR="00655FC6" w:rsidRPr="00667969" w14:paraId="1A549349" w14:textId="77777777" w:rsidTr="002276A7">
        <w:tc>
          <w:tcPr>
            <w:tcW w:w="2107" w:type="dxa"/>
          </w:tcPr>
          <w:p w14:paraId="70905926" w14:textId="71C438A4" w:rsidR="002A2809" w:rsidRPr="00667969" w:rsidRDefault="00AA0CA5" w:rsidP="00667969">
            <w:pPr>
              <w:rPr>
                <w:b/>
                <w:sz w:val="24"/>
                <w:szCs w:val="24"/>
              </w:rPr>
            </w:pPr>
            <w:r w:rsidRPr="00667969">
              <w:rPr>
                <w:b/>
                <w:sz w:val="24"/>
                <w:szCs w:val="24"/>
              </w:rPr>
              <w:t>Н</w:t>
            </w:r>
            <w:r w:rsidR="002A2809" w:rsidRPr="00667969">
              <w:rPr>
                <w:b/>
                <w:sz w:val="24"/>
                <w:szCs w:val="24"/>
              </w:rPr>
              <w:t>аименование тем</w:t>
            </w:r>
            <w:r w:rsidR="00596CE9" w:rsidRPr="00667969">
              <w:rPr>
                <w:b/>
                <w:sz w:val="24"/>
                <w:szCs w:val="24"/>
              </w:rPr>
              <w:t xml:space="preserve"> (разделов)</w:t>
            </w:r>
            <w:r w:rsidR="002A2809" w:rsidRPr="00667969">
              <w:rPr>
                <w:b/>
                <w:sz w:val="24"/>
                <w:szCs w:val="24"/>
              </w:rPr>
              <w:t xml:space="preserve"> дисциплины</w:t>
            </w:r>
          </w:p>
        </w:tc>
        <w:tc>
          <w:tcPr>
            <w:tcW w:w="5878" w:type="dxa"/>
          </w:tcPr>
          <w:p w14:paraId="6CB8EB35" w14:textId="4F6A700E" w:rsidR="002A2809" w:rsidRPr="00667969" w:rsidRDefault="00D763C2" w:rsidP="00667969">
            <w:pPr>
              <w:rPr>
                <w:b/>
                <w:sz w:val="24"/>
                <w:szCs w:val="24"/>
              </w:rPr>
            </w:pPr>
            <w:r w:rsidRPr="00667969">
              <w:rPr>
                <w:b/>
                <w:sz w:val="24"/>
                <w:szCs w:val="24"/>
              </w:rPr>
              <w:t>Перечень вопросов для обсуждения на семинар</w:t>
            </w:r>
            <w:r w:rsidR="004A750B" w:rsidRPr="00667969">
              <w:rPr>
                <w:b/>
                <w:sz w:val="24"/>
                <w:szCs w:val="24"/>
              </w:rPr>
              <w:t>ах</w:t>
            </w:r>
            <w:r w:rsidRPr="00667969">
              <w:rPr>
                <w:b/>
                <w:sz w:val="24"/>
                <w:szCs w:val="24"/>
              </w:rPr>
              <w:t>, практических занятиях,</w:t>
            </w:r>
            <w:r w:rsidR="002A2809" w:rsidRPr="00667969">
              <w:rPr>
                <w:b/>
                <w:sz w:val="24"/>
                <w:szCs w:val="24"/>
              </w:rPr>
              <w:t xml:space="preserve"> рекомендуемые источники из разделов 8,</w:t>
            </w:r>
            <w:r w:rsidR="00514ACE">
              <w:rPr>
                <w:b/>
                <w:sz w:val="24"/>
                <w:szCs w:val="24"/>
              </w:rPr>
              <w:t xml:space="preserve"> </w:t>
            </w:r>
            <w:r w:rsidR="002A2809" w:rsidRPr="00667969">
              <w:rPr>
                <w:b/>
                <w:sz w:val="24"/>
                <w:szCs w:val="24"/>
              </w:rPr>
              <w:t>9 (указывается раздел и порядковый номер источника)</w:t>
            </w:r>
          </w:p>
          <w:p w14:paraId="0D243962" w14:textId="77777777" w:rsidR="002A2809" w:rsidRPr="00667969" w:rsidRDefault="002A2809" w:rsidP="00667969">
            <w:pPr>
              <w:rPr>
                <w:b/>
                <w:sz w:val="24"/>
                <w:szCs w:val="24"/>
              </w:rPr>
            </w:pPr>
          </w:p>
        </w:tc>
        <w:tc>
          <w:tcPr>
            <w:tcW w:w="2210" w:type="dxa"/>
          </w:tcPr>
          <w:p w14:paraId="41BA1215" w14:textId="77777777" w:rsidR="002A2809" w:rsidRPr="00667969" w:rsidRDefault="002A2809" w:rsidP="00667969">
            <w:pPr>
              <w:rPr>
                <w:b/>
                <w:sz w:val="24"/>
                <w:szCs w:val="24"/>
              </w:rPr>
            </w:pPr>
            <w:r w:rsidRPr="00667969">
              <w:rPr>
                <w:b/>
                <w:sz w:val="24"/>
                <w:szCs w:val="24"/>
              </w:rPr>
              <w:t>Формы проведения занятий</w:t>
            </w:r>
          </w:p>
        </w:tc>
      </w:tr>
      <w:tr w:rsidR="002276A7" w:rsidRPr="00667969" w14:paraId="31F60702" w14:textId="77777777" w:rsidTr="002276A7">
        <w:tc>
          <w:tcPr>
            <w:tcW w:w="2107" w:type="dxa"/>
          </w:tcPr>
          <w:p w14:paraId="6365D1C1" w14:textId="77777777" w:rsidR="00901C6A" w:rsidRDefault="002276A7" w:rsidP="002276A7">
            <w:pPr>
              <w:rPr>
                <w:sz w:val="24"/>
                <w:szCs w:val="24"/>
              </w:rPr>
            </w:pPr>
            <w:r w:rsidRPr="00667969">
              <w:rPr>
                <w:sz w:val="24"/>
                <w:szCs w:val="24"/>
              </w:rPr>
              <w:t xml:space="preserve">Тема 1. </w:t>
            </w:r>
          </w:p>
          <w:p w14:paraId="39A32153" w14:textId="5A07416D" w:rsidR="002276A7" w:rsidRPr="00901C6A" w:rsidRDefault="00901C6A" w:rsidP="00901C6A">
            <w:pPr>
              <w:jc w:val="both"/>
              <w:rPr>
                <w:sz w:val="24"/>
                <w:szCs w:val="24"/>
              </w:rPr>
            </w:pPr>
            <w:r w:rsidRPr="00901C6A">
              <w:rPr>
                <w:sz w:val="24"/>
                <w:szCs w:val="24"/>
              </w:rPr>
              <w:t>Основы организации и ведения бухгалтерского и налогового учета в системе 1С: Предприятие. Единый налоговых платеж в системе 1С: Предприятие</w:t>
            </w:r>
          </w:p>
        </w:tc>
        <w:tc>
          <w:tcPr>
            <w:tcW w:w="5878" w:type="dxa"/>
          </w:tcPr>
          <w:p w14:paraId="02B36944" w14:textId="77777777" w:rsidR="00901C6A" w:rsidRPr="00901C6A" w:rsidRDefault="00901C6A" w:rsidP="00BF5918">
            <w:pPr>
              <w:jc w:val="both"/>
              <w:rPr>
                <w:sz w:val="24"/>
                <w:szCs w:val="24"/>
              </w:rPr>
            </w:pPr>
            <w:r w:rsidRPr="00901C6A">
              <w:rPr>
                <w:sz w:val="24"/>
                <w:szCs w:val="24"/>
              </w:rPr>
              <w:t>Организация учета: бухгалтерский учет и налоговый учет в системе 1С: Предприятие (далее также – система, система 1С, 1С, программа, программа 1С). Поддержка ПБУ 18/02 в системе. Учет банковских и кассовых операций. Учет расчетов с подотчетными лицами. Учет расчетов с персоналом по оплате труда. Начисление и выплата заработной платы. Выплата заработной платы через кассу. Выплата заработной платы через банк. Оплата ведомости через банк. Отчеты по заработной плате. Бухгалтерский и налоговый учет расходов на оплату труда. Учет основных средств: организация учета основных средств, формирование первоначальной стоимости основных средств, принятие к учету основных средств, амортизация основных средств, выбытие основных средств.</w:t>
            </w:r>
          </w:p>
          <w:p w14:paraId="5D109BD7" w14:textId="307589EB" w:rsidR="00901C6A" w:rsidRPr="00901C6A" w:rsidRDefault="00901C6A" w:rsidP="00BF5918">
            <w:pPr>
              <w:jc w:val="both"/>
              <w:rPr>
                <w:sz w:val="24"/>
                <w:szCs w:val="24"/>
              </w:rPr>
            </w:pPr>
            <w:r w:rsidRPr="00901C6A">
              <w:rPr>
                <w:sz w:val="24"/>
                <w:szCs w:val="24"/>
              </w:rPr>
              <w:t xml:space="preserve">Переход на ЕНС и уплату ЕНП. Перенос задолженности по начисленных налогам (сборам, </w:t>
            </w:r>
            <w:r w:rsidRPr="00901C6A">
              <w:rPr>
                <w:sz w:val="24"/>
                <w:szCs w:val="24"/>
              </w:rPr>
              <w:lastRenderedPageBreak/>
              <w:t>взносам) на ЕНС. Формирование уведомлений об исчисленной сумме налога. Формирование уведомления для налоговой о сумме удержанного НДФЛ. Формирование уведомления для налоговой о сумме исчисленных страховых взносов. Выбор контрагента и указать реквизиты платежа для уплаты ЕНП. Платежное поручение и отразить уплату налогов и взносов в составе ЕНП. Зачет ЕНП в счет уплаты налогов и взносов. Возврат ЕНП.</w:t>
            </w:r>
          </w:p>
          <w:p w14:paraId="0D10339C" w14:textId="43ACF3C5" w:rsidR="002276A7" w:rsidRPr="00795591" w:rsidRDefault="002276A7" w:rsidP="00BF5918">
            <w:pPr>
              <w:jc w:val="both"/>
              <w:rPr>
                <w:sz w:val="24"/>
                <w:szCs w:val="24"/>
              </w:rPr>
            </w:pPr>
            <w:r w:rsidRPr="00795591">
              <w:rPr>
                <w:sz w:val="24"/>
                <w:szCs w:val="24"/>
              </w:rPr>
              <w:t xml:space="preserve">Рекомендуемые источники: </w:t>
            </w:r>
          </w:p>
          <w:p w14:paraId="15B01C0D" w14:textId="08543FDA" w:rsidR="002276A7" w:rsidRPr="00795591" w:rsidRDefault="002276A7" w:rsidP="00BF5918">
            <w:pPr>
              <w:jc w:val="both"/>
              <w:rPr>
                <w:sz w:val="24"/>
                <w:szCs w:val="24"/>
              </w:rPr>
            </w:pPr>
            <w:r w:rsidRPr="00795591">
              <w:rPr>
                <w:sz w:val="24"/>
                <w:szCs w:val="24"/>
              </w:rPr>
              <w:t>Р</w:t>
            </w:r>
            <w:r w:rsidR="00B4006D" w:rsidRPr="00795591">
              <w:rPr>
                <w:sz w:val="24"/>
                <w:szCs w:val="24"/>
              </w:rPr>
              <w:t>аздел 8: Нормативные акты 1, 2</w:t>
            </w:r>
            <w:r w:rsidRPr="00795591">
              <w:rPr>
                <w:sz w:val="24"/>
                <w:szCs w:val="24"/>
              </w:rPr>
              <w:t xml:space="preserve">; Основная литература </w:t>
            </w:r>
            <w:r w:rsidR="00377C44">
              <w:rPr>
                <w:sz w:val="24"/>
                <w:szCs w:val="24"/>
              </w:rPr>
              <w:t>1</w:t>
            </w:r>
            <w:r w:rsidRPr="00795591">
              <w:rPr>
                <w:sz w:val="24"/>
                <w:szCs w:val="24"/>
              </w:rPr>
              <w:t>; Д</w:t>
            </w:r>
            <w:r w:rsidR="00795591" w:rsidRPr="00795591">
              <w:rPr>
                <w:sz w:val="24"/>
                <w:szCs w:val="24"/>
              </w:rPr>
              <w:t xml:space="preserve">ополнительная литература </w:t>
            </w:r>
            <w:r w:rsidR="00377C44">
              <w:rPr>
                <w:sz w:val="24"/>
                <w:szCs w:val="24"/>
              </w:rPr>
              <w:t>2</w:t>
            </w:r>
            <w:r w:rsidRPr="00795591">
              <w:rPr>
                <w:sz w:val="24"/>
                <w:szCs w:val="24"/>
              </w:rPr>
              <w:t>.</w:t>
            </w:r>
          </w:p>
          <w:p w14:paraId="424243C5" w14:textId="5195FAA0" w:rsidR="002276A7" w:rsidRPr="00667969" w:rsidRDefault="002276A7" w:rsidP="00795591">
            <w:pPr>
              <w:jc w:val="both"/>
              <w:rPr>
                <w:sz w:val="24"/>
                <w:szCs w:val="24"/>
              </w:rPr>
            </w:pPr>
            <w:r w:rsidRPr="00795591">
              <w:rPr>
                <w:sz w:val="24"/>
                <w:szCs w:val="24"/>
              </w:rPr>
              <w:t>Раздел 9: 1</w:t>
            </w:r>
            <w:r w:rsidR="00795591" w:rsidRPr="00795591">
              <w:rPr>
                <w:sz w:val="24"/>
                <w:szCs w:val="24"/>
              </w:rPr>
              <w:t>-15</w:t>
            </w:r>
            <w:r w:rsidRPr="00795591">
              <w:rPr>
                <w:sz w:val="24"/>
                <w:szCs w:val="24"/>
              </w:rPr>
              <w:t>.</w:t>
            </w:r>
          </w:p>
        </w:tc>
        <w:tc>
          <w:tcPr>
            <w:tcW w:w="2210" w:type="dxa"/>
          </w:tcPr>
          <w:p w14:paraId="032EB583" w14:textId="19A4519B" w:rsidR="002276A7" w:rsidRPr="00667969" w:rsidRDefault="00901C6A" w:rsidP="00F60450">
            <w:pPr>
              <w:rPr>
                <w:sz w:val="24"/>
                <w:szCs w:val="24"/>
              </w:rPr>
            </w:pPr>
            <w:r w:rsidRPr="00CE3304">
              <w:rPr>
                <w:sz w:val="24"/>
                <w:szCs w:val="24"/>
              </w:rPr>
              <w:lastRenderedPageBreak/>
              <w:t>Опрос, самостоятельная работа в программе 1С</w:t>
            </w:r>
          </w:p>
        </w:tc>
      </w:tr>
      <w:tr w:rsidR="00901C6A" w:rsidRPr="00667969" w14:paraId="1C2F19F2" w14:textId="77777777" w:rsidTr="002276A7">
        <w:tc>
          <w:tcPr>
            <w:tcW w:w="2107" w:type="dxa"/>
          </w:tcPr>
          <w:p w14:paraId="5AEC7FD1" w14:textId="77777777" w:rsidR="00901C6A" w:rsidRDefault="00901C6A" w:rsidP="00901C6A">
            <w:pPr>
              <w:rPr>
                <w:sz w:val="24"/>
                <w:szCs w:val="24"/>
              </w:rPr>
            </w:pPr>
            <w:r w:rsidRPr="00667969">
              <w:rPr>
                <w:sz w:val="24"/>
                <w:szCs w:val="24"/>
              </w:rPr>
              <w:t xml:space="preserve">Тема 2. </w:t>
            </w:r>
          </w:p>
          <w:p w14:paraId="46EC309F" w14:textId="0A2DC237" w:rsidR="00901C6A" w:rsidRPr="00667969" w:rsidRDefault="00901C6A" w:rsidP="00901C6A">
            <w:pPr>
              <w:jc w:val="both"/>
              <w:rPr>
                <w:sz w:val="24"/>
                <w:szCs w:val="24"/>
              </w:rPr>
            </w:pPr>
            <w:r w:rsidRPr="00901C6A">
              <w:rPr>
                <w:sz w:val="24"/>
                <w:szCs w:val="24"/>
              </w:rPr>
              <w:t>Учет расчетов по НДФЛ и по страховым взносам в системе 1С: Предприятие</w:t>
            </w:r>
          </w:p>
        </w:tc>
        <w:tc>
          <w:tcPr>
            <w:tcW w:w="5878" w:type="dxa"/>
          </w:tcPr>
          <w:p w14:paraId="5C0D43AE" w14:textId="4DA57874" w:rsidR="00901C6A" w:rsidRDefault="00901C6A" w:rsidP="00901C6A">
            <w:pPr>
              <w:jc w:val="both"/>
              <w:rPr>
                <w:sz w:val="24"/>
                <w:szCs w:val="24"/>
              </w:rPr>
            </w:pPr>
            <w:r w:rsidRPr="00901C6A">
              <w:rPr>
                <w:sz w:val="24"/>
                <w:szCs w:val="24"/>
              </w:rPr>
              <w:t xml:space="preserve">Схема исчисления НДФЛ (для целей налогообложения НДФЛ все начисления в пользу сотрудников учитываются в разрезе кодов дохода в соответствии с классификатором ФНС). Вспомогательная информация для расчетов, доступная в форме Параметры расчета НДФЛ. Виды доходов и вычетов по НДФЛ. Размер вычетов НДФЛ. Ставки налога (налоговая ставка для каждого вида дохода задается в справочнике Виды доходов НДФЛ в поле Налоговая ставка). Настройка налогообложения начислений: план видов расчета Начисления. Предоставление стандартных (настройка налогообложения видов начислений производится в плане видов расчета Начисления. В форме вида расчета указывается код дохода из справочника Виды доходов НДФЛ) Настройка налогообложения видов начислений производится в плане видов расчета Начисления. В форме вида расчета указывается код дохода из справочника Виды доходов НДФЛ, социальных и имущественных вычетов (право сотрудника на такой имущественный вычет в программе регистрируется с помощью документа Уведомление о праве на </w:t>
            </w:r>
            <w:proofErr w:type="spellStart"/>
            <w:r w:rsidRPr="00901C6A">
              <w:rPr>
                <w:sz w:val="24"/>
                <w:szCs w:val="24"/>
              </w:rPr>
              <w:t>имущ</w:t>
            </w:r>
            <w:proofErr w:type="spellEnd"/>
            <w:r w:rsidRPr="00901C6A">
              <w:rPr>
                <w:sz w:val="24"/>
                <w:szCs w:val="24"/>
              </w:rPr>
              <w:t>. вычет). Расчеты по налогу: учет исчисленного налога (расчет НДФЛ с доходов, облагаемых по ставке 13% (для нерезидента – 30%), в программе производится документом Начисление зарплаты) и учет удержанного и перечисленного налога (отдельно от исчисленного налога в программе ведется учет удержанного налога).</w:t>
            </w:r>
          </w:p>
          <w:p w14:paraId="600AE882" w14:textId="0880B532" w:rsidR="00901C6A" w:rsidRPr="002276A7" w:rsidRDefault="00901C6A" w:rsidP="00901C6A">
            <w:pPr>
              <w:jc w:val="both"/>
              <w:rPr>
                <w:sz w:val="24"/>
                <w:szCs w:val="24"/>
              </w:rPr>
            </w:pPr>
            <w:r w:rsidRPr="00901C6A">
              <w:rPr>
                <w:sz w:val="24"/>
                <w:szCs w:val="24"/>
              </w:rPr>
              <w:t xml:space="preserve">Схема исчисления страховых взносов. Вспомогательная информация для расчетов, доступная в форме Параметры расчета взносов. Тарифы взносов на обязательное пенсионное, социальное и медицинское страхование в программе хранятся в регистре сведений Тарифы страховых взносов. Виды доходов по страховым взносам: классификатор доходов с точки зрения их обложения страховыми взносами в программе хранится в справочнике Виды доходов по страховым взносам. Скидки к доходам при </w:t>
            </w:r>
            <w:r w:rsidRPr="00901C6A">
              <w:rPr>
                <w:sz w:val="24"/>
                <w:szCs w:val="24"/>
              </w:rPr>
              <w:lastRenderedPageBreak/>
              <w:t>исчислении страховых взносов: для отдельных видов доходов законодательством по страховым взносам предусмотрены скидки, т.е. уменьшение суммы дохода в целях исчисления страховых взносов. Сведения об инвалидности физических лиц: для плательщиков страховых взносов, производящих выплаты и иные вознаграждения физическим лицам, являющимся инвалидами I, II или III группы, - в отношении указанных выплат и вознаграждений законодательством установлены пониженные тарифы страховых взносов. Ведение расчетов по страховым взносам. Настройка обложения начисления страховыми взносами: настройка обложения начисления страховыми взносами производится в плане видов расчета Начисления. Расчет страховых взносов с доходов сотрудников в программе производится документом Начисление зарплаты. Расчеты с фондами по страховым взносам: плательщики страховых взносов должны уплачивать обязательные платежи по страховым взносам.</w:t>
            </w:r>
          </w:p>
          <w:p w14:paraId="043DABF8" w14:textId="77777777" w:rsidR="00901C6A" w:rsidRPr="00667969" w:rsidRDefault="00901C6A" w:rsidP="00901C6A">
            <w:pPr>
              <w:jc w:val="both"/>
              <w:rPr>
                <w:sz w:val="24"/>
                <w:szCs w:val="24"/>
              </w:rPr>
            </w:pPr>
            <w:r w:rsidRPr="00667969">
              <w:rPr>
                <w:sz w:val="24"/>
                <w:szCs w:val="24"/>
              </w:rPr>
              <w:t xml:space="preserve">Рекомендуемые источники: </w:t>
            </w:r>
          </w:p>
          <w:p w14:paraId="12500B85" w14:textId="77777777" w:rsidR="00795591" w:rsidRPr="00795591" w:rsidRDefault="00795591" w:rsidP="00795591">
            <w:pPr>
              <w:jc w:val="both"/>
              <w:rPr>
                <w:sz w:val="24"/>
                <w:szCs w:val="24"/>
              </w:rPr>
            </w:pPr>
            <w:r w:rsidRPr="00795591">
              <w:rPr>
                <w:sz w:val="24"/>
                <w:szCs w:val="24"/>
              </w:rPr>
              <w:t xml:space="preserve">Рекомендуемые источники: </w:t>
            </w:r>
          </w:p>
          <w:p w14:paraId="23D6964E" w14:textId="6B459998" w:rsidR="00795591" w:rsidRPr="00795591" w:rsidRDefault="00795591" w:rsidP="00795591">
            <w:pPr>
              <w:jc w:val="both"/>
              <w:rPr>
                <w:sz w:val="24"/>
                <w:szCs w:val="24"/>
              </w:rPr>
            </w:pPr>
            <w:r w:rsidRPr="00795591">
              <w:rPr>
                <w:sz w:val="24"/>
                <w:szCs w:val="24"/>
              </w:rPr>
              <w:t>Раздел 8: Нормативные акты 1, 2</w:t>
            </w:r>
            <w:r>
              <w:rPr>
                <w:sz w:val="24"/>
                <w:szCs w:val="24"/>
              </w:rPr>
              <w:t>, 3, 4</w:t>
            </w:r>
            <w:r w:rsidRPr="00795591">
              <w:rPr>
                <w:sz w:val="24"/>
                <w:szCs w:val="24"/>
              </w:rPr>
              <w:t xml:space="preserve">; Основная литература </w:t>
            </w:r>
            <w:r w:rsidR="00377C44">
              <w:rPr>
                <w:sz w:val="24"/>
                <w:szCs w:val="24"/>
              </w:rPr>
              <w:t>1</w:t>
            </w:r>
            <w:r w:rsidR="00377C44" w:rsidRPr="00795591">
              <w:rPr>
                <w:sz w:val="24"/>
                <w:szCs w:val="24"/>
              </w:rPr>
              <w:t xml:space="preserve">; Дополнительная литература </w:t>
            </w:r>
            <w:r w:rsidR="00377C44">
              <w:rPr>
                <w:sz w:val="24"/>
                <w:szCs w:val="24"/>
              </w:rPr>
              <w:t>2</w:t>
            </w:r>
            <w:r w:rsidRPr="00795591">
              <w:rPr>
                <w:sz w:val="24"/>
                <w:szCs w:val="24"/>
              </w:rPr>
              <w:t>.</w:t>
            </w:r>
          </w:p>
          <w:p w14:paraId="6E1220F8" w14:textId="7A50EF85" w:rsidR="00901C6A" w:rsidRPr="00667969" w:rsidRDefault="00795591" w:rsidP="00795591">
            <w:pPr>
              <w:jc w:val="both"/>
              <w:rPr>
                <w:sz w:val="24"/>
                <w:szCs w:val="24"/>
              </w:rPr>
            </w:pPr>
            <w:r w:rsidRPr="00795591">
              <w:rPr>
                <w:sz w:val="24"/>
                <w:szCs w:val="24"/>
              </w:rPr>
              <w:t>Раздел 9: 1-15.</w:t>
            </w:r>
          </w:p>
        </w:tc>
        <w:tc>
          <w:tcPr>
            <w:tcW w:w="2210" w:type="dxa"/>
          </w:tcPr>
          <w:p w14:paraId="4887C8CC" w14:textId="42C62945" w:rsidR="00901C6A" w:rsidRPr="00667969" w:rsidRDefault="00901C6A" w:rsidP="00901C6A">
            <w:pPr>
              <w:rPr>
                <w:sz w:val="24"/>
                <w:szCs w:val="24"/>
              </w:rPr>
            </w:pPr>
            <w:r w:rsidRPr="00D61846">
              <w:rPr>
                <w:sz w:val="24"/>
                <w:szCs w:val="24"/>
              </w:rPr>
              <w:lastRenderedPageBreak/>
              <w:t>Опрос, самостоятельная работа в программе 1С</w:t>
            </w:r>
          </w:p>
        </w:tc>
      </w:tr>
      <w:tr w:rsidR="00901C6A" w:rsidRPr="00667969" w14:paraId="0A5AD731" w14:textId="77777777" w:rsidTr="002276A7">
        <w:tc>
          <w:tcPr>
            <w:tcW w:w="2107" w:type="dxa"/>
          </w:tcPr>
          <w:p w14:paraId="60616E81" w14:textId="77777777" w:rsidR="00901C6A" w:rsidRDefault="00901C6A" w:rsidP="00901C6A">
            <w:pPr>
              <w:rPr>
                <w:sz w:val="24"/>
                <w:szCs w:val="24"/>
              </w:rPr>
            </w:pPr>
            <w:r w:rsidRPr="00667969">
              <w:rPr>
                <w:sz w:val="24"/>
                <w:szCs w:val="24"/>
              </w:rPr>
              <w:t>Тема 3.</w:t>
            </w:r>
          </w:p>
          <w:p w14:paraId="65EDAA9A" w14:textId="7EFAC7C8" w:rsidR="00901C6A" w:rsidRPr="00667969" w:rsidRDefault="00901C6A" w:rsidP="00901C6A">
            <w:pPr>
              <w:jc w:val="both"/>
              <w:rPr>
                <w:sz w:val="24"/>
                <w:szCs w:val="24"/>
              </w:rPr>
            </w:pPr>
            <w:r w:rsidRPr="00901C6A">
              <w:rPr>
                <w:sz w:val="24"/>
                <w:szCs w:val="24"/>
              </w:rPr>
              <w:t>Учет по налогу на добавленную стоимость в системе 1С: Предприятие</w:t>
            </w:r>
          </w:p>
        </w:tc>
        <w:tc>
          <w:tcPr>
            <w:tcW w:w="5878" w:type="dxa"/>
          </w:tcPr>
          <w:p w14:paraId="32E33CEC" w14:textId="77777777" w:rsidR="00901C6A" w:rsidRPr="00901C6A" w:rsidRDefault="00901C6A" w:rsidP="00901C6A">
            <w:pPr>
              <w:jc w:val="both"/>
              <w:rPr>
                <w:sz w:val="24"/>
                <w:szCs w:val="24"/>
              </w:rPr>
            </w:pPr>
            <w:r w:rsidRPr="00901C6A">
              <w:rPr>
                <w:sz w:val="24"/>
                <w:szCs w:val="24"/>
              </w:rPr>
              <w:t>Организация учета по НДС в программе: бухгалтерский и налоговый учет по НДС, учетная политика для целей НДС, настройка параметров учета (в том числе налоговых ставок) для целей НДС, исправление ошибок в учете НДС.</w:t>
            </w:r>
          </w:p>
          <w:p w14:paraId="52A501ED" w14:textId="77777777" w:rsidR="00901C6A" w:rsidRPr="00901C6A" w:rsidRDefault="00901C6A" w:rsidP="00901C6A">
            <w:pPr>
              <w:jc w:val="both"/>
              <w:rPr>
                <w:sz w:val="24"/>
                <w:szCs w:val="24"/>
              </w:rPr>
            </w:pPr>
            <w:r w:rsidRPr="00901C6A">
              <w:rPr>
                <w:sz w:val="24"/>
                <w:szCs w:val="24"/>
              </w:rPr>
              <w:t>Начисление НДС при реализации. Реализация товаров: Реализация товаров, облагаемых НДС, плательщикам НДС, Реализация товаров, облагаемых НДС, неплательщикам НДС, Реализация товаров, освобождаемых от НДС (без НДС), Реализация импортных товаров, облагаемых НДС, плательщикам НДС, Реализация товаров в розницу.</w:t>
            </w:r>
          </w:p>
          <w:p w14:paraId="1F47B2EC" w14:textId="2423221A" w:rsidR="00901C6A" w:rsidRPr="00901C6A" w:rsidRDefault="00901C6A" w:rsidP="00901C6A">
            <w:pPr>
              <w:jc w:val="both"/>
              <w:rPr>
                <w:sz w:val="24"/>
                <w:szCs w:val="24"/>
              </w:rPr>
            </w:pPr>
            <w:r w:rsidRPr="00901C6A">
              <w:rPr>
                <w:sz w:val="24"/>
                <w:szCs w:val="24"/>
              </w:rPr>
              <w:t>Реализация услуг. Оказание иностранному заказчику услуг, не освобожденных от НДС, местом реализации которых не признается территория РФ. Оказание иностранному заказчику услуг, освобожденных от НДС, местом реализации которых не признается территория РФ. Реализация производственных услуг, по которым установлена плановая стоимость расходов. Реализация производственных услуг, по которым не установлена плановая стоимость расходов. Реализация услуг по переработке давальческого сырья и материалов. Реализация прочих услуг.</w:t>
            </w:r>
          </w:p>
          <w:p w14:paraId="3C64B902" w14:textId="77777777" w:rsidR="00901C6A" w:rsidRPr="00901C6A" w:rsidRDefault="00901C6A" w:rsidP="00901C6A">
            <w:pPr>
              <w:jc w:val="both"/>
              <w:rPr>
                <w:sz w:val="24"/>
                <w:szCs w:val="24"/>
              </w:rPr>
            </w:pPr>
            <w:r w:rsidRPr="00901C6A">
              <w:rPr>
                <w:sz w:val="24"/>
                <w:szCs w:val="24"/>
              </w:rPr>
              <w:t>Вычет входного НДС: приобретение ТМЦ, приобретение услуг, приобретение и создание ОС и НМА. Перенос вычетов.</w:t>
            </w:r>
          </w:p>
          <w:p w14:paraId="7F1A6933" w14:textId="77777777" w:rsidR="00901C6A" w:rsidRPr="00901C6A" w:rsidRDefault="00901C6A" w:rsidP="00901C6A">
            <w:pPr>
              <w:jc w:val="both"/>
              <w:rPr>
                <w:sz w:val="24"/>
                <w:szCs w:val="24"/>
              </w:rPr>
            </w:pPr>
            <w:r w:rsidRPr="00901C6A">
              <w:rPr>
                <w:sz w:val="24"/>
                <w:szCs w:val="24"/>
              </w:rPr>
              <w:t>Расчеты с НДС с авансов при получении и при выдаче.</w:t>
            </w:r>
          </w:p>
          <w:p w14:paraId="3342C3D0" w14:textId="77777777" w:rsidR="00901C6A" w:rsidRPr="00901C6A" w:rsidRDefault="00901C6A" w:rsidP="00901C6A">
            <w:pPr>
              <w:jc w:val="both"/>
              <w:rPr>
                <w:sz w:val="24"/>
                <w:szCs w:val="24"/>
              </w:rPr>
            </w:pPr>
            <w:r w:rsidRPr="00901C6A">
              <w:rPr>
                <w:sz w:val="24"/>
                <w:szCs w:val="24"/>
              </w:rPr>
              <w:lastRenderedPageBreak/>
              <w:t>НДС по операциям с участием посредников.</w:t>
            </w:r>
          </w:p>
          <w:p w14:paraId="235EC6D3" w14:textId="77777777" w:rsidR="00901C6A" w:rsidRPr="00901C6A" w:rsidRDefault="00901C6A" w:rsidP="00901C6A">
            <w:pPr>
              <w:jc w:val="both"/>
              <w:rPr>
                <w:sz w:val="24"/>
                <w:szCs w:val="24"/>
              </w:rPr>
            </w:pPr>
            <w:r w:rsidRPr="00901C6A">
              <w:rPr>
                <w:sz w:val="24"/>
                <w:szCs w:val="24"/>
              </w:rPr>
              <w:t>Раздельный учет НДС. Переход на раздельный учет НДС. Распределение входного НДС по товарам (работам, услугам). Распределение входного НДС по ОС и НМА. Изменение назначения приобретений. Раздельный учет НДС при экспорте.</w:t>
            </w:r>
          </w:p>
          <w:p w14:paraId="05FE5257" w14:textId="77777777" w:rsidR="00901C6A" w:rsidRPr="00901C6A" w:rsidRDefault="00901C6A" w:rsidP="00901C6A">
            <w:pPr>
              <w:jc w:val="both"/>
              <w:rPr>
                <w:sz w:val="24"/>
                <w:szCs w:val="24"/>
              </w:rPr>
            </w:pPr>
            <w:r w:rsidRPr="00901C6A">
              <w:rPr>
                <w:sz w:val="24"/>
                <w:szCs w:val="24"/>
              </w:rPr>
              <w:t>Восстановление НДС: при частичном использовании ОС в необлагаемых операциях, по недвижимому имуществу, при экспортных операциях, по основным средствам при переходе с ОСНО на УСН.</w:t>
            </w:r>
          </w:p>
          <w:p w14:paraId="30E23194" w14:textId="77777777" w:rsidR="00901C6A" w:rsidRPr="006B1BAD" w:rsidRDefault="00901C6A" w:rsidP="00901C6A">
            <w:pPr>
              <w:jc w:val="both"/>
              <w:rPr>
                <w:sz w:val="24"/>
                <w:szCs w:val="24"/>
              </w:rPr>
            </w:pPr>
            <w:r w:rsidRPr="006B1BAD">
              <w:rPr>
                <w:sz w:val="24"/>
                <w:szCs w:val="24"/>
              </w:rPr>
              <w:t xml:space="preserve">Рекомендуемые источники: </w:t>
            </w:r>
          </w:p>
          <w:p w14:paraId="07E4A959" w14:textId="46B96624" w:rsidR="00795591" w:rsidRPr="00795591" w:rsidRDefault="00795591" w:rsidP="00795591">
            <w:pPr>
              <w:jc w:val="both"/>
              <w:rPr>
                <w:sz w:val="24"/>
                <w:szCs w:val="24"/>
              </w:rPr>
            </w:pPr>
            <w:r w:rsidRPr="00795591">
              <w:rPr>
                <w:sz w:val="24"/>
                <w:szCs w:val="24"/>
              </w:rPr>
              <w:t>Раздел 8: Нормативные акты 1, 2</w:t>
            </w:r>
            <w:r>
              <w:rPr>
                <w:sz w:val="24"/>
                <w:szCs w:val="24"/>
              </w:rPr>
              <w:t>, 6, 7</w:t>
            </w:r>
            <w:r w:rsidRPr="00795591">
              <w:rPr>
                <w:sz w:val="24"/>
                <w:szCs w:val="24"/>
              </w:rPr>
              <w:t xml:space="preserve">; Основная литература </w:t>
            </w:r>
            <w:r w:rsidR="00377C44">
              <w:rPr>
                <w:sz w:val="24"/>
                <w:szCs w:val="24"/>
              </w:rPr>
              <w:t>1</w:t>
            </w:r>
            <w:r w:rsidR="00377C44" w:rsidRPr="00795591">
              <w:rPr>
                <w:sz w:val="24"/>
                <w:szCs w:val="24"/>
              </w:rPr>
              <w:t xml:space="preserve">; Дополнительная литература </w:t>
            </w:r>
            <w:r w:rsidR="00377C44">
              <w:rPr>
                <w:sz w:val="24"/>
                <w:szCs w:val="24"/>
              </w:rPr>
              <w:t>2</w:t>
            </w:r>
            <w:r w:rsidRPr="00795591">
              <w:rPr>
                <w:sz w:val="24"/>
                <w:szCs w:val="24"/>
              </w:rPr>
              <w:t>.</w:t>
            </w:r>
          </w:p>
          <w:p w14:paraId="69B6C97C" w14:textId="6A416EE1" w:rsidR="00901C6A" w:rsidRPr="002276A7" w:rsidRDefault="00795591" w:rsidP="00795591">
            <w:pPr>
              <w:rPr>
                <w:sz w:val="24"/>
                <w:szCs w:val="24"/>
              </w:rPr>
            </w:pPr>
            <w:r w:rsidRPr="00795591">
              <w:rPr>
                <w:sz w:val="24"/>
                <w:szCs w:val="24"/>
              </w:rPr>
              <w:t>Раздел 9: 1-15.</w:t>
            </w:r>
          </w:p>
        </w:tc>
        <w:tc>
          <w:tcPr>
            <w:tcW w:w="2210" w:type="dxa"/>
          </w:tcPr>
          <w:p w14:paraId="245C7756" w14:textId="472A1634" w:rsidR="00901C6A" w:rsidRPr="00667969" w:rsidRDefault="00901C6A" w:rsidP="00901C6A">
            <w:pPr>
              <w:rPr>
                <w:sz w:val="24"/>
                <w:szCs w:val="24"/>
              </w:rPr>
            </w:pPr>
            <w:r w:rsidRPr="00D61846">
              <w:rPr>
                <w:sz w:val="24"/>
                <w:szCs w:val="24"/>
              </w:rPr>
              <w:lastRenderedPageBreak/>
              <w:t>Опрос, самостоятельная работа в программе 1С</w:t>
            </w:r>
          </w:p>
        </w:tc>
      </w:tr>
      <w:tr w:rsidR="00901C6A" w:rsidRPr="00667969" w14:paraId="1C4A7DC7" w14:textId="77777777" w:rsidTr="002276A7">
        <w:tc>
          <w:tcPr>
            <w:tcW w:w="2107" w:type="dxa"/>
          </w:tcPr>
          <w:p w14:paraId="3B2EC201" w14:textId="1AEA87C5" w:rsidR="00901C6A" w:rsidRDefault="00901C6A" w:rsidP="00901C6A">
            <w:pPr>
              <w:rPr>
                <w:sz w:val="24"/>
                <w:szCs w:val="24"/>
              </w:rPr>
            </w:pPr>
            <w:r w:rsidRPr="00667969">
              <w:rPr>
                <w:sz w:val="24"/>
                <w:szCs w:val="24"/>
              </w:rPr>
              <w:t xml:space="preserve">Тема </w:t>
            </w:r>
            <w:r w:rsidR="00AE6FF1">
              <w:rPr>
                <w:sz w:val="24"/>
                <w:szCs w:val="24"/>
              </w:rPr>
              <w:t>4</w:t>
            </w:r>
            <w:r w:rsidRPr="00667969">
              <w:rPr>
                <w:sz w:val="24"/>
                <w:szCs w:val="24"/>
              </w:rPr>
              <w:t>.</w:t>
            </w:r>
          </w:p>
          <w:p w14:paraId="3702690D" w14:textId="7C2522F8" w:rsidR="00901C6A" w:rsidRPr="00667969" w:rsidRDefault="00901C6A" w:rsidP="00901C6A">
            <w:pPr>
              <w:jc w:val="both"/>
              <w:rPr>
                <w:sz w:val="24"/>
                <w:szCs w:val="24"/>
              </w:rPr>
            </w:pPr>
            <w:r w:rsidRPr="00901C6A">
              <w:rPr>
                <w:sz w:val="24"/>
                <w:szCs w:val="24"/>
              </w:rPr>
              <w:t>Налоговый учет по налогу на прибыль организаций и упрощенной системе налогообложения в системе 1С: Предприятие</w:t>
            </w:r>
          </w:p>
        </w:tc>
        <w:tc>
          <w:tcPr>
            <w:tcW w:w="5878" w:type="dxa"/>
          </w:tcPr>
          <w:p w14:paraId="6519C386" w14:textId="77777777" w:rsidR="00901C6A" w:rsidRPr="00901C6A" w:rsidRDefault="00901C6A" w:rsidP="00901C6A">
            <w:pPr>
              <w:jc w:val="both"/>
              <w:rPr>
                <w:sz w:val="24"/>
                <w:szCs w:val="24"/>
              </w:rPr>
            </w:pPr>
            <w:r w:rsidRPr="00901C6A">
              <w:rPr>
                <w:sz w:val="24"/>
                <w:szCs w:val="24"/>
              </w:rPr>
              <w:t>Счета налогового учета: для учета доходов по налогу на прибыль организаций (доходов от реализации товаров (работ, услуг), внереализационных доходов и доходов, не учитываемых в целях налогообложения прибыли) и расходов по налогу на прибыль организаций (расходов, уменьшающих доходы от реализации товаров (работ, услуг), внереализационных расходов и расходов, не учитываемых в целях налогообложения прибыли. Подготовка к расчету авансовых платежей и составлению отчетности по налогу на прибыль организаций в системе. Проверка отражения операций в бухгалтерском учете и налоговом учете.</w:t>
            </w:r>
          </w:p>
          <w:p w14:paraId="286EE2E4" w14:textId="77777777" w:rsidR="00901C6A" w:rsidRPr="00901C6A" w:rsidRDefault="00901C6A" w:rsidP="00901C6A">
            <w:pPr>
              <w:jc w:val="both"/>
              <w:rPr>
                <w:sz w:val="24"/>
                <w:szCs w:val="24"/>
              </w:rPr>
            </w:pPr>
            <w:r w:rsidRPr="00901C6A">
              <w:rPr>
                <w:sz w:val="24"/>
                <w:szCs w:val="24"/>
              </w:rPr>
              <w:t>Регистры налогового учета. Налоговые регистры формирования отчетных данных. Налоговые регистры промежуточных расчетов. Налоговые регистры учета состояния единицы налогового учета. Налоговые регистры учета хозяйственных операций.</w:t>
            </w:r>
          </w:p>
          <w:p w14:paraId="3E4FC865" w14:textId="77777777" w:rsidR="00901C6A" w:rsidRPr="00901C6A" w:rsidRDefault="00901C6A" w:rsidP="00901C6A">
            <w:pPr>
              <w:jc w:val="both"/>
              <w:rPr>
                <w:sz w:val="24"/>
                <w:szCs w:val="24"/>
              </w:rPr>
            </w:pPr>
            <w:r w:rsidRPr="00901C6A">
              <w:rPr>
                <w:sz w:val="24"/>
                <w:szCs w:val="24"/>
              </w:rPr>
              <w:t>Составление в системе декларации по налогу на прибыль при уплате ежемесячных и ежеквартальных авансовых платежей.</w:t>
            </w:r>
          </w:p>
          <w:p w14:paraId="56F52DCD" w14:textId="77777777" w:rsidR="00901C6A" w:rsidRPr="00901C6A" w:rsidRDefault="00901C6A" w:rsidP="00901C6A">
            <w:pPr>
              <w:jc w:val="both"/>
              <w:rPr>
                <w:sz w:val="24"/>
                <w:szCs w:val="24"/>
              </w:rPr>
            </w:pPr>
            <w:r w:rsidRPr="00901C6A">
              <w:rPr>
                <w:sz w:val="24"/>
                <w:szCs w:val="24"/>
              </w:rPr>
              <w:t xml:space="preserve">Налоговый учет доходов и расходов оп УСН. Расходы, уменьшающие сумму исчисленного налога (авансового платежа по налогу). Переход с УСН «доходы» на УСН «доходы минус расходы». Переход c УСН на ОСН. Учет по ФСБУ 25/2018. Регистры учета для целей УСН: Расходы при УСН, зарегистрированные оплаты основных средств (УСН), зарегистрированные оплаты нематериальных активов (УСН), книга учета доходов и расходов (раздел I), книга учета доходов и расходов (раздел II), книга учета доходов и расходов (НМА), книга учета доходов и расходов (раздел IV), прочие расчеты, расшифровка </w:t>
            </w:r>
            <w:proofErr w:type="spellStart"/>
            <w:r w:rsidRPr="00901C6A">
              <w:rPr>
                <w:sz w:val="24"/>
                <w:szCs w:val="24"/>
              </w:rPr>
              <w:t>КУДиР</w:t>
            </w:r>
            <w:proofErr w:type="spellEnd"/>
            <w:r w:rsidRPr="00901C6A">
              <w:rPr>
                <w:sz w:val="24"/>
                <w:szCs w:val="24"/>
              </w:rPr>
              <w:t xml:space="preserve">, расчет налога, уплачиваемого при УСН. Учетная политика для целей УСН. </w:t>
            </w:r>
          </w:p>
          <w:p w14:paraId="145B0DE1" w14:textId="22DB6D19" w:rsidR="00901C6A" w:rsidRPr="006B1BAD" w:rsidRDefault="00901C6A" w:rsidP="00901C6A">
            <w:pPr>
              <w:jc w:val="both"/>
              <w:rPr>
                <w:sz w:val="24"/>
                <w:szCs w:val="24"/>
              </w:rPr>
            </w:pPr>
            <w:r w:rsidRPr="006B1BAD">
              <w:rPr>
                <w:sz w:val="24"/>
                <w:szCs w:val="24"/>
              </w:rPr>
              <w:t xml:space="preserve">Рекомендуемые источники: </w:t>
            </w:r>
          </w:p>
          <w:p w14:paraId="04301FB9" w14:textId="18A786A0" w:rsidR="00901C6A" w:rsidRPr="006B1BAD" w:rsidRDefault="00901C6A" w:rsidP="00901C6A">
            <w:pPr>
              <w:jc w:val="both"/>
              <w:rPr>
                <w:sz w:val="24"/>
                <w:szCs w:val="24"/>
              </w:rPr>
            </w:pPr>
            <w:r w:rsidRPr="006B1BAD">
              <w:rPr>
                <w:sz w:val="24"/>
                <w:szCs w:val="24"/>
              </w:rPr>
              <w:t>Раздел 8: Нормативные акты 1,</w:t>
            </w:r>
            <w:r>
              <w:rPr>
                <w:sz w:val="24"/>
                <w:szCs w:val="24"/>
              </w:rPr>
              <w:t xml:space="preserve"> </w:t>
            </w:r>
            <w:r w:rsidRPr="006B1BAD">
              <w:rPr>
                <w:sz w:val="24"/>
                <w:szCs w:val="24"/>
              </w:rPr>
              <w:t>2</w:t>
            </w:r>
            <w:r w:rsidR="00037DC5">
              <w:rPr>
                <w:sz w:val="24"/>
                <w:szCs w:val="24"/>
              </w:rPr>
              <w:t>, 5, 9</w:t>
            </w:r>
            <w:r w:rsidRPr="006B1BAD">
              <w:rPr>
                <w:sz w:val="24"/>
                <w:szCs w:val="24"/>
              </w:rPr>
              <w:t xml:space="preserve">; Основная литература </w:t>
            </w:r>
            <w:r w:rsidR="00377C44">
              <w:rPr>
                <w:sz w:val="24"/>
                <w:szCs w:val="24"/>
              </w:rPr>
              <w:t>1</w:t>
            </w:r>
            <w:r w:rsidR="00377C44" w:rsidRPr="00795591">
              <w:rPr>
                <w:sz w:val="24"/>
                <w:szCs w:val="24"/>
              </w:rPr>
              <w:t xml:space="preserve">; Дополнительная литература </w:t>
            </w:r>
            <w:r w:rsidR="00377C44">
              <w:rPr>
                <w:sz w:val="24"/>
                <w:szCs w:val="24"/>
              </w:rPr>
              <w:t>2</w:t>
            </w:r>
            <w:r w:rsidRPr="006B1BAD">
              <w:rPr>
                <w:sz w:val="24"/>
                <w:szCs w:val="24"/>
              </w:rPr>
              <w:t>.</w:t>
            </w:r>
          </w:p>
          <w:p w14:paraId="7284F275" w14:textId="21AAF9D1" w:rsidR="00901C6A" w:rsidRPr="00901C6A" w:rsidRDefault="00901C6A" w:rsidP="00377C44">
            <w:pPr>
              <w:jc w:val="both"/>
              <w:rPr>
                <w:sz w:val="24"/>
                <w:szCs w:val="24"/>
              </w:rPr>
            </w:pPr>
            <w:r w:rsidRPr="006B1BAD">
              <w:rPr>
                <w:sz w:val="24"/>
                <w:szCs w:val="24"/>
              </w:rPr>
              <w:lastRenderedPageBreak/>
              <w:t>Ра</w:t>
            </w:r>
            <w:r w:rsidR="00377C44">
              <w:rPr>
                <w:sz w:val="24"/>
                <w:szCs w:val="24"/>
              </w:rPr>
              <w:t>здел 9: 1-15</w:t>
            </w:r>
            <w:r w:rsidRPr="006B1BAD">
              <w:rPr>
                <w:sz w:val="24"/>
                <w:szCs w:val="24"/>
              </w:rPr>
              <w:t>.</w:t>
            </w:r>
          </w:p>
        </w:tc>
        <w:tc>
          <w:tcPr>
            <w:tcW w:w="2210" w:type="dxa"/>
          </w:tcPr>
          <w:p w14:paraId="7156716E" w14:textId="69E5C59E" w:rsidR="00901C6A" w:rsidRPr="00D61846" w:rsidRDefault="00901C6A" w:rsidP="00901C6A">
            <w:pPr>
              <w:rPr>
                <w:sz w:val="24"/>
                <w:szCs w:val="24"/>
              </w:rPr>
            </w:pPr>
            <w:r w:rsidRPr="00D61846">
              <w:rPr>
                <w:sz w:val="24"/>
                <w:szCs w:val="24"/>
              </w:rPr>
              <w:lastRenderedPageBreak/>
              <w:t>Опрос, самостоятельная работа в программе 1С</w:t>
            </w:r>
          </w:p>
        </w:tc>
      </w:tr>
      <w:tr w:rsidR="00AE6FF1" w:rsidRPr="00667969" w14:paraId="0892A1A9" w14:textId="77777777" w:rsidTr="002276A7">
        <w:tc>
          <w:tcPr>
            <w:tcW w:w="2107" w:type="dxa"/>
          </w:tcPr>
          <w:p w14:paraId="798E819F" w14:textId="3E7B995E" w:rsidR="00AE6FF1" w:rsidRDefault="00AE6FF1" w:rsidP="00AE6FF1">
            <w:pPr>
              <w:rPr>
                <w:sz w:val="24"/>
                <w:szCs w:val="24"/>
              </w:rPr>
            </w:pPr>
            <w:r>
              <w:rPr>
                <w:sz w:val="24"/>
                <w:szCs w:val="24"/>
              </w:rPr>
              <w:t>Тема 5</w:t>
            </w:r>
            <w:r w:rsidRPr="00667969">
              <w:rPr>
                <w:sz w:val="24"/>
                <w:szCs w:val="24"/>
              </w:rPr>
              <w:t>.</w:t>
            </w:r>
          </w:p>
          <w:p w14:paraId="1B708240" w14:textId="318F6263" w:rsidR="00AE6FF1" w:rsidRPr="00667969" w:rsidRDefault="00AE6FF1" w:rsidP="00AE6FF1">
            <w:pPr>
              <w:rPr>
                <w:sz w:val="24"/>
                <w:szCs w:val="24"/>
              </w:rPr>
            </w:pPr>
            <w:r w:rsidRPr="00AE6FF1">
              <w:rPr>
                <w:sz w:val="24"/>
                <w:szCs w:val="24"/>
              </w:rPr>
              <w:t>Имущественные налоги в системе 1С: Предприятие</w:t>
            </w:r>
          </w:p>
        </w:tc>
        <w:tc>
          <w:tcPr>
            <w:tcW w:w="5878" w:type="dxa"/>
          </w:tcPr>
          <w:p w14:paraId="57FCEC31" w14:textId="58F1AFC9" w:rsidR="00AE6FF1" w:rsidRPr="00AE6FF1" w:rsidRDefault="00AE6FF1" w:rsidP="00AE6FF1">
            <w:pPr>
              <w:jc w:val="both"/>
              <w:rPr>
                <w:sz w:val="24"/>
                <w:szCs w:val="24"/>
              </w:rPr>
            </w:pPr>
            <w:r w:rsidRPr="00AE6FF1">
              <w:rPr>
                <w:sz w:val="24"/>
                <w:szCs w:val="24"/>
              </w:rPr>
              <w:t>Подготовка к расчету и начислению транспортного налога (авансовых платежей по налогу) в системе. Настройка расчета и начисления транспортного налога. Подготовка к составлению декларации по транспортному налогу в программе. Сверка расчета транспортного налога. Расчет авансовых платежей по транспортному налогу. Расчет и начисление транспортного налога. Составление декларации по транспортному налогу.</w:t>
            </w:r>
          </w:p>
          <w:p w14:paraId="2BCCEFE9" w14:textId="661D8129" w:rsidR="00AE6FF1" w:rsidRPr="00AE6FF1" w:rsidRDefault="00AE6FF1" w:rsidP="00AE6FF1">
            <w:pPr>
              <w:jc w:val="both"/>
              <w:rPr>
                <w:sz w:val="24"/>
                <w:szCs w:val="24"/>
              </w:rPr>
            </w:pPr>
            <w:r w:rsidRPr="00AE6FF1">
              <w:rPr>
                <w:sz w:val="24"/>
                <w:szCs w:val="24"/>
              </w:rPr>
              <w:t>Подготовка к расчету и начислению земельного налога. Настройки расчета и начисления земельного налога. Учет земельных участков для целей исчисления земельного налога. Регистрация земельных участков. Запись о снятии земельного участка с учета. Сверка расчета земельного налога. Расчет авансовых платежей по земельному налогу. Расчет и начисление земельного налога.</w:t>
            </w:r>
          </w:p>
          <w:p w14:paraId="4AF1A110" w14:textId="1416DF88" w:rsidR="00AE6FF1" w:rsidRPr="00AE6FF1" w:rsidRDefault="00AE6FF1" w:rsidP="00AE6FF1">
            <w:pPr>
              <w:jc w:val="both"/>
              <w:rPr>
                <w:sz w:val="24"/>
                <w:szCs w:val="24"/>
              </w:rPr>
            </w:pPr>
            <w:r w:rsidRPr="00AE6FF1">
              <w:rPr>
                <w:sz w:val="24"/>
                <w:szCs w:val="24"/>
              </w:rPr>
              <w:t>Подготовка к расчету авансовых платежей и составлению отчетности по налогу на имущество организаций в системе. Проверка отражения ОС в бухучете и начисления амортизации. Настройки расчета и начисления авансовых платежей и налога на имущество организаций. Расчет и начисление авансовых платежей по налогу на имущество организаций. Расчет и начисление налога на имущество организаций. Отчетность по налогу на имущество организаций. Составление отчетности по налогу на имущество организаций.</w:t>
            </w:r>
          </w:p>
          <w:p w14:paraId="3B510419" w14:textId="77777777" w:rsidR="00AE6FF1" w:rsidRPr="006B1BAD" w:rsidRDefault="00AE6FF1" w:rsidP="00AE6FF1">
            <w:pPr>
              <w:jc w:val="both"/>
              <w:rPr>
                <w:sz w:val="24"/>
                <w:szCs w:val="24"/>
              </w:rPr>
            </w:pPr>
            <w:r w:rsidRPr="006B1BAD">
              <w:rPr>
                <w:sz w:val="24"/>
                <w:szCs w:val="24"/>
              </w:rPr>
              <w:t xml:space="preserve">Рекомендуемые источники: </w:t>
            </w:r>
          </w:p>
          <w:p w14:paraId="2E1708BA" w14:textId="0E0115BF" w:rsidR="00AE6FF1" w:rsidRPr="006B1BAD" w:rsidRDefault="00AE6FF1" w:rsidP="00AE6FF1">
            <w:pPr>
              <w:jc w:val="both"/>
              <w:rPr>
                <w:sz w:val="24"/>
                <w:szCs w:val="24"/>
              </w:rPr>
            </w:pPr>
            <w:r w:rsidRPr="006B1BAD">
              <w:rPr>
                <w:sz w:val="24"/>
                <w:szCs w:val="24"/>
              </w:rPr>
              <w:t>Раздел 8: Нормативные акты 1,</w:t>
            </w:r>
            <w:r>
              <w:rPr>
                <w:sz w:val="24"/>
                <w:szCs w:val="24"/>
              </w:rPr>
              <w:t xml:space="preserve"> </w:t>
            </w:r>
            <w:r w:rsidRPr="006B1BAD">
              <w:rPr>
                <w:sz w:val="24"/>
                <w:szCs w:val="24"/>
              </w:rPr>
              <w:t>2</w:t>
            </w:r>
            <w:r w:rsidR="00E513EC">
              <w:rPr>
                <w:sz w:val="24"/>
                <w:szCs w:val="24"/>
              </w:rPr>
              <w:t>, 8</w:t>
            </w:r>
            <w:r w:rsidRPr="006B1BAD">
              <w:rPr>
                <w:sz w:val="24"/>
                <w:szCs w:val="24"/>
              </w:rPr>
              <w:t>; Основная литература</w:t>
            </w:r>
            <w:r w:rsidR="00377C44">
              <w:rPr>
                <w:sz w:val="24"/>
                <w:szCs w:val="24"/>
              </w:rPr>
              <w:t xml:space="preserve"> 1; Дополнительная литература 2</w:t>
            </w:r>
            <w:r w:rsidRPr="006B1BAD">
              <w:rPr>
                <w:sz w:val="24"/>
                <w:szCs w:val="24"/>
              </w:rPr>
              <w:t>.</w:t>
            </w:r>
          </w:p>
          <w:p w14:paraId="46419609" w14:textId="2F445C50" w:rsidR="00AE6FF1" w:rsidRPr="00901C6A" w:rsidRDefault="00377C44" w:rsidP="00377C44">
            <w:pPr>
              <w:jc w:val="both"/>
              <w:rPr>
                <w:sz w:val="24"/>
                <w:szCs w:val="24"/>
              </w:rPr>
            </w:pPr>
            <w:r>
              <w:rPr>
                <w:sz w:val="24"/>
                <w:szCs w:val="24"/>
              </w:rPr>
              <w:t>Раздел 9: 1-15</w:t>
            </w:r>
            <w:r w:rsidR="00AE6FF1" w:rsidRPr="006B1BAD">
              <w:rPr>
                <w:sz w:val="24"/>
                <w:szCs w:val="24"/>
              </w:rPr>
              <w:t>.</w:t>
            </w:r>
          </w:p>
        </w:tc>
        <w:tc>
          <w:tcPr>
            <w:tcW w:w="2210" w:type="dxa"/>
          </w:tcPr>
          <w:p w14:paraId="5D25A75E" w14:textId="2B24C44C" w:rsidR="00AE6FF1" w:rsidRPr="00D61846" w:rsidRDefault="00AE6FF1" w:rsidP="00AE6FF1">
            <w:pPr>
              <w:rPr>
                <w:sz w:val="24"/>
                <w:szCs w:val="24"/>
              </w:rPr>
            </w:pPr>
            <w:r w:rsidRPr="00D61846">
              <w:rPr>
                <w:sz w:val="24"/>
                <w:szCs w:val="24"/>
              </w:rPr>
              <w:t>Опрос, самостоятельная работа в программе 1С</w:t>
            </w:r>
          </w:p>
        </w:tc>
      </w:tr>
    </w:tbl>
    <w:p w14:paraId="467795D8" w14:textId="77777777" w:rsidR="002A2809" w:rsidRPr="00667969" w:rsidRDefault="002A2809" w:rsidP="00667969"/>
    <w:p w14:paraId="74BC6033" w14:textId="77777777" w:rsidR="00C52F7B" w:rsidRPr="00667969" w:rsidRDefault="00C52F7B" w:rsidP="00667969">
      <w:pPr>
        <w:rPr>
          <w:b/>
          <w:sz w:val="28"/>
          <w:szCs w:val="28"/>
        </w:rPr>
      </w:pPr>
      <w:r w:rsidRPr="00667969">
        <w:rPr>
          <w:b/>
          <w:sz w:val="28"/>
          <w:szCs w:val="28"/>
        </w:rPr>
        <w:t xml:space="preserve">6. </w:t>
      </w:r>
      <w:r w:rsidR="00E00BE6" w:rsidRPr="00667969">
        <w:rPr>
          <w:b/>
          <w:sz w:val="28"/>
          <w:szCs w:val="28"/>
        </w:rPr>
        <w:t>Перечень у</w:t>
      </w:r>
      <w:r w:rsidRPr="00667969">
        <w:rPr>
          <w:b/>
          <w:sz w:val="28"/>
          <w:szCs w:val="28"/>
        </w:rPr>
        <w:t>чебно-методическо</w:t>
      </w:r>
      <w:r w:rsidR="00E00BE6" w:rsidRPr="00667969">
        <w:rPr>
          <w:b/>
          <w:sz w:val="28"/>
          <w:szCs w:val="28"/>
        </w:rPr>
        <w:t>го</w:t>
      </w:r>
      <w:r w:rsidRPr="00667969">
        <w:rPr>
          <w:b/>
          <w:sz w:val="28"/>
          <w:szCs w:val="28"/>
        </w:rPr>
        <w:t xml:space="preserve"> обеспечени</w:t>
      </w:r>
      <w:r w:rsidR="00E00BE6" w:rsidRPr="00667969">
        <w:rPr>
          <w:b/>
          <w:sz w:val="28"/>
          <w:szCs w:val="28"/>
        </w:rPr>
        <w:t>я</w:t>
      </w:r>
      <w:r w:rsidRPr="00667969">
        <w:rPr>
          <w:b/>
          <w:sz w:val="28"/>
          <w:szCs w:val="28"/>
        </w:rPr>
        <w:t xml:space="preserve"> </w:t>
      </w:r>
      <w:r w:rsidR="00606047" w:rsidRPr="00667969">
        <w:rPr>
          <w:b/>
          <w:sz w:val="28"/>
          <w:szCs w:val="28"/>
        </w:rPr>
        <w:t xml:space="preserve">для </w:t>
      </w:r>
      <w:r w:rsidRPr="00667969">
        <w:rPr>
          <w:b/>
          <w:sz w:val="28"/>
          <w:szCs w:val="28"/>
        </w:rPr>
        <w:t xml:space="preserve">самостоятельной работы обучающихся по </w:t>
      </w:r>
      <w:r w:rsidR="00606047" w:rsidRPr="00667969">
        <w:rPr>
          <w:b/>
          <w:sz w:val="28"/>
          <w:szCs w:val="28"/>
        </w:rPr>
        <w:t>дисциплине</w:t>
      </w:r>
    </w:p>
    <w:p w14:paraId="79C37178" w14:textId="0D83C6CF" w:rsidR="008E5DB9" w:rsidRPr="00667969" w:rsidRDefault="008E5DB9" w:rsidP="00667969">
      <w:pPr>
        <w:rPr>
          <w:b/>
          <w:sz w:val="28"/>
          <w:szCs w:val="28"/>
        </w:rPr>
      </w:pPr>
      <w:r w:rsidRPr="00667969">
        <w:rPr>
          <w:b/>
          <w:sz w:val="28"/>
          <w:szCs w:val="28"/>
        </w:rPr>
        <w:t xml:space="preserve">6.1. </w:t>
      </w:r>
      <w:r w:rsidR="00F36684" w:rsidRPr="00667969">
        <w:rPr>
          <w:b/>
          <w:sz w:val="28"/>
          <w:szCs w:val="28"/>
        </w:rPr>
        <w:t>Перечень вопросов, отводим</w:t>
      </w:r>
      <w:r w:rsidR="00024EEA" w:rsidRPr="00667969">
        <w:rPr>
          <w:b/>
          <w:sz w:val="28"/>
          <w:szCs w:val="28"/>
        </w:rPr>
        <w:t xml:space="preserve">ых на самостоятельное освоение </w:t>
      </w:r>
      <w:r w:rsidR="00F36684" w:rsidRPr="00667969">
        <w:rPr>
          <w:b/>
          <w:sz w:val="28"/>
          <w:szCs w:val="28"/>
        </w:rPr>
        <w:t>дисциплины, ф</w:t>
      </w:r>
      <w:r w:rsidRPr="00667969">
        <w:rPr>
          <w:b/>
          <w:sz w:val="28"/>
          <w:szCs w:val="28"/>
        </w:rPr>
        <w:t>ормы внеаудиторной самостоятельной работы</w:t>
      </w:r>
    </w:p>
    <w:p w14:paraId="136E9AFD" w14:textId="09AAFB76" w:rsidR="002B775F" w:rsidRPr="00873543" w:rsidRDefault="002B775F" w:rsidP="00667969">
      <w:pPr>
        <w:rPr>
          <w:b/>
          <w:sz w:val="28"/>
          <w:szCs w:val="28"/>
        </w:rPr>
      </w:pPr>
    </w:p>
    <w:p w14:paraId="2DC51ACC" w14:textId="159CCCAB" w:rsidR="00411845" w:rsidRPr="00883E47" w:rsidRDefault="00F95658" w:rsidP="00667969">
      <w:pPr>
        <w:rPr>
          <w:sz w:val="28"/>
          <w:szCs w:val="28"/>
        </w:rPr>
      </w:pPr>
      <w:r w:rsidRPr="00667969">
        <w:rPr>
          <w:b/>
          <w:sz w:val="28"/>
          <w:szCs w:val="28"/>
        </w:rPr>
        <w:t xml:space="preserve">                                                                                                                    </w:t>
      </w:r>
      <w:r w:rsidR="00667969">
        <w:rPr>
          <w:b/>
          <w:sz w:val="28"/>
          <w:szCs w:val="28"/>
        </w:rPr>
        <w:t xml:space="preserve">         </w:t>
      </w:r>
      <w:r w:rsidR="00C52F7B" w:rsidRPr="00883E47">
        <w:rPr>
          <w:sz w:val="28"/>
          <w:szCs w:val="28"/>
        </w:rPr>
        <w:t xml:space="preserve">Таблица </w:t>
      </w:r>
      <w:r w:rsidR="00BF6902">
        <w:rPr>
          <w:sz w:val="28"/>
          <w:szCs w:val="28"/>
        </w:rPr>
        <w:t>1</w:t>
      </w:r>
      <w:r w:rsidR="00D40D7E">
        <w:rPr>
          <w:sz w:val="28"/>
          <w:szCs w:val="28"/>
        </w:rPr>
        <w:t>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7"/>
        <w:gridCol w:w="5927"/>
        <w:gridCol w:w="2161"/>
      </w:tblGrid>
      <w:tr w:rsidR="00655FC6" w:rsidRPr="00667969" w14:paraId="6142EFB9" w14:textId="77777777" w:rsidTr="00AE6FF1">
        <w:tc>
          <w:tcPr>
            <w:tcW w:w="1033" w:type="pct"/>
            <w:shd w:val="clear" w:color="auto" w:fill="auto"/>
          </w:tcPr>
          <w:p w14:paraId="7DA1BCD4" w14:textId="77777777" w:rsidR="007E3FEC" w:rsidRPr="00667969" w:rsidRDefault="007E3FEC" w:rsidP="00667969">
            <w:pPr>
              <w:rPr>
                <w:sz w:val="24"/>
                <w:szCs w:val="24"/>
              </w:rPr>
            </w:pPr>
            <w:bookmarkStart w:id="2" w:name="_Hlk100910493"/>
            <w:r w:rsidRPr="00667969">
              <w:rPr>
                <w:sz w:val="24"/>
                <w:szCs w:val="24"/>
              </w:rPr>
              <w:t xml:space="preserve">Наименование </w:t>
            </w:r>
            <w:r w:rsidR="00596CE9" w:rsidRPr="00667969">
              <w:rPr>
                <w:sz w:val="24"/>
                <w:szCs w:val="24"/>
              </w:rPr>
              <w:t>тем (</w:t>
            </w:r>
            <w:r w:rsidRPr="00667969">
              <w:rPr>
                <w:sz w:val="24"/>
                <w:szCs w:val="24"/>
              </w:rPr>
              <w:t>разделов</w:t>
            </w:r>
            <w:r w:rsidR="00596CE9" w:rsidRPr="00667969">
              <w:rPr>
                <w:sz w:val="24"/>
                <w:szCs w:val="24"/>
              </w:rPr>
              <w:t>)</w:t>
            </w:r>
            <w:r w:rsidRPr="00667969">
              <w:rPr>
                <w:sz w:val="24"/>
                <w:szCs w:val="24"/>
              </w:rPr>
              <w:t xml:space="preserve"> дисциплин</w:t>
            </w:r>
            <w:r w:rsidR="00596CE9" w:rsidRPr="00667969">
              <w:rPr>
                <w:sz w:val="24"/>
                <w:szCs w:val="24"/>
              </w:rPr>
              <w:t>ы</w:t>
            </w:r>
          </w:p>
        </w:tc>
        <w:tc>
          <w:tcPr>
            <w:tcW w:w="2907" w:type="pct"/>
            <w:shd w:val="clear" w:color="auto" w:fill="auto"/>
          </w:tcPr>
          <w:p w14:paraId="40D5FE1D" w14:textId="77777777" w:rsidR="007E3FEC" w:rsidRPr="00667969" w:rsidRDefault="00596CE9" w:rsidP="00667969">
            <w:pPr>
              <w:rPr>
                <w:sz w:val="24"/>
                <w:szCs w:val="24"/>
              </w:rPr>
            </w:pPr>
            <w:r w:rsidRPr="00667969">
              <w:rPr>
                <w:sz w:val="24"/>
                <w:szCs w:val="24"/>
              </w:rPr>
              <w:t>Перечень вопросов</w:t>
            </w:r>
            <w:r w:rsidR="007E3FEC" w:rsidRPr="00667969">
              <w:rPr>
                <w:sz w:val="24"/>
                <w:szCs w:val="24"/>
              </w:rPr>
              <w:t>, отводимых на самостоятельное освоение</w:t>
            </w:r>
          </w:p>
        </w:tc>
        <w:tc>
          <w:tcPr>
            <w:tcW w:w="1060" w:type="pct"/>
          </w:tcPr>
          <w:p w14:paraId="6C8263FE" w14:textId="77777777" w:rsidR="007E3FEC" w:rsidRPr="00667969" w:rsidRDefault="007E3FEC" w:rsidP="00667969">
            <w:pPr>
              <w:rPr>
                <w:sz w:val="24"/>
                <w:szCs w:val="24"/>
              </w:rPr>
            </w:pPr>
            <w:r w:rsidRPr="00667969">
              <w:rPr>
                <w:sz w:val="24"/>
                <w:szCs w:val="24"/>
              </w:rPr>
              <w:t>Формы внеаудиторной самостоятельной работы</w:t>
            </w:r>
          </w:p>
        </w:tc>
      </w:tr>
      <w:tr w:rsidR="00AE6FF1" w:rsidRPr="00667969" w14:paraId="6DBD6FBB" w14:textId="77777777" w:rsidTr="00AE6FF1">
        <w:tc>
          <w:tcPr>
            <w:tcW w:w="1033" w:type="pct"/>
            <w:shd w:val="clear" w:color="auto" w:fill="auto"/>
          </w:tcPr>
          <w:p w14:paraId="1ECEF735" w14:textId="77777777" w:rsidR="00AE6FF1" w:rsidRDefault="00AE6FF1" w:rsidP="00AE6FF1">
            <w:pPr>
              <w:rPr>
                <w:sz w:val="24"/>
                <w:szCs w:val="24"/>
              </w:rPr>
            </w:pPr>
            <w:r w:rsidRPr="00667969">
              <w:rPr>
                <w:sz w:val="24"/>
                <w:szCs w:val="24"/>
              </w:rPr>
              <w:t xml:space="preserve">Тема 1. </w:t>
            </w:r>
          </w:p>
          <w:p w14:paraId="5FF36E23" w14:textId="04EE7025" w:rsidR="00AE6FF1" w:rsidRPr="00667969" w:rsidRDefault="00AE6FF1" w:rsidP="00AE6FF1">
            <w:pPr>
              <w:rPr>
                <w:sz w:val="24"/>
                <w:szCs w:val="24"/>
              </w:rPr>
            </w:pPr>
            <w:r w:rsidRPr="00901C6A">
              <w:rPr>
                <w:sz w:val="24"/>
                <w:szCs w:val="24"/>
              </w:rPr>
              <w:t xml:space="preserve">Основы организации и ведения бухгалтерского и налогового учета в системе 1С: </w:t>
            </w:r>
            <w:r w:rsidRPr="00901C6A">
              <w:rPr>
                <w:sz w:val="24"/>
                <w:szCs w:val="24"/>
              </w:rPr>
              <w:lastRenderedPageBreak/>
              <w:t>Предприятие. Единый налоговых платеж в системе 1С: Предприятие</w:t>
            </w:r>
          </w:p>
        </w:tc>
        <w:tc>
          <w:tcPr>
            <w:tcW w:w="2907" w:type="pct"/>
            <w:shd w:val="clear" w:color="auto" w:fill="auto"/>
          </w:tcPr>
          <w:p w14:paraId="601E54D3" w14:textId="77777777" w:rsidR="00AE6FF1" w:rsidRPr="00AE6FF1" w:rsidRDefault="00AE6FF1" w:rsidP="00AE6FF1">
            <w:pPr>
              <w:jc w:val="both"/>
              <w:rPr>
                <w:sz w:val="24"/>
                <w:szCs w:val="24"/>
              </w:rPr>
            </w:pPr>
            <w:r w:rsidRPr="00AE6FF1">
              <w:rPr>
                <w:sz w:val="24"/>
                <w:szCs w:val="24"/>
              </w:rPr>
              <w:lastRenderedPageBreak/>
              <w:t xml:space="preserve">Учет производственных операций: организация учета затрат на производство, организация учета готовой продукции на складах, учет материалов, учет выпуска и реализации продукции (работ, услуг), расчет фактической стоимости продукции (работ, услуг), анализ полученных результатов. Учет торговых операций: организация учета торговых операций, учет </w:t>
            </w:r>
            <w:r w:rsidRPr="00AE6FF1">
              <w:rPr>
                <w:sz w:val="24"/>
                <w:szCs w:val="24"/>
              </w:rPr>
              <w:lastRenderedPageBreak/>
              <w:t>поступления товаров, учет реализации товаров, учет издержек обращения. Составления регистров бухгалтерского учета и регистров налогового учетов.</w:t>
            </w:r>
          </w:p>
          <w:p w14:paraId="18D51E11" w14:textId="2815C01F" w:rsidR="00AE6FF1" w:rsidRPr="00667969" w:rsidRDefault="00AE6FF1" w:rsidP="00AE6FF1">
            <w:pPr>
              <w:jc w:val="both"/>
              <w:rPr>
                <w:sz w:val="24"/>
                <w:szCs w:val="24"/>
              </w:rPr>
            </w:pPr>
            <w:r w:rsidRPr="00AE6FF1">
              <w:rPr>
                <w:sz w:val="24"/>
                <w:szCs w:val="24"/>
              </w:rPr>
              <w:t>Операции по ЕНС, формируемые вручную. Корректировка сумм на ЕНС. Платежное поручение для уплаты пеней и штрафов в составе ЕНП. Начисление и уплату налога на имущество в составе ЕНП.</w:t>
            </w:r>
          </w:p>
        </w:tc>
        <w:tc>
          <w:tcPr>
            <w:tcW w:w="1060" w:type="pct"/>
          </w:tcPr>
          <w:p w14:paraId="532E094A" w14:textId="4BD534CE" w:rsidR="00586B36" w:rsidRPr="00D40D7E" w:rsidRDefault="00AE6FF1" w:rsidP="00D40D7E">
            <w:pPr>
              <w:rPr>
                <w:sz w:val="24"/>
                <w:szCs w:val="24"/>
              </w:rPr>
            </w:pPr>
            <w:r w:rsidRPr="00667969">
              <w:rPr>
                <w:sz w:val="24"/>
                <w:szCs w:val="24"/>
              </w:rPr>
              <w:lastRenderedPageBreak/>
              <w:t xml:space="preserve">Работа с учебной литературой, нормативными правовыми актами. </w:t>
            </w:r>
            <w:r w:rsidR="000240E8" w:rsidRPr="00D40D7E">
              <w:rPr>
                <w:sz w:val="24"/>
                <w:szCs w:val="24"/>
              </w:rPr>
              <w:t xml:space="preserve">Подготовка к написанию </w:t>
            </w:r>
            <w:r w:rsidR="000240E8">
              <w:rPr>
                <w:sz w:val="24"/>
                <w:szCs w:val="24"/>
              </w:rPr>
              <w:t xml:space="preserve">и </w:t>
            </w:r>
            <w:r w:rsidR="000240E8">
              <w:rPr>
                <w:sz w:val="24"/>
                <w:szCs w:val="24"/>
              </w:rPr>
              <w:lastRenderedPageBreak/>
              <w:t xml:space="preserve">написание </w:t>
            </w:r>
            <w:r w:rsidR="000240E8" w:rsidRPr="00D40D7E">
              <w:rPr>
                <w:sz w:val="24"/>
                <w:szCs w:val="24"/>
              </w:rPr>
              <w:t>контрольной работы</w:t>
            </w:r>
          </w:p>
        </w:tc>
      </w:tr>
      <w:tr w:rsidR="00AE6FF1" w:rsidRPr="00667969" w14:paraId="60489DF9" w14:textId="77777777" w:rsidTr="00AE6FF1">
        <w:tc>
          <w:tcPr>
            <w:tcW w:w="1033" w:type="pct"/>
            <w:shd w:val="clear" w:color="auto" w:fill="auto"/>
          </w:tcPr>
          <w:p w14:paraId="1B6C5BC1" w14:textId="77777777" w:rsidR="00AE6FF1" w:rsidRDefault="00AE6FF1" w:rsidP="00AE6FF1">
            <w:pPr>
              <w:rPr>
                <w:sz w:val="24"/>
                <w:szCs w:val="24"/>
              </w:rPr>
            </w:pPr>
            <w:r w:rsidRPr="00667969">
              <w:rPr>
                <w:sz w:val="24"/>
                <w:szCs w:val="24"/>
              </w:rPr>
              <w:lastRenderedPageBreak/>
              <w:t xml:space="preserve">Тема 2. </w:t>
            </w:r>
          </w:p>
          <w:p w14:paraId="17744E59" w14:textId="2708CEA9" w:rsidR="00AE6FF1" w:rsidRPr="00667969" w:rsidRDefault="00AE6FF1" w:rsidP="00AE6FF1">
            <w:pPr>
              <w:rPr>
                <w:sz w:val="24"/>
                <w:szCs w:val="24"/>
              </w:rPr>
            </w:pPr>
            <w:r w:rsidRPr="00901C6A">
              <w:rPr>
                <w:sz w:val="24"/>
                <w:szCs w:val="24"/>
              </w:rPr>
              <w:t>Учет расчетов по НДФЛ и по страховым взносам в системе 1С: Предприятие</w:t>
            </w:r>
          </w:p>
        </w:tc>
        <w:tc>
          <w:tcPr>
            <w:tcW w:w="2907" w:type="pct"/>
            <w:shd w:val="clear" w:color="auto" w:fill="auto"/>
          </w:tcPr>
          <w:p w14:paraId="4697CCD1" w14:textId="77777777" w:rsidR="00AE6FF1" w:rsidRPr="00AE6FF1" w:rsidRDefault="00AE6FF1" w:rsidP="00AE6FF1">
            <w:pPr>
              <w:jc w:val="both"/>
              <w:rPr>
                <w:sz w:val="24"/>
                <w:szCs w:val="24"/>
              </w:rPr>
            </w:pPr>
            <w:r w:rsidRPr="00AE6FF1">
              <w:rPr>
                <w:sz w:val="24"/>
                <w:szCs w:val="24"/>
              </w:rPr>
              <w:t>Составление отчетности по НДФЛ: регистр налогового учета по НДФЛ (для составления регистра налогового учета, предусмотренного ст. 230 НК РФ, предназначен специализированный отчет Регистр налогового учета по НДФЛ), справки о доходах для сотрудников (для составления справок о доходах по форме 2-НДФЛ, выдаваемых на руки сотрудникам, предназначен документ Справка о доходах (2-НДФЛ)), справки 2-НДФЛ для передачи в налоговый орган (для формирования сведений о доходах физических лиц, представляемых в налоговый орган, предназначен документ Справки 2-НДФЛ для передачи в налоговый орган). НДФЛ с заработной платы, с оплат по гражданско-правовым договорам, с надбавок, доплат, компенсаций, с государственных пособий, с выплат при командировках, при отпуске, при увольнении работника, при удержании работодателем из дохода сотрудника, с материальной помощи. Составление отчетности по налогу на доходы физических лиц в программе.</w:t>
            </w:r>
          </w:p>
          <w:p w14:paraId="63EE7815" w14:textId="684FF909" w:rsidR="00AE6FF1" w:rsidRPr="00667969" w:rsidRDefault="00AE6FF1" w:rsidP="00AE6FF1">
            <w:pPr>
              <w:jc w:val="both"/>
              <w:rPr>
                <w:sz w:val="24"/>
                <w:szCs w:val="24"/>
              </w:rPr>
            </w:pPr>
            <w:r w:rsidRPr="00AE6FF1">
              <w:rPr>
                <w:sz w:val="24"/>
                <w:szCs w:val="24"/>
              </w:rPr>
              <w:t>Карточка учета страховых взносов: по результатам расчета страховых взносов в программе можно сформировать рекомендованную ПФР «Карточку индивидуального учета сумм начисленных выплат и иных вознаграждений и сумм начисленных страховых взносов». Порядок расчета и сроки уплаты взносов (кроме взносов на травматизм). Порядок расчета и сроки уплаты взносов ИП за себя. Порядок расчета и сроки уплаты взносов на травматизм. Отчетность по страховым взносам и персонифицированному учету в программе.</w:t>
            </w:r>
          </w:p>
        </w:tc>
        <w:tc>
          <w:tcPr>
            <w:tcW w:w="1060" w:type="pct"/>
          </w:tcPr>
          <w:p w14:paraId="747E243D" w14:textId="600E2E32" w:rsidR="00AE6FF1" w:rsidRDefault="00AE6FF1" w:rsidP="00AE6FF1">
            <w:pPr>
              <w:rPr>
                <w:sz w:val="24"/>
                <w:szCs w:val="24"/>
              </w:rPr>
            </w:pPr>
            <w:r w:rsidRPr="00667969">
              <w:rPr>
                <w:sz w:val="24"/>
                <w:szCs w:val="24"/>
              </w:rPr>
              <w:t xml:space="preserve">Работа с учебной литературой, нормативными правовыми актами. </w:t>
            </w:r>
            <w:r w:rsidR="000240E8" w:rsidRPr="00D40D7E">
              <w:rPr>
                <w:sz w:val="24"/>
                <w:szCs w:val="24"/>
              </w:rPr>
              <w:t xml:space="preserve">Подготовка к написанию </w:t>
            </w:r>
            <w:r w:rsidR="000240E8">
              <w:rPr>
                <w:sz w:val="24"/>
                <w:szCs w:val="24"/>
              </w:rPr>
              <w:t xml:space="preserve">и написание </w:t>
            </w:r>
            <w:r w:rsidR="000240E8" w:rsidRPr="00D40D7E">
              <w:rPr>
                <w:sz w:val="24"/>
                <w:szCs w:val="24"/>
              </w:rPr>
              <w:t>контрольной работы</w:t>
            </w:r>
          </w:p>
          <w:p w14:paraId="4E81AFF8" w14:textId="2A665BF7" w:rsidR="00586B36" w:rsidRPr="00667969" w:rsidRDefault="00586B36" w:rsidP="00AE6FF1">
            <w:pPr>
              <w:rPr>
                <w:sz w:val="24"/>
                <w:szCs w:val="24"/>
              </w:rPr>
            </w:pPr>
          </w:p>
        </w:tc>
      </w:tr>
      <w:tr w:rsidR="00AE6FF1" w:rsidRPr="00667969" w14:paraId="4A212663" w14:textId="77777777" w:rsidTr="00AE6FF1">
        <w:tc>
          <w:tcPr>
            <w:tcW w:w="1033" w:type="pct"/>
            <w:shd w:val="clear" w:color="auto" w:fill="auto"/>
          </w:tcPr>
          <w:p w14:paraId="77ED25A2" w14:textId="77777777" w:rsidR="00AE6FF1" w:rsidRDefault="00AE6FF1" w:rsidP="00AE6FF1">
            <w:pPr>
              <w:rPr>
                <w:sz w:val="24"/>
                <w:szCs w:val="24"/>
              </w:rPr>
            </w:pPr>
            <w:r w:rsidRPr="00667969">
              <w:rPr>
                <w:sz w:val="24"/>
                <w:szCs w:val="24"/>
              </w:rPr>
              <w:t>Тема 3.</w:t>
            </w:r>
          </w:p>
          <w:p w14:paraId="019A4B04" w14:textId="5FC9B355" w:rsidR="00AE6FF1" w:rsidRPr="00667969" w:rsidRDefault="00AE6FF1" w:rsidP="00AE6FF1">
            <w:pPr>
              <w:rPr>
                <w:sz w:val="24"/>
                <w:szCs w:val="24"/>
              </w:rPr>
            </w:pPr>
            <w:r w:rsidRPr="00901C6A">
              <w:rPr>
                <w:sz w:val="24"/>
                <w:szCs w:val="24"/>
              </w:rPr>
              <w:t>Учет по налогу на добавленную стоимость в системе 1С: Предприятие</w:t>
            </w:r>
          </w:p>
        </w:tc>
        <w:tc>
          <w:tcPr>
            <w:tcW w:w="2907" w:type="pct"/>
            <w:shd w:val="clear" w:color="auto" w:fill="auto"/>
          </w:tcPr>
          <w:p w14:paraId="3555B178" w14:textId="77777777" w:rsidR="00AE6FF1" w:rsidRPr="00AE6FF1" w:rsidRDefault="00AE6FF1" w:rsidP="00AE6FF1">
            <w:pPr>
              <w:jc w:val="both"/>
              <w:rPr>
                <w:sz w:val="24"/>
                <w:szCs w:val="24"/>
              </w:rPr>
            </w:pPr>
            <w:r w:rsidRPr="00AE6FF1">
              <w:rPr>
                <w:sz w:val="24"/>
                <w:szCs w:val="24"/>
              </w:rPr>
              <w:t>Прочие операции реализации. Реализация автомобилей, приобретенных у физических лиц. Переуступка права требования, вытекающего из договора участия в долевом в строительстве. Уступка права требования, вытекающего из договора реализации товаров. Начисление НДС при рекламной раздаче товаров. Начисление НДС по операциям реализации прочего имущества.</w:t>
            </w:r>
          </w:p>
          <w:p w14:paraId="338614B9" w14:textId="77777777" w:rsidR="00AE6FF1" w:rsidRPr="00AE6FF1" w:rsidRDefault="00AE6FF1" w:rsidP="00AE6FF1">
            <w:pPr>
              <w:jc w:val="both"/>
              <w:rPr>
                <w:sz w:val="24"/>
                <w:szCs w:val="24"/>
              </w:rPr>
            </w:pPr>
            <w:r w:rsidRPr="00AE6FF1">
              <w:rPr>
                <w:sz w:val="24"/>
                <w:szCs w:val="24"/>
              </w:rPr>
              <w:t>Исправление и корректировка реализации: исправление и корректировка текущего периода, исправление и корректировка прошлого периода, повторная корректировка реализации, единая корректировка нескольких реализаций. Исправление и корректировка поступлений.</w:t>
            </w:r>
          </w:p>
          <w:p w14:paraId="0E8B87DA" w14:textId="77777777" w:rsidR="00AE6FF1" w:rsidRPr="00AE6FF1" w:rsidRDefault="00AE6FF1" w:rsidP="00AE6FF1">
            <w:pPr>
              <w:jc w:val="both"/>
              <w:rPr>
                <w:sz w:val="24"/>
                <w:szCs w:val="24"/>
              </w:rPr>
            </w:pPr>
            <w:r w:rsidRPr="00AE6FF1">
              <w:rPr>
                <w:sz w:val="24"/>
                <w:szCs w:val="24"/>
              </w:rPr>
              <w:lastRenderedPageBreak/>
              <w:t>Налоговые агенты по НДС. НДС по обязательствам в валюте. НДС при выполнении строительно-монтажных работ для собственного потребления. НДС при возврате товаров. НДС при недопоставке (</w:t>
            </w:r>
            <w:proofErr w:type="spellStart"/>
            <w:r w:rsidRPr="00AE6FF1">
              <w:rPr>
                <w:sz w:val="24"/>
                <w:szCs w:val="24"/>
              </w:rPr>
              <w:t>перепоставке</w:t>
            </w:r>
            <w:proofErr w:type="spellEnd"/>
            <w:r w:rsidRPr="00AE6FF1">
              <w:rPr>
                <w:sz w:val="24"/>
                <w:szCs w:val="24"/>
              </w:rPr>
              <w:t xml:space="preserve">) товаров. НДС при экспорте и импорте. НДС при экспорте и импорте в ЕАЭС. </w:t>
            </w:r>
          </w:p>
          <w:p w14:paraId="19E7646E" w14:textId="77777777" w:rsidR="00AE6FF1" w:rsidRPr="00AE6FF1" w:rsidRDefault="00AE6FF1" w:rsidP="00AE6FF1">
            <w:pPr>
              <w:jc w:val="both"/>
              <w:rPr>
                <w:sz w:val="24"/>
                <w:szCs w:val="24"/>
              </w:rPr>
            </w:pPr>
            <w:r w:rsidRPr="00AE6FF1">
              <w:rPr>
                <w:sz w:val="24"/>
                <w:szCs w:val="24"/>
              </w:rPr>
              <w:t>Налоговые документы и отчеты. Формирование книги покупок по приобретенным ценностям. Формирование книги продаж. Регистрация счетов-фактур: входящего счета-фактуры, на полученные авансы, при реализации металлолома и сырых шкур.</w:t>
            </w:r>
          </w:p>
          <w:p w14:paraId="5D048635" w14:textId="77777777" w:rsidR="00AE6FF1" w:rsidRPr="00AE6FF1" w:rsidRDefault="00AE6FF1" w:rsidP="00AE6FF1">
            <w:pPr>
              <w:jc w:val="both"/>
              <w:rPr>
                <w:sz w:val="24"/>
                <w:szCs w:val="24"/>
              </w:rPr>
            </w:pPr>
            <w:r w:rsidRPr="00AE6FF1">
              <w:rPr>
                <w:sz w:val="24"/>
                <w:szCs w:val="24"/>
              </w:rPr>
              <w:t>Исчисление и уплата налога.</w:t>
            </w:r>
          </w:p>
          <w:p w14:paraId="173C96CC" w14:textId="657AD7BF" w:rsidR="00AE6FF1" w:rsidRPr="00667969" w:rsidRDefault="00AE6FF1" w:rsidP="00AE6FF1">
            <w:pPr>
              <w:jc w:val="both"/>
              <w:rPr>
                <w:sz w:val="24"/>
                <w:szCs w:val="24"/>
              </w:rPr>
            </w:pPr>
            <w:r w:rsidRPr="00AE6FF1">
              <w:rPr>
                <w:sz w:val="24"/>
                <w:szCs w:val="24"/>
              </w:rPr>
              <w:t>Отчетность по налогу. Подготовка к составлению отчетности по НДС. Проверка учета операций для целей НДС. Регламентные операции по учету НДС. Составление декларации по НДС. Уточнение показателей декларации по НДС. Составление уточненной декларации по НДС.</w:t>
            </w:r>
          </w:p>
        </w:tc>
        <w:tc>
          <w:tcPr>
            <w:tcW w:w="1060" w:type="pct"/>
          </w:tcPr>
          <w:p w14:paraId="0A71C863" w14:textId="2A8FA9FC" w:rsidR="00586B36" w:rsidRPr="00667969" w:rsidRDefault="00AE6FF1" w:rsidP="00D40D7E">
            <w:pPr>
              <w:rPr>
                <w:sz w:val="24"/>
                <w:szCs w:val="24"/>
              </w:rPr>
            </w:pPr>
            <w:r w:rsidRPr="00667969">
              <w:rPr>
                <w:sz w:val="24"/>
                <w:szCs w:val="24"/>
              </w:rPr>
              <w:lastRenderedPageBreak/>
              <w:t xml:space="preserve">Работа с учебной литературой, нормативными правовыми актами. </w:t>
            </w:r>
            <w:r w:rsidR="00586B36" w:rsidRPr="00D40D7E">
              <w:rPr>
                <w:sz w:val="24"/>
                <w:szCs w:val="24"/>
              </w:rPr>
              <w:t xml:space="preserve">Подготовка к написанию </w:t>
            </w:r>
            <w:r w:rsidR="000240E8">
              <w:rPr>
                <w:sz w:val="24"/>
                <w:szCs w:val="24"/>
              </w:rPr>
              <w:t xml:space="preserve">и написание </w:t>
            </w:r>
            <w:r w:rsidR="00586B36" w:rsidRPr="00D40D7E">
              <w:rPr>
                <w:sz w:val="24"/>
                <w:szCs w:val="24"/>
              </w:rPr>
              <w:t>контрольной работы</w:t>
            </w:r>
          </w:p>
        </w:tc>
      </w:tr>
      <w:tr w:rsidR="00AE6FF1" w:rsidRPr="00667969" w14:paraId="51F6703C" w14:textId="77777777" w:rsidTr="00AE6FF1">
        <w:tc>
          <w:tcPr>
            <w:tcW w:w="1033" w:type="pct"/>
            <w:shd w:val="clear" w:color="auto" w:fill="auto"/>
          </w:tcPr>
          <w:p w14:paraId="393211EB" w14:textId="77777777" w:rsidR="00AE6FF1" w:rsidRDefault="00AE6FF1" w:rsidP="00AE6FF1">
            <w:pPr>
              <w:rPr>
                <w:sz w:val="24"/>
                <w:szCs w:val="24"/>
              </w:rPr>
            </w:pPr>
            <w:r w:rsidRPr="00667969">
              <w:rPr>
                <w:sz w:val="24"/>
                <w:szCs w:val="24"/>
              </w:rPr>
              <w:t xml:space="preserve">Тема </w:t>
            </w:r>
            <w:r>
              <w:rPr>
                <w:sz w:val="24"/>
                <w:szCs w:val="24"/>
              </w:rPr>
              <w:t>4</w:t>
            </w:r>
            <w:r w:rsidRPr="00667969">
              <w:rPr>
                <w:sz w:val="24"/>
                <w:szCs w:val="24"/>
              </w:rPr>
              <w:t>.</w:t>
            </w:r>
          </w:p>
          <w:p w14:paraId="1C2FFB57" w14:textId="50E637FE" w:rsidR="00AE6FF1" w:rsidRPr="00667969" w:rsidRDefault="00AE6FF1" w:rsidP="00AE6FF1">
            <w:pPr>
              <w:rPr>
                <w:sz w:val="24"/>
                <w:szCs w:val="24"/>
              </w:rPr>
            </w:pPr>
            <w:r w:rsidRPr="00901C6A">
              <w:rPr>
                <w:sz w:val="24"/>
                <w:szCs w:val="24"/>
              </w:rPr>
              <w:t>Налоговый учет по налогу на прибыль организаций и упрощенной системе налогообложения в системе 1С: Предприятие</w:t>
            </w:r>
          </w:p>
        </w:tc>
        <w:tc>
          <w:tcPr>
            <w:tcW w:w="2907" w:type="pct"/>
            <w:shd w:val="clear" w:color="auto" w:fill="auto"/>
          </w:tcPr>
          <w:p w14:paraId="2E1BCFA1" w14:textId="77777777" w:rsidR="00AE6FF1" w:rsidRPr="00AE6FF1" w:rsidRDefault="00AE6FF1" w:rsidP="00AE6FF1">
            <w:pPr>
              <w:jc w:val="both"/>
              <w:rPr>
                <w:sz w:val="24"/>
                <w:szCs w:val="24"/>
              </w:rPr>
            </w:pPr>
            <w:r w:rsidRPr="00AE6FF1">
              <w:rPr>
                <w:sz w:val="24"/>
                <w:szCs w:val="24"/>
              </w:rPr>
              <w:t>Составление декларации по налогу на прибыль при уплате только ежеквартальных авансовых платежей. Составление декларации по налогу на прибыль при уплате ежемесячных авансовых платежей исходя из фактической прибыли. Составление отчетности налоговыми агентами при выплате доходов российским организациям. Составление отчетности налоговыми агентами при выплате доходов иностранным организациям. Описание форм отчетности по налогу на прибыль российских и иностранных организаций.</w:t>
            </w:r>
          </w:p>
          <w:p w14:paraId="77C9F1B3" w14:textId="6637CDE4" w:rsidR="00AE6FF1" w:rsidRPr="002276A7" w:rsidRDefault="00AE6FF1" w:rsidP="00AE6FF1">
            <w:pPr>
              <w:jc w:val="both"/>
              <w:rPr>
                <w:sz w:val="24"/>
                <w:szCs w:val="24"/>
              </w:rPr>
            </w:pPr>
            <w:r w:rsidRPr="00AE6FF1">
              <w:rPr>
                <w:sz w:val="24"/>
                <w:szCs w:val="24"/>
              </w:rPr>
              <w:t>Отчетность по налогу при упрощенной системе налогообложения: подготовка к составлению декларации по налогу при УСН, расчет авансовых платежей, составление налоговой декларации.</w:t>
            </w:r>
          </w:p>
        </w:tc>
        <w:tc>
          <w:tcPr>
            <w:tcW w:w="1060" w:type="pct"/>
          </w:tcPr>
          <w:p w14:paraId="194A499B" w14:textId="6B7CEC02" w:rsidR="00586B36" w:rsidRPr="00667969" w:rsidRDefault="00AE6FF1" w:rsidP="00AE6FF1">
            <w:pPr>
              <w:rPr>
                <w:sz w:val="24"/>
                <w:szCs w:val="24"/>
              </w:rPr>
            </w:pPr>
            <w:r w:rsidRPr="00667969">
              <w:rPr>
                <w:sz w:val="24"/>
                <w:szCs w:val="24"/>
              </w:rPr>
              <w:t xml:space="preserve">Работа с учебной литературой, нормативными правовыми актами. </w:t>
            </w:r>
            <w:r w:rsidR="000240E8" w:rsidRPr="00D40D7E">
              <w:rPr>
                <w:sz w:val="24"/>
                <w:szCs w:val="24"/>
              </w:rPr>
              <w:t xml:space="preserve">Подготовка к написанию </w:t>
            </w:r>
            <w:r w:rsidR="000240E8">
              <w:rPr>
                <w:sz w:val="24"/>
                <w:szCs w:val="24"/>
              </w:rPr>
              <w:t xml:space="preserve">и написание </w:t>
            </w:r>
            <w:r w:rsidR="000240E8" w:rsidRPr="00D40D7E">
              <w:rPr>
                <w:sz w:val="24"/>
                <w:szCs w:val="24"/>
              </w:rPr>
              <w:t>контрольной работы</w:t>
            </w:r>
            <w:r w:rsidR="000240E8" w:rsidRPr="00667969">
              <w:rPr>
                <w:sz w:val="24"/>
                <w:szCs w:val="24"/>
              </w:rPr>
              <w:t xml:space="preserve"> </w:t>
            </w:r>
          </w:p>
        </w:tc>
      </w:tr>
      <w:tr w:rsidR="00AE6FF1" w:rsidRPr="00667969" w14:paraId="6A32318D" w14:textId="77777777" w:rsidTr="00AE6FF1">
        <w:tc>
          <w:tcPr>
            <w:tcW w:w="1033" w:type="pct"/>
            <w:shd w:val="clear" w:color="auto" w:fill="auto"/>
          </w:tcPr>
          <w:p w14:paraId="2AFEDA06" w14:textId="77777777" w:rsidR="00AE6FF1" w:rsidRDefault="00AE6FF1" w:rsidP="00AE6FF1">
            <w:pPr>
              <w:rPr>
                <w:sz w:val="24"/>
                <w:szCs w:val="24"/>
              </w:rPr>
            </w:pPr>
            <w:r>
              <w:rPr>
                <w:sz w:val="24"/>
                <w:szCs w:val="24"/>
              </w:rPr>
              <w:t>Тема 5</w:t>
            </w:r>
            <w:r w:rsidRPr="00667969">
              <w:rPr>
                <w:sz w:val="24"/>
                <w:szCs w:val="24"/>
              </w:rPr>
              <w:t>.</w:t>
            </w:r>
          </w:p>
          <w:p w14:paraId="08E080EE" w14:textId="0DFEEE5A" w:rsidR="00AE6FF1" w:rsidRPr="00667969" w:rsidRDefault="00AE6FF1" w:rsidP="00AE6FF1">
            <w:pPr>
              <w:rPr>
                <w:sz w:val="24"/>
                <w:szCs w:val="24"/>
              </w:rPr>
            </w:pPr>
            <w:r w:rsidRPr="00AE6FF1">
              <w:rPr>
                <w:sz w:val="24"/>
                <w:szCs w:val="24"/>
              </w:rPr>
              <w:t>Имущественные налоги в системе 1С: Предприятие</w:t>
            </w:r>
          </w:p>
        </w:tc>
        <w:tc>
          <w:tcPr>
            <w:tcW w:w="2907" w:type="pct"/>
            <w:shd w:val="clear" w:color="auto" w:fill="auto"/>
          </w:tcPr>
          <w:p w14:paraId="479F9341" w14:textId="77777777" w:rsidR="00AE6FF1" w:rsidRDefault="00AE6FF1" w:rsidP="00AE6FF1">
            <w:pPr>
              <w:jc w:val="both"/>
              <w:rPr>
                <w:sz w:val="24"/>
                <w:szCs w:val="24"/>
              </w:rPr>
            </w:pPr>
            <w:r w:rsidRPr="00AE6FF1">
              <w:rPr>
                <w:sz w:val="24"/>
                <w:szCs w:val="24"/>
              </w:rPr>
              <w:t>Заявление налогоплательщика-организации о предоставлении налоговой льготы по транспортному налогу. Заявление о гибели или уничтожении объекта налогообложения по транспортному налогу. Сообщение о наличии у налогоплательщика-организации транспортных средств, признаваемых объектами налогообложения по соответствующим налогам.</w:t>
            </w:r>
          </w:p>
          <w:p w14:paraId="017DA107" w14:textId="77777777" w:rsidR="00AE6FF1" w:rsidRDefault="00AE6FF1" w:rsidP="00AE6FF1">
            <w:pPr>
              <w:jc w:val="both"/>
              <w:rPr>
                <w:sz w:val="24"/>
                <w:szCs w:val="24"/>
              </w:rPr>
            </w:pPr>
            <w:r w:rsidRPr="00AE6FF1">
              <w:rPr>
                <w:sz w:val="24"/>
                <w:szCs w:val="24"/>
              </w:rPr>
              <w:t>Заявление налогоплательщика-организации о предоставлении налоговой льготы по земельному налогу. Сообщение о наличии у налогоплательщика-организации земельных участков, признаваемых объектами налогообложения по соответствующим налогам.</w:t>
            </w:r>
          </w:p>
          <w:p w14:paraId="27BED0C0" w14:textId="2C5958CE" w:rsidR="00AE6FF1" w:rsidRPr="00AE6FF1" w:rsidRDefault="00AE6FF1" w:rsidP="00AE6FF1">
            <w:pPr>
              <w:jc w:val="both"/>
              <w:rPr>
                <w:rFonts w:eastAsiaTheme="minorHAnsi"/>
                <w:sz w:val="28"/>
                <w:szCs w:val="28"/>
                <w:lang w:eastAsia="en-US"/>
              </w:rPr>
            </w:pPr>
            <w:r w:rsidRPr="00AE6FF1">
              <w:rPr>
                <w:sz w:val="24"/>
                <w:szCs w:val="24"/>
              </w:rPr>
              <w:t xml:space="preserve">Заявление о передаче сообщений об исчисленных налоговым органом суммах транспортного налога и земельного налога. Заявление о прекращении исчисления транспортного налога в связи с принудительным изъятием транспортного средства. Пояснения налогоплательщика-организации (ее </w:t>
            </w:r>
            <w:r w:rsidRPr="00AE6FF1">
              <w:rPr>
                <w:sz w:val="24"/>
                <w:szCs w:val="24"/>
              </w:rPr>
              <w:lastRenderedPageBreak/>
              <w:t>обособленного подразделения), представляемые в налоговый орган в связи с сообщением об исчисленных налоговым органом суммах транспортного налога, налога на имущество организации, земельного налога.</w:t>
            </w:r>
          </w:p>
        </w:tc>
        <w:tc>
          <w:tcPr>
            <w:tcW w:w="1060" w:type="pct"/>
          </w:tcPr>
          <w:p w14:paraId="21EC43AA" w14:textId="77777777" w:rsidR="00AE6FF1" w:rsidRDefault="00AE6FF1" w:rsidP="00D40D7E">
            <w:pPr>
              <w:rPr>
                <w:color w:val="00B050"/>
                <w:sz w:val="24"/>
                <w:szCs w:val="24"/>
              </w:rPr>
            </w:pPr>
            <w:r w:rsidRPr="00667969">
              <w:rPr>
                <w:sz w:val="24"/>
                <w:szCs w:val="24"/>
              </w:rPr>
              <w:lastRenderedPageBreak/>
              <w:t xml:space="preserve">Работа с учебной литературой, нормативными правовыми актами. </w:t>
            </w:r>
            <w:r w:rsidR="00586B36" w:rsidRPr="00586B36">
              <w:rPr>
                <w:color w:val="00B050"/>
                <w:sz w:val="24"/>
                <w:szCs w:val="24"/>
              </w:rPr>
              <w:t xml:space="preserve"> </w:t>
            </w:r>
          </w:p>
          <w:p w14:paraId="5E5B289F" w14:textId="33FB23EF" w:rsidR="00D40D7E" w:rsidRPr="00667969" w:rsidRDefault="000240E8" w:rsidP="00D40D7E">
            <w:pPr>
              <w:rPr>
                <w:sz w:val="24"/>
                <w:szCs w:val="24"/>
              </w:rPr>
            </w:pPr>
            <w:r w:rsidRPr="00D40D7E">
              <w:rPr>
                <w:sz w:val="24"/>
                <w:szCs w:val="24"/>
              </w:rPr>
              <w:t xml:space="preserve">Подготовка к написанию </w:t>
            </w:r>
            <w:r>
              <w:rPr>
                <w:sz w:val="24"/>
                <w:szCs w:val="24"/>
              </w:rPr>
              <w:t xml:space="preserve">и написание </w:t>
            </w:r>
            <w:r w:rsidRPr="00D40D7E">
              <w:rPr>
                <w:sz w:val="24"/>
                <w:szCs w:val="24"/>
              </w:rPr>
              <w:t>контрольной работы</w:t>
            </w:r>
          </w:p>
        </w:tc>
      </w:tr>
      <w:bookmarkEnd w:id="2"/>
    </w:tbl>
    <w:p w14:paraId="4B6D6340" w14:textId="77777777" w:rsidR="006E12A8" w:rsidRPr="00655FC6" w:rsidRDefault="006E12A8" w:rsidP="00F95658">
      <w:pPr>
        <w:keepNext/>
        <w:ind w:firstLine="709"/>
        <w:jc w:val="both"/>
        <w:rPr>
          <w:b/>
          <w:sz w:val="28"/>
          <w:szCs w:val="28"/>
        </w:rPr>
      </w:pPr>
    </w:p>
    <w:p w14:paraId="476D0C74" w14:textId="108452A3" w:rsidR="00DA62F2" w:rsidRDefault="008E5DB9" w:rsidP="00F95658">
      <w:pPr>
        <w:keepNext/>
        <w:ind w:firstLine="709"/>
        <w:jc w:val="both"/>
        <w:rPr>
          <w:b/>
          <w:sz w:val="28"/>
          <w:szCs w:val="28"/>
        </w:rPr>
      </w:pPr>
      <w:r w:rsidRPr="00655FC6">
        <w:rPr>
          <w:b/>
          <w:sz w:val="28"/>
          <w:szCs w:val="28"/>
        </w:rPr>
        <w:t xml:space="preserve">6.2. </w:t>
      </w:r>
      <w:r w:rsidR="00F36684" w:rsidRPr="00655FC6">
        <w:rPr>
          <w:b/>
          <w:sz w:val="28"/>
          <w:szCs w:val="28"/>
        </w:rPr>
        <w:t>Перечень вопросов, заданий, тем для подготовки к текущему контролю</w:t>
      </w:r>
    </w:p>
    <w:p w14:paraId="3F62DF4D" w14:textId="77777777" w:rsidR="00C76843" w:rsidRPr="00655FC6" w:rsidRDefault="00C76843" w:rsidP="00F95658">
      <w:pPr>
        <w:keepNext/>
        <w:ind w:firstLine="709"/>
        <w:jc w:val="both"/>
        <w:rPr>
          <w:b/>
          <w:sz w:val="28"/>
          <w:szCs w:val="28"/>
        </w:rPr>
      </w:pPr>
    </w:p>
    <w:p w14:paraId="1BDC48CC" w14:textId="0905BC51" w:rsidR="00387EBF" w:rsidRDefault="00C76843" w:rsidP="00BF6902">
      <w:pPr>
        <w:widowControl/>
        <w:autoSpaceDE/>
        <w:autoSpaceDN/>
        <w:adjustRightInd/>
        <w:ind w:firstLine="709"/>
        <w:jc w:val="both"/>
        <w:rPr>
          <w:sz w:val="28"/>
          <w:szCs w:val="28"/>
        </w:rPr>
      </w:pPr>
      <w:r w:rsidRPr="00854F2C">
        <w:rPr>
          <w:sz w:val="28"/>
          <w:szCs w:val="28"/>
        </w:rPr>
        <w:t xml:space="preserve">Оценка знаний студентов осуществляется в баллах с учетом оценки работы в модуле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w:t>
      </w:r>
      <w:r w:rsidRPr="00F60450">
        <w:rPr>
          <w:sz w:val="28"/>
          <w:szCs w:val="28"/>
        </w:rPr>
        <w:t>предложенных</w:t>
      </w:r>
      <w:r w:rsidR="00F60450" w:rsidRPr="00F60450">
        <w:rPr>
          <w:sz w:val="28"/>
          <w:szCs w:val="28"/>
        </w:rPr>
        <w:t xml:space="preserve"> задач</w:t>
      </w:r>
      <w:r w:rsidR="009F626C">
        <w:rPr>
          <w:sz w:val="28"/>
          <w:szCs w:val="28"/>
        </w:rPr>
        <w:t>; выполнение</w:t>
      </w:r>
      <w:r w:rsidR="00BF6902">
        <w:rPr>
          <w:sz w:val="28"/>
          <w:szCs w:val="28"/>
        </w:rPr>
        <w:t xml:space="preserve"> </w:t>
      </w:r>
      <w:r w:rsidR="00263638" w:rsidRPr="00F60450">
        <w:rPr>
          <w:sz w:val="28"/>
          <w:szCs w:val="28"/>
        </w:rPr>
        <w:t xml:space="preserve">контрольной </w:t>
      </w:r>
      <w:r w:rsidR="00387EBF" w:rsidRPr="00F60450">
        <w:rPr>
          <w:sz w:val="28"/>
          <w:szCs w:val="28"/>
        </w:rPr>
        <w:t>работы</w:t>
      </w:r>
      <w:r w:rsidR="00E11CE3">
        <w:rPr>
          <w:sz w:val="28"/>
          <w:szCs w:val="28"/>
        </w:rPr>
        <w:t>)</w:t>
      </w:r>
      <w:r w:rsidR="009F626C">
        <w:rPr>
          <w:sz w:val="28"/>
          <w:szCs w:val="28"/>
        </w:rPr>
        <w:t>.</w:t>
      </w:r>
    </w:p>
    <w:p w14:paraId="4DDFD888" w14:textId="4A4098CE" w:rsidR="00C76843" w:rsidRDefault="00C76843" w:rsidP="00BF6902">
      <w:pPr>
        <w:widowControl/>
        <w:autoSpaceDE/>
        <w:autoSpaceDN/>
        <w:adjustRightInd/>
        <w:ind w:firstLine="709"/>
        <w:jc w:val="both"/>
        <w:rPr>
          <w:sz w:val="28"/>
          <w:szCs w:val="28"/>
        </w:rPr>
      </w:pPr>
      <w:r w:rsidRPr="00406F60">
        <w:rPr>
          <w:sz w:val="28"/>
          <w:szCs w:val="28"/>
        </w:rPr>
        <w:t>Промежуточный контроль проводится в форме</w:t>
      </w:r>
      <w:r w:rsidR="00BF6902">
        <w:rPr>
          <w:sz w:val="28"/>
          <w:szCs w:val="28"/>
        </w:rPr>
        <w:t xml:space="preserve"> зачета для ОП </w:t>
      </w:r>
      <w:r w:rsidR="00BF6902" w:rsidRPr="00BF6902">
        <w:rPr>
          <w:sz w:val="28"/>
          <w:szCs w:val="28"/>
        </w:rPr>
        <w:t xml:space="preserve">«Налоги, аудит и бизнес-анализ», профиль «Международное налогообложение и таможенное регулирование», </w:t>
      </w:r>
      <w:r w:rsidR="00E11CE3" w:rsidRPr="00BF6902">
        <w:rPr>
          <w:sz w:val="28"/>
          <w:szCs w:val="28"/>
        </w:rPr>
        <w:t>профиль</w:t>
      </w:r>
      <w:r w:rsidR="00E11CE3">
        <w:rPr>
          <w:sz w:val="28"/>
          <w:szCs w:val="28"/>
        </w:rPr>
        <w:t xml:space="preserve"> «Налоги и налогообложение», </w:t>
      </w:r>
      <w:r w:rsidR="00BF6902" w:rsidRPr="00BF6902">
        <w:rPr>
          <w:sz w:val="28"/>
          <w:szCs w:val="28"/>
        </w:rPr>
        <w:t>ОП «Бизнес-анализ, налоги и аудит», профили «Международное налогообложение и таможенное регулирование»</w:t>
      </w:r>
      <w:r w:rsidR="00BF6902">
        <w:rPr>
          <w:sz w:val="28"/>
          <w:szCs w:val="28"/>
        </w:rPr>
        <w:t xml:space="preserve"> и </w:t>
      </w:r>
      <w:r w:rsidR="00BF6902" w:rsidRPr="00BF6902">
        <w:rPr>
          <w:sz w:val="28"/>
          <w:szCs w:val="28"/>
        </w:rPr>
        <w:t>«Налоги и бизнес»</w:t>
      </w:r>
      <w:r w:rsidRPr="00406F60">
        <w:rPr>
          <w:sz w:val="28"/>
          <w:szCs w:val="28"/>
        </w:rPr>
        <w:t>, оценки итоговых знаний и в соответствии с критериями Финансового университета реализуется следующим образом:</w:t>
      </w:r>
    </w:p>
    <w:p w14:paraId="7D67B11E" w14:textId="18764B3E" w:rsidR="00883E47" w:rsidRPr="00406F60" w:rsidRDefault="00883E47" w:rsidP="00883E47">
      <w:pPr>
        <w:widowControl/>
        <w:autoSpaceDE/>
        <w:autoSpaceDN/>
        <w:adjustRightInd/>
        <w:spacing w:line="360" w:lineRule="auto"/>
        <w:ind w:firstLine="709"/>
        <w:jc w:val="right"/>
        <w:rPr>
          <w:sz w:val="28"/>
          <w:szCs w:val="28"/>
        </w:rPr>
      </w:pPr>
      <w:r>
        <w:rPr>
          <w:sz w:val="28"/>
          <w:szCs w:val="28"/>
        </w:rPr>
        <w:t xml:space="preserve">Таблица </w:t>
      </w:r>
      <w:r w:rsidR="006C2DF6">
        <w:rPr>
          <w:sz w:val="28"/>
          <w:szCs w:val="28"/>
        </w:rPr>
        <w:t>11</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6550"/>
        <w:gridCol w:w="2976"/>
      </w:tblGrid>
      <w:tr w:rsidR="00C76843" w:rsidRPr="00406F60" w14:paraId="1EE38CC6" w14:textId="77777777" w:rsidTr="00195551">
        <w:tc>
          <w:tcPr>
            <w:tcW w:w="567" w:type="dxa"/>
            <w:tcBorders>
              <w:top w:val="single" w:sz="4" w:space="0" w:color="auto"/>
              <w:left w:val="single" w:sz="4" w:space="0" w:color="auto"/>
              <w:bottom w:val="single" w:sz="4" w:space="0" w:color="auto"/>
              <w:right w:val="single" w:sz="4" w:space="0" w:color="auto"/>
            </w:tcBorders>
            <w:hideMark/>
          </w:tcPr>
          <w:p w14:paraId="732934CF" w14:textId="77777777" w:rsidR="00C76843" w:rsidRPr="00406F60" w:rsidRDefault="00C76843" w:rsidP="00C76843">
            <w:pPr>
              <w:widowControl/>
              <w:autoSpaceDE/>
              <w:autoSpaceDN/>
              <w:adjustRightInd/>
              <w:jc w:val="center"/>
              <w:rPr>
                <w:b/>
                <w:sz w:val="28"/>
                <w:szCs w:val="28"/>
              </w:rPr>
            </w:pPr>
            <w:r w:rsidRPr="00406F60">
              <w:rPr>
                <w:b/>
                <w:sz w:val="28"/>
                <w:szCs w:val="28"/>
              </w:rPr>
              <w:t xml:space="preserve">№ </w:t>
            </w:r>
          </w:p>
        </w:tc>
        <w:tc>
          <w:tcPr>
            <w:tcW w:w="6550" w:type="dxa"/>
            <w:tcBorders>
              <w:top w:val="single" w:sz="4" w:space="0" w:color="auto"/>
              <w:left w:val="single" w:sz="4" w:space="0" w:color="auto"/>
              <w:bottom w:val="single" w:sz="4" w:space="0" w:color="auto"/>
              <w:right w:val="single" w:sz="4" w:space="0" w:color="auto"/>
            </w:tcBorders>
            <w:hideMark/>
          </w:tcPr>
          <w:p w14:paraId="0EDBCFDB" w14:textId="77777777" w:rsidR="00C76843" w:rsidRPr="00406F60" w:rsidRDefault="00C76843" w:rsidP="00C76843">
            <w:pPr>
              <w:widowControl/>
              <w:autoSpaceDE/>
              <w:autoSpaceDN/>
              <w:adjustRightInd/>
              <w:jc w:val="center"/>
              <w:rPr>
                <w:b/>
                <w:sz w:val="28"/>
                <w:szCs w:val="28"/>
              </w:rPr>
            </w:pPr>
            <w:r w:rsidRPr="00406F60">
              <w:rPr>
                <w:b/>
                <w:sz w:val="28"/>
                <w:szCs w:val="28"/>
              </w:rPr>
              <w:t>Вид отчетности</w:t>
            </w:r>
          </w:p>
        </w:tc>
        <w:tc>
          <w:tcPr>
            <w:tcW w:w="2976" w:type="dxa"/>
            <w:tcBorders>
              <w:top w:val="single" w:sz="4" w:space="0" w:color="auto"/>
              <w:left w:val="single" w:sz="4" w:space="0" w:color="auto"/>
              <w:bottom w:val="single" w:sz="4" w:space="0" w:color="auto"/>
              <w:right w:val="single" w:sz="4" w:space="0" w:color="auto"/>
            </w:tcBorders>
            <w:hideMark/>
          </w:tcPr>
          <w:p w14:paraId="21C1B258" w14:textId="77777777" w:rsidR="00C76843" w:rsidRPr="00406F60" w:rsidRDefault="00C76843" w:rsidP="00C76843">
            <w:pPr>
              <w:widowControl/>
              <w:autoSpaceDE/>
              <w:autoSpaceDN/>
              <w:adjustRightInd/>
              <w:jc w:val="center"/>
              <w:rPr>
                <w:b/>
                <w:sz w:val="28"/>
                <w:szCs w:val="28"/>
              </w:rPr>
            </w:pPr>
            <w:r w:rsidRPr="00406F60">
              <w:rPr>
                <w:b/>
                <w:sz w:val="28"/>
                <w:szCs w:val="28"/>
              </w:rPr>
              <w:t>Баллы</w:t>
            </w:r>
          </w:p>
        </w:tc>
      </w:tr>
      <w:tr w:rsidR="00C76843" w:rsidRPr="00406F60" w14:paraId="419C1486" w14:textId="77777777" w:rsidTr="00195551">
        <w:tc>
          <w:tcPr>
            <w:tcW w:w="567" w:type="dxa"/>
            <w:tcBorders>
              <w:top w:val="single" w:sz="4" w:space="0" w:color="auto"/>
              <w:left w:val="single" w:sz="4" w:space="0" w:color="auto"/>
              <w:bottom w:val="single" w:sz="4" w:space="0" w:color="auto"/>
              <w:right w:val="single" w:sz="4" w:space="0" w:color="auto"/>
            </w:tcBorders>
            <w:hideMark/>
          </w:tcPr>
          <w:p w14:paraId="1A9C4141" w14:textId="77777777" w:rsidR="00C76843" w:rsidRPr="00406F60" w:rsidRDefault="00C76843" w:rsidP="00C76843">
            <w:pPr>
              <w:widowControl/>
              <w:autoSpaceDE/>
              <w:autoSpaceDN/>
              <w:adjustRightInd/>
              <w:rPr>
                <w:sz w:val="28"/>
                <w:szCs w:val="28"/>
              </w:rPr>
            </w:pPr>
            <w:r w:rsidRPr="00406F60">
              <w:rPr>
                <w:sz w:val="28"/>
                <w:szCs w:val="28"/>
              </w:rPr>
              <w:t>1.</w:t>
            </w:r>
          </w:p>
        </w:tc>
        <w:tc>
          <w:tcPr>
            <w:tcW w:w="6550" w:type="dxa"/>
            <w:tcBorders>
              <w:top w:val="single" w:sz="4" w:space="0" w:color="auto"/>
              <w:left w:val="single" w:sz="4" w:space="0" w:color="auto"/>
              <w:bottom w:val="single" w:sz="4" w:space="0" w:color="auto"/>
              <w:right w:val="single" w:sz="4" w:space="0" w:color="auto"/>
            </w:tcBorders>
            <w:hideMark/>
          </w:tcPr>
          <w:p w14:paraId="77800C5D" w14:textId="77777777" w:rsidR="00C76843" w:rsidRPr="00406F60" w:rsidRDefault="00C76843" w:rsidP="00C76843">
            <w:pPr>
              <w:widowControl/>
              <w:autoSpaceDE/>
              <w:autoSpaceDN/>
              <w:adjustRightInd/>
              <w:rPr>
                <w:sz w:val="28"/>
                <w:szCs w:val="28"/>
              </w:rPr>
            </w:pPr>
            <w:r w:rsidRPr="00406F60">
              <w:rPr>
                <w:sz w:val="28"/>
                <w:szCs w:val="28"/>
              </w:rPr>
              <w:t>Работа в модуле</w:t>
            </w:r>
          </w:p>
        </w:tc>
        <w:tc>
          <w:tcPr>
            <w:tcW w:w="2976" w:type="dxa"/>
            <w:tcBorders>
              <w:top w:val="single" w:sz="4" w:space="0" w:color="auto"/>
              <w:left w:val="single" w:sz="4" w:space="0" w:color="auto"/>
              <w:bottom w:val="single" w:sz="4" w:space="0" w:color="auto"/>
              <w:right w:val="single" w:sz="4" w:space="0" w:color="auto"/>
            </w:tcBorders>
            <w:hideMark/>
          </w:tcPr>
          <w:p w14:paraId="06673D01" w14:textId="77777777" w:rsidR="00C76843" w:rsidRPr="00406F60" w:rsidRDefault="00C76843" w:rsidP="00C76843">
            <w:pPr>
              <w:widowControl/>
              <w:autoSpaceDE/>
              <w:autoSpaceDN/>
              <w:adjustRightInd/>
              <w:jc w:val="center"/>
              <w:rPr>
                <w:sz w:val="28"/>
                <w:szCs w:val="28"/>
              </w:rPr>
            </w:pPr>
            <w:r w:rsidRPr="00406F60">
              <w:rPr>
                <w:sz w:val="28"/>
                <w:szCs w:val="28"/>
              </w:rPr>
              <w:t>40</w:t>
            </w:r>
          </w:p>
        </w:tc>
      </w:tr>
      <w:tr w:rsidR="00C76843" w:rsidRPr="00406F60" w14:paraId="007DAC51" w14:textId="77777777" w:rsidTr="00195551">
        <w:trPr>
          <w:trHeight w:val="256"/>
        </w:trPr>
        <w:tc>
          <w:tcPr>
            <w:tcW w:w="567" w:type="dxa"/>
            <w:tcBorders>
              <w:top w:val="single" w:sz="4" w:space="0" w:color="auto"/>
              <w:left w:val="single" w:sz="4" w:space="0" w:color="auto"/>
              <w:bottom w:val="single" w:sz="4" w:space="0" w:color="auto"/>
              <w:right w:val="single" w:sz="4" w:space="0" w:color="auto"/>
            </w:tcBorders>
            <w:hideMark/>
          </w:tcPr>
          <w:p w14:paraId="1BCC2542" w14:textId="77777777" w:rsidR="00C76843" w:rsidRPr="00406F60" w:rsidRDefault="00C76843" w:rsidP="00C76843">
            <w:pPr>
              <w:widowControl/>
              <w:autoSpaceDE/>
              <w:autoSpaceDN/>
              <w:adjustRightInd/>
              <w:rPr>
                <w:sz w:val="28"/>
                <w:szCs w:val="28"/>
              </w:rPr>
            </w:pPr>
            <w:r w:rsidRPr="00406F60">
              <w:rPr>
                <w:sz w:val="28"/>
                <w:szCs w:val="28"/>
              </w:rPr>
              <w:t>2.</w:t>
            </w:r>
          </w:p>
        </w:tc>
        <w:tc>
          <w:tcPr>
            <w:tcW w:w="6550" w:type="dxa"/>
            <w:tcBorders>
              <w:top w:val="single" w:sz="4" w:space="0" w:color="auto"/>
              <w:left w:val="single" w:sz="4" w:space="0" w:color="auto"/>
              <w:bottom w:val="single" w:sz="4" w:space="0" w:color="auto"/>
              <w:right w:val="single" w:sz="4" w:space="0" w:color="auto"/>
            </w:tcBorders>
            <w:hideMark/>
          </w:tcPr>
          <w:p w14:paraId="01BE20E2" w14:textId="0E9630B2" w:rsidR="00C76843" w:rsidRPr="00406F60" w:rsidRDefault="00BF6902" w:rsidP="008F493F">
            <w:pPr>
              <w:widowControl/>
              <w:autoSpaceDE/>
              <w:autoSpaceDN/>
              <w:adjustRightInd/>
              <w:rPr>
                <w:sz w:val="28"/>
                <w:szCs w:val="28"/>
              </w:rPr>
            </w:pPr>
            <w:r w:rsidRPr="008F493F">
              <w:rPr>
                <w:sz w:val="28"/>
                <w:szCs w:val="28"/>
              </w:rPr>
              <w:t>Зачет</w:t>
            </w:r>
          </w:p>
        </w:tc>
        <w:tc>
          <w:tcPr>
            <w:tcW w:w="2976" w:type="dxa"/>
            <w:tcBorders>
              <w:top w:val="single" w:sz="4" w:space="0" w:color="auto"/>
              <w:left w:val="single" w:sz="4" w:space="0" w:color="auto"/>
              <w:bottom w:val="single" w:sz="4" w:space="0" w:color="auto"/>
              <w:right w:val="single" w:sz="4" w:space="0" w:color="auto"/>
            </w:tcBorders>
            <w:hideMark/>
          </w:tcPr>
          <w:p w14:paraId="760031A6" w14:textId="77777777" w:rsidR="00C76843" w:rsidRPr="00406F60" w:rsidRDefault="00C76843" w:rsidP="00C76843">
            <w:pPr>
              <w:widowControl/>
              <w:autoSpaceDE/>
              <w:autoSpaceDN/>
              <w:adjustRightInd/>
              <w:jc w:val="center"/>
              <w:rPr>
                <w:sz w:val="28"/>
                <w:szCs w:val="28"/>
              </w:rPr>
            </w:pPr>
            <w:r w:rsidRPr="00406F60">
              <w:rPr>
                <w:sz w:val="28"/>
                <w:szCs w:val="28"/>
              </w:rPr>
              <w:t>60</w:t>
            </w:r>
          </w:p>
        </w:tc>
      </w:tr>
      <w:tr w:rsidR="00C76843" w:rsidRPr="00C76843" w14:paraId="452FA843" w14:textId="77777777" w:rsidTr="00195551">
        <w:tc>
          <w:tcPr>
            <w:tcW w:w="567" w:type="dxa"/>
            <w:tcBorders>
              <w:top w:val="single" w:sz="4" w:space="0" w:color="auto"/>
              <w:left w:val="single" w:sz="4" w:space="0" w:color="auto"/>
              <w:bottom w:val="single" w:sz="4" w:space="0" w:color="auto"/>
              <w:right w:val="single" w:sz="4" w:space="0" w:color="auto"/>
            </w:tcBorders>
          </w:tcPr>
          <w:p w14:paraId="70483EF8" w14:textId="77777777" w:rsidR="00C76843" w:rsidRPr="00406F60" w:rsidRDefault="00C76843" w:rsidP="00C76843">
            <w:pPr>
              <w:widowControl/>
              <w:autoSpaceDE/>
              <w:autoSpaceDN/>
              <w:adjustRightInd/>
              <w:rPr>
                <w:sz w:val="28"/>
                <w:szCs w:val="28"/>
              </w:rPr>
            </w:pPr>
          </w:p>
        </w:tc>
        <w:tc>
          <w:tcPr>
            <w:tcW w:w="6550" w:type="dxa"/>
            <w:tcBorders>
              <w:top w:val="single" w:sz="4" w:space="0" w:color="auto"/>
              <w:left w:val="single" w:sz="4" w:space="0" w:color="auto"/>
              <w:bottom w:val="single" w:sz="4" w:space="0" w:color="auto"/>
              <w:right w:val="single" w:sz="4" w:space="0" w:color="auto"/>
            </w:tcBorders>
            <w:hideMark/>
          </w:tcPr>
          <w:p w14:paraId="1EA49BFE" w14:textId="77777777" w:rsidR="00C76843" w:rsidRPr="00406F60" w:rsidRDefault="00C76843" w:rsidP="00C76843">
            <w:pPr>
              <w:widowControl/>
              <w:autoSpaceDE/>
              <w:autoSpaceDN/>
              <w:adjustRightInd/>
              <w:rPr>
                <w:sz w:val="28"/>
                <w:szCs w:val="28"/>
              </w:rPr>
            </w:pPr>
            <w:r w:rsidRPr="00406F60">
              <w:rPr>
                <w:sz w:val="28"/>
                <w:szCs w:val="28"/>
              </w:rPr>
              <w:t>Итого:</w:t>
            </w:r>
          </w:p>
        </w:tc>
        <w:tc>
          <w:tcPr>
            <w:tcW w:w="2976" w:type="dxa"/>
            <w:tcBorders>
              <w:top w:val="single" w:sz="4" w:space="0" w:color="auto"/>
              <w:left w:val="single" w:sz="4" w:space="0" w:color="auto"/>
              <w:bottom w:val="single" w:sz="4" w:space="0" w:color="auto"/>
              <w:right w:val="single" w:sz="4" w:space="0" w:color="auto"/>
            </w:tcBorders>
            <w:hideMark/>
          </w:tcPr>
          <w:p w14:paraId="2C0133DE" w14:textId="77777777" w:rsidR="00C76843" w:rsidRPr="00406F60" w:rsidRDefault="00C76843" w:rsidP="00C76843">
            <w:pPr>
              <w:widowControl/>
              <w:autoSpaceDE/>
              <w:autoSpaceDN/>
              <w:adjustRightInd/>
              <w:jc w:val="center"/>
              <w:rPr>
                <w:sz w:val="28"/>
                <w:szCs w:val="28"/>
              </w:rPr>
            </w:pPr>
            <w:r w:rsidRPr="00406F60">
              <w:rPr>
                <w:sz w:val="28"/>
                <w:szCs w:val="28"/>
              </w:rPr>
              <w:t>100</w:t>
            </w:r>
          </w:p>
        </w:tc>
      </w:tr>
    </w:tbl>
    <w:p w14:paraId="5056D94C" w14:textId="77777777" w:rsidR="00C76843" w:rsidRPr="00C76843" w:rsidRDefault="00C76843" w:rsidP="00C76843">
      <w:pPr>
        <w:widowControl/>
        <w:autoSpaceDE/>
        <w:autoSpaceDN/>
        <w:adjustRightInd/>
        <w:jc w:val="center"/>
        <w:rPr>
          <w:b/>
          <w:sz w:val="28"/>
          <w:szCs w:val="28"/>
        </w:rPr>
      </w:pPr>
    </w:p>
    <w:p w14:paraId="2EDB12F9" w14:textId="77777777" w:rsidR="00C76843" w:rsidRPr="00C76843" w:rsidRDefault="00C76843" w:rsidP="00C76843">
      <w:pPr>
        <w:widowControl/>
        <w:autoSpaceDE/>
        <w:autoSpaceDN/>
        <w:adjustRightInd/>
        <w:rPr>
          <w:b/>
          <w:sz w:val="28"/>
          <w:szCs w:val="28"/>
        </w:rPr>
      </w:pPr>
    </w:p>
    <w:p w14:paraId="2573B68C" w14:textId="445F3D62" w:rsidR="00C76843" w:rsidRDefault="00C76843" w:rsidP="00C76843">
      <w:pPr>
        <w:widowControl/>
        <w:autoSpaceDE/>
        <w:autoSpaceDN/>
        <w:adjustRightInd/>
        <w:jc w:val="center"/>
        <w:rPr>
          <w:b/>
          <w:sz w:val="28"/>
          <w:szCs w:val="28"/>
        </w:rPr>
      </w:pPr>
      <w:r w:rsidRPr="00854F2C">
        <w:rPr>
          <w:b/>
          <w:sz w:val="28"/>
          <w:szCs w:val="28"/>
        </w:rPr>
        <w:t>Формы текущего контроля успеваемости и их балльная оценка</w:t>
      </w:r>
    </w:p>
    <w:p w14:paraId="14C2B272" w14:textId="49327CFA" w:rsidR="00883E47" w:rsidRPr="00883E47" w:rsidRDefault="00883E47" w:rsidP="00883E47">
      <w:pPr>
        <w:widowControl/>
        <w:autoSpaceDE/>
        <w:autoSpaceDN/>
        <w:adjustRightInd/>
        <w:spacing w:line="360" w:lineRule="auto"/>
        <w:ind w:firstLine="709"/>
        <w:jc w:val="right"/>
        <w:rPr>
          <w:sz w:val="28"/>
          <w:szCs w:val="28"/>
        </w:rPr>
      </w:pPr>
      <w:r>
        <w:rPr>
          <w:sz w:val="28"/>
          <w:szCs w:val="28"/>
        </w:rPr>
        <w:t>Таблица 1</w:t>
      </w:r>
      <w:r w:rsidR="006C2DF6">
        <w:rPr>
          <w:sz w:val="28"/>
          <w:szCs w:val="28"/>
        </w:rPr>
        <w:t>2</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6619"/>
        <w:gridCol w:w="2976"/>
      </w:tblGrid>
      <w:tr w:rsidR="00C76843" w:rsidRPr="00854F2C" w14:paraId="57AE51D0" w14:textId="77777777" w:rsidTr="00195551">
        <w:tc>
          <w:tcPr>
            <w:tcW w:w="498" w:type="dxa"/>
            <w:tcBorders>
              <w:top w:val="single" w:sz="4" w:space="0" w:color="auto"/>
              <w:left w:val="single" w:sz="4" w:space="0" w:color="auto"/>
              <w:bottom w:val="single" w:sz="4" w:space="0" w:color="auto"/>
              <w:right w:val="single" w:sz="4" w:space="0" w:color="auto"/>
            </w:tcBorders>
            <w:hideMark/>
          </w:tcPr>
          <w:p w14:paraId="632ED566" w14:textId="77777777" w:rsidR="00C76843" w:rsidRPr="00854F2C" w:rsidRDefault="00C76843" w:rsidP="00C76843">
            <w:pPr>
              <w:widowControl/>
              <w:autoSpaceDE/>
              <w:autoSpaceDN/>
              <w:adjustRightInd/>
              <w:jc w:val="center"/>
              <w:rPr>
                <w:b/>
                <w:sz w:val="28"/>
                <w:szCs w:val="28"/>
              </w:rPr>
            </w:pPr>
            <w:r w:rsidRPr="00854F2C">
              <w:rPr>
                <w:b/>
                <w:sz w:val="28"/>
                <w:szCs w:val="28"/>
              </w:rPr>
              <w:t>№</w:t>
            </w:r>
          </w:p>
        </w:tc>
        <w:tc>
          <w:tcPr>
            <w:tcW w:w="6619" w:type="dxa"/>
            <w:tcBorders>
              <w:top w:val="single" w:sz="4" w:space="0" w:color="auto"/>
              <w:left w:val="single" w:sz="4" w:space="0" w:color="auto"/>
              <w:bottom w:val="single" w:sz="4" w:space="0" w:color="auto"/>
              <w:right w:val="single" w:sz="4" w:space="0" w:color="auto"/>
            </w:tcBorders>
            <w:hideMark/>
          </w:tcPr>
          <w:p w14:paraId="16BDA145" w14:textId="77777777" w:rsidR="00C76843" w:rsidRPr="00854F2C" w:rsidRDefault="00C76843" w:rsidP="00C76843">
            <w:pPr>
              <w:widowControl/>
              <w:autoSpaceDE/>
              <w:autoSpaceDN/>
              <w:adjustRightInd/>
              <w:jc w:val="center"/>
              <w:rPr>
                <w:b/>
                <w:sz w:val="28"/>
                <w:szCs w:val="28"/>
              </w:rPr>
            </w:pPr>
            <w:r w:rsidRPr="00854F2C">
              <w:rPr>
                <w:b/>
                <w:sz w:val="28"/>
                <w:szCs w:val="28"/>
              </w:rPr>
              <w:t>Формы текущего контроля</w:t>
            </w:r>
          </w:p>
        </w:tc>
        <w:tc>
          <w:tcPr>
            <w:tcW w:w="2976" w:type="dxa"/>
            <w:tcBorders>
              <w:top w:val="single" w:sz="4" w:space="0" w:color="auto"/>
              <w:left w:val="single" w:sz="4" w:space="0" w:color="auto"/>
              <w:bottom w:val="single" w:sz="4" w:space="0" w:color="auto"/>
              <w:right w:val="single" w:sz="4" w:space="0" w:color="auto"/>
            </w:tcBorders>
            <w:hideMark/>
          </w:tcPr>
          <w:p w14:paraId="03E0872C" w14:textId="77777777" w:rsidR="00C76843" w:rsidRPr="00854F2C" w:rsidRDefault="00C76843" w:rsidP="00C76843">
            <w:pPr>
              <w:widowControl/>
              <w:autoSpaceDE/>
              <w:autoSpaceDN/>
              <w:adjustRightInd/>
              <w:jc w:val="center"/>
              <w:rPr>
                <w:b/>
                <w:sz w:val="28"/>
                <w:szCs w:val="28"/>
              </w:rPr>
            </w:pPr>
            <w:r w:rsidRPr="00854F2C">
              <w:rPr>
                <w:b/>
                <w:sz w:val="28"/>
                <w:szCs w:val="28"/>
              </w:rPr>
              <w:t>Количество баллов</w:t>
            </w:r>
          </w:p>
        </w:tc>
      </w:tr>
      <w:tr w:rsidR="00C76843" w:rsidRPr="00854F2C" w14:paraId="593E364E" w14:textId="77777777" w:rsidTr="00195551">
        <w:tc>
          <w:tcPr>
            <w:tcW w:w="498" w:type="dxa"/>
            <w:tcBorders>
              <w:top w:val="single" w:sz="4" w:space="0" w:color="auto"/>
              <w:left w:val="single" w:sz="4" w:space="0" w:color="auto"/>
              <w:bottom w:val="single" w:sz="4" w:space="0" w:color="auto"/>
              <w:right w:val="single" w:sz="4" w:space="0" w:color="auto"/>
            </w:tcBorders>
            <w:hideMark/>
          </w:tcPr>
          <w:p w14:paraId="5585868E" w14:textId="77777777" w:rsidR="00C76843" w:rsidRPr="00854F2C" w:rsidRDefault="00C76843" w:rsidP="00C76843">
            <w:pPr>
              <w:widowControl/>
              <w:autoSpaceDE/>
              <w:autoSpaceDN/>
              <w:adjustRightInd/>
              <w:rPr>
                <w:sz w:val="28"/>
                <w:szCs w:val="28"/>
              </w:rPr>
            </w:pPr>
            <w:r w:rsidRPr="00854F2C">
              <w:rPr>
                <w:sz w:val="28"/>
                <w:szCs w:val="28"/>
              </w:rPr>
              <w:t>1.</w:t>
            </w:r>
          </w:p>
        </w:tc>
        <w:tc>
          <w:tcPr>
            <w:tcW w:w="6619" w:type="dxa"/>
            <w:tcBorders>
              <w:top w:val="single" w:sz="4" w:space="0" w:color="auto"/>
              <w:left w:val="single" w:sz="4" w:space="0" w:color="auto"/>
              <w:bottom w:val="single" w:sz="4" w:space="0" w:color="auto"/>
              <w:right w:val="single" w:sz="4" w:space="0" w:color="auto"/>
            </w:tcBorders>
            <w:hideMark/>
          </w:tcPr>
          <w:p w14:paraId="7E87E84C" w14:textId="77777777" w:rsidR="00C76843" w:rsidRPr="00854F2C" w:rsidRDefault="00C76843" w:rsidP="00C76843">
            <w:pPr>
              <w:widowControl/>
              <w:autoSpaceDE/>
              <w:autoSpaceDN/>
              <w:adjustRightInd/>
              <w:rPr>
                <w:sz w:val="28"/>
                <w:szCs w:val="28"/>
              </w:rPr>
            </w:pPr>
            <w:r w:rsidRPr="00854F2C">
              <w:rPr>
                <w:sz w:val="28"/>
                <w:szCs w:val="28"/>
              </w:rPr>
              <w:t xml:space="preserve">Активное участие в семинарах </w:t>
            </w:r>
          </w:p>
        </w:tc>
        <w:tc>
          <w:tcPr>
            <w:tcW w:w="2976" w:type="dxa"/>
            <w:tcBorders>
              <w:top w:val="single" w:sz="4" w:space="0" w:color="auto"/>
              <w:left w:val="single" w:sz="4" w:space="0" w:color="auto"/>
              <w:bottom w:val="single" w:sz="4" w:space="0" w:color="auto"/>
              <w:right w:val="single" w:sz="4" w:space="0" w:color="auto"/>
            </w:tcBorders>
            <w:hideMark/>
          </w:tcPr>
          <w:p w14:paraId="3EE7AF55" w14:textId="77777777" w:rsidR="00C76843" w:rsidRPr="00854F2C" w:rsidRDefault="00C76843" w:rsidP="00C76843">
            <w:pPr>
              <w:widowControl/>
              <w:autoSpaceDE/>
              <w:autoSpaceDN/>
              <w:adjustRightInd/>
              <w:jc w:val="center"/>
              <w:rPr>
                <w:sz w:val="28"/>
                <w:szCs w:val="28"/>
              </w:rPr>
            </w:pPr>
            <w:r w:rsidRPr="00854F2C">
              <w:rPr>
                <w:sz w:val="28"/>
                <w:szCs w:val="28"/>
              </w:rPr>
              <w:t>10</w:t>
            </w:r>
          </w:p>
        </w:tc>
      </w:tr>
      <w:tr w:rsidR="00C76843" w:rsidRPr="00854F2C" w14:paraId="2B6ABBE9" w14:textId="77777777" w:rsidTr="00195551">
        <w:tc>
          <w:tcPr>
            <w:tcW w:w="498" w:type="dxa"/>
            <w:tcBorders>
              <w:top w:val="single" w:sz="4" w:space="0" w:color="auto"/>
              <w:left w:val="single" w:sz="4" w:space="0" w:color="auto"/>
              <w:bottom w:val="single" w:sz="4" w:space="0" w:color="auto"/>
              <w:right w:val="single" w:sz="4" w:space="0" w:color="auto"/>
            </w:tcBorders>
            <w:hideMark/>
          </w:tcPr>
          <w:p w14:paraId="42B633CA" w14:textId="77777777" w:rsidR="00C76843" w:rsidRPr="00854F2C" w:rsidRDefault="00C76843" w:rsidP="00C76843">
            <w:pPr>
              <w:widowControl/>
              <w:autoSpaceDE/>
              <w:autoSpaceDN/>
              <w:adjustRightInd/>
              <w:rPr>
                <w:sz w:val="28"/>
                <w:szCs w:val="28"/>
              </w:rPr>
            </w:pPr>
            <w:r w:rsidRPr="00854F2C">
              <w:rPr>
                <w:sz w:val="28"/>
                <w:szCs w:val="28"/>
              </w:rPr>
              <w:t>2.</w:t>
            </w:r>
          </w:p>
        </w:tc>
        <w:tc>
          <w:tcPr>
            <w:tcW w:w="6619" w:type="dxa"/>
            <w:tcBorders>
              <w:top w:val="single" w:sz="4" w:space="0" w:color="auto"/>
              <w:left w:val="single" w:sz="4" w:space="0" w:color="auto"/>
              <w:bottom w:val="single" w:sz="4" w:space="0" w:color="auto"/>
              <w:right w:val="single" w:sz="4" w:space="0" w:color="auto"/>
            </w:tcBorders>
            <w:hideMark/>
          </w:tcPr>
          <w:p w14:paraId="62EDA3F9" w14:textId="77777777" w:rsidR="00C76843" w:rsidRPr="00854F2C" w:rsidRDefault="00C76843" w:rsidP="00C76843">
            <w:pPr>
              <w:widowControl/>
              <w:autoSpaceDE/>
              <w:autoSpaceDN/>
              <w:adjustRightInd/>
              <w:rPr>
                <w:sz w:val="28"/>
                <w:szCs w:val="28"/>
              </w:rPr>
            </w:pPr>
            <w:r w:rsidRPr="00854F2C">
              <w:rPr>
                <w:sz w:val="28"/>
                <w:szCs w:val="28"/>
              </w:rPr>
              <w:t>Посещение</w:t>
            </w:r>
          </w:p>
        </w:tc>
        <w:tc>
          <w:tcPr>
            <w:tcW w:w="2976" w:type="dxa"/>
            <w:tcBorders>
              <w:top w:val="single" w:sz="4" w:space="0" w:color="auto"/>
              <w:left w:val="single" w:sz="4" w:space="0" w:color="auto"/>
              <w:bottom w:val="single" w:sz="4" w:space="0" w:color="auto"/>
              <w:right w:val="single" w:sz="4" w:space="0" w:color="auto"/>
            </w:tcBorders>
            <w:hideMark/>
          </w:tcPr>
          <w:p w14:paraId="51B86E42" w14:textId="77777777" w:rsidR="00C76843" w:rsidRPr="00854F2C" w:rsidRDefault="00C76843" w:rsidP="00C76843">
            <w:pPr>
              <w:widowControl/>
              <w:autoSpaceDE/>
              <w:autoSpaceDN/>
              <w:adjustRightInd/>
              <w:jc w:val="center"/>
              <w:rPr>
                <w:sz w:val="28"/>
                <w:szCs w:val="28"/>
              </w:rPr>
            </w:pPr>
            <w:r w:rsidRPr="00854F2C">
              <w:rPr>
                <w:sz w:val="28"/>
                <w:szCs w:val="28"/>
              </w:rPr>
              <w:t>6</w:t>
            </w:r>
          </w:p>
        </w:tc>
      </w:tr>
      <w:tr w:rsidR="00C76843" w:rsidRPr="00854F2C" w14:paraId="47450F2E" w14:textId="77777777" w:rsidTr="00195551">
        <w:tc>
          <w:tcPr>
            <w:tcW w:w="498" w:type="dxa"/>
            <w:tcBorders>
              <w:top w:val="single" w:sz="4" w:space="0" w:color="auto"/>
              <w:left w:val="single" w:sz="4" w:space="0" w:color="auto"/>
              <w:bottom w:val="single" w:sz="4" w:space="0" w:color="auto"/>
              <w:right w:val="single" w:sz="4" w:space="0" w:color="auto"/>
            </w:tcBorders>
            <w:hideMark/>
          </w:tcPr>
          <w:p w14:paraId="38B79CA2" w14:textId="77777777" w:rsidR="00C76843" w:rsidRPr="00854F2C" w:rsidRDefault="00C76843" w:rsidP="00C76843">
            <w:pPr>
              <w:widowControl/>
              <w:autoSpaceDE/>
              <w:autoSpaceDN/>
              <w:adjustRightInd/>
              <w:rPr>
                <w:sz w:val="28"/>
                <w:szCs w:val="28"/>
              </w:rPr>
            </w:pPr>
            <w:r w:rsidRPr="00854F2C">
              <w:rPr>
                <w:sz w:val="28"/>
                <w:szCs w:val="28"/>
              </w:rPr>
              <w:t>3.</w:t>
            </w:r>
          </w:p>
        </w:tc>
        <w:tc>
          <w:tcPr>
            <w:tcW w:w="6619" w:type="dxa"/>
            <w:tcBorders>
              <w:top w:val="single" w:sz="4" w:space="0" w:color="auto"/>
              <w:left w:val="single" w:sz="4" w:space="0" w:color="auto"/>
              <w:bottom w:val="single" w:sz="4" w:space="0" w:color="auto"/>
              <w:right w:val="single" w:sz="4" w:space="0" w:color="auto"/>
            </w:tcBorders>
            <w:hideMark/>
          </w:tcPr>
          <w:p w14:paraId="7700B529" w14:textId="3520F201" w:rsidR="00C76843" w:rsidRPr="00854F2C" w:rsidRDefault="00BF6902" w:rsidP="00F60450">
            <w:pPr>
              <w:widowControl/>
              <w:autoSpaceDE/>
              <w:autoSpaceDN/>
              <w:adjustRightInd/>
              <w:rPr>
                <w:sz w:val="28"/>
                <w:szCs w:val="28"/>
              </w:rPr>
            </w:pPr>
            <w:r>
              <w:rPr>
                <w:color w:val="000000"/>
                <w:sz w:val="28"/>
                <w:szCs w:val="28"/>
              </w:rPr>
              <w:t>Самостоятельные работы в системе 1С</w:t>
            </w:r>
          </w:p>
        </w:tc>
        <w:tc>
          <w:tcPr>
            <w:tcW w:w="2976" w:type="dxa"/>
            <w:tcBorders>
              <w:top w:val="single" w:sz="4" w:space="0" w:color="auto"/>
              <w:left w:val="single" w:sz="4" w:space="0" w:color="auto"/>
              <w:bottom w:val="single" w:sz="4" w:space="0" w:color="auto"/>
              <w:right w:val="single" w:sz="4" w:space="0" w:color="auto"/>
            </w:tcBorders>
            <w:hideMark/>
          </w:tcPr>
          <w:p w14:paraId="7132DC94" w14:textId="77777777" w:rsidR="00C76843" w:rsidRPr="00854F2C" w:rsidRDefault="00C76843" w:rsidP="00C76843">
            <w:pPr>
              <w:widowControl/>
              <w:autoSpaceDE/>
              <w:autoSpaceDN/>
              <w:adjustRightInd/>
              <w:jc w:val="center"/>
              <w:rPr>
                <w:sz w:val="28"/>
                <w:szCs w:val="28"/>
              </w:rPr>
            </w:pPr>
            <w:r w:rsidRPr="00854F2C">
              <w:rPr>
                <w:sz w:val="28"/>
                <w:szCs w:val="28"/>
              </w:rPr>
              <w:t>14</w:t>
            </w:r>
          </w:p>
        </w:tc>
      </w:tr>
      <w:tr w:rsidR="00C76843" w:rsidRPr="00854F2C" w14:paraId="6104754F" w14:textId="77777777" w:rsidTr="00195551">
        <w:tc>
          <w:tcPr>
            <w:tcW w:w="498" w:type="dxa"/>
            <w:tcBorders>
              <w:top w:val="single" w:sz="4" w:space="0" w:color="auto"/>
              <w:left w:val="single" w:sz="4" w:space="0" w:color="auto"/>
              <w:bottom w:val="single" w:sz="4" w:space="0" w:color="auto"/>
              <w:right w:val="single" w:sz="4" w:space="0" w:color="auto"/>
            </w:tcBorders>
            <w:hideMark/>
          </w:tcPr>
          <w:p w14:paraId="3F642377" w14:textId="77777777" w:rsidR="00C76843" w:rsidRPr="00854F2C" w:rsidRDefault="00C76843" w:rsidP="00C76843">
            <w:pPr>
              <w:widowControl/>
              <w:autoSpaceDE/>
              <w:autoSpaceDN/>
              <w:adjustRightInd/>
              <w:rPr>
                <w:sz w:val="28"/>
                <w:szCs w:val="28"/>
              </w:rPr>
            </w:pPr>
            <w:r w:rsidRPr="00854F2C">
              <w:rPr>
                <w:sz w:val="28"/>
                <w:szCs w:val="28"/>
              </w:rPr>
              <w:t>4.</w:t>
            </w:r>
          </w:p>
        </w:tc>
        <w:tc>
          <w:tcPr>
            <w:tcW w:w="6619" w:type="dxa"/>
            <w:tcBorders>
              <w:top w:val="single" w:sz="4" w:space="0" w:color="auto"/>
              <w:left w:val="single" w:sz="4" w:space="0" w:color="auto"/>
              <w:bottom w:val="single" w:sz="4" w:space="0" w:color="auto"/>
              <w:right w:val="single" w:sz="4" w:space="0" w:color="auto"/>
            </w:tcBorders>
            <w:hideMark/>
          </w:tcPr>
          <w:p w14:paraId="7FB15834" w14:textId="5930151E" w:rsidR="00C76843" w:rsidRPr="00BF6902" w:rsidRDefault="00BF5918" w:rsidP="009F626C">
            <w:pPr>
              <w:widowControl/>
              <w:autoSpaceDE/>
              <w:autoSpaceDN/>
              <w:adjustRightInd/>
              <w:rPr>
                <w:sz w:val="28"/>
                <w:szCs w:val="28"/>
              </w:rPr>
            </w:pPr>
            <w:r>
              <w:rPr>
                <w:sz w:val="28"/>
                <w:szCs w:val="28"/>
              </w:rPr>
              <w:t>Контрольная</w:t>
            </w:r>
            <w:r w:rsidR="00C76843" w:rsidRPr="00854F2C">
              <w:rPr>
                <w:sz w:val="28"/>
                <w:szCs w:val="28"/>
              </w:rPr>
              <w:t xml:space="preserve"> работа</w:t>
            </w:r>
          </w:p>
        </w:tc>
        <w:tc>
          <w:tcPr>
            <w:tcW w:w="2976" w:type="dxa"/>
            <w:tcBorders>
              <w:top w:val="single" w:sz="4" w:space="0" w:color="auto"/>
              <w:left w:val="single" w:sz="4" w:space="0" w:color="auto"/>
              <w:bottom w:val="single" w:sz="4" w:space="0" w:color="auto"/>
              <w:right w:val="single" w:sz="4" w:space="0" w:color="auto"/>
            </w:tcBorders>
            <w:hideMark/>
          </w:tcPr>
          <w:p w14:paraId="5191CA23" w14:textId="77777777" w:rsidR="00C76843" w:rsidRPr="00854F2C" w:rsidRDefault="00C76843" w:rsidP="00C76843">
            <w:pPr>
              <w:widowControl/>
              <w:autoSpaceDE/>
              <w:autoSpaceDN/>
              <w:adjustRightInd/>
              <w:jc w:val="center"/>
              <w:rPr>
                <w:sz w:val="28"/>
                <w:szCs w:val="28"/>
              </w:rPr>
            </w:pPr>
            <w:r w:rsidRPr="00854F2C">
              <w:rPr>
                <w:sz w:val="28"/>
                <w:szCs w:val="28"/>
              </w:rPr>
              <w:t>10</w:t>
            </w:r>
          </w:p>
        </w:tc>
      </w:tr>
      <w:tr w:rsidR="00C76843" w:rsidRPr="00C76843" w14:paraId="3B10B1CD" w14:textId="77777777" w:rsidTr="00195551">
        <w:tc>
          <w:tcPr>
            <w:tcW w:w="498" w:type="dxa"/>
            <w:tcBorders>
              <w:top w:val="single" w:sz="4" w:space="0" w:color="auto"/>
              <w:left w:val="single" w:sz="4" w:space="0" w:color="auto"/>
              <w:bottom w:val="single" w:sz="4" w:space="0" w:color="auto"/>
              <w:right w:val="single" w:sz="4" w:space="0" w:color="auto"/>
            </w:tcBorders>
          </w:tcPr>
          <w:p w14:paraId="03153451" w14:textId="77777777" w:rsidR="00C76843" w:rsidRPr="00854F2C" w:rsidRDefault="00C76843" w:rsidP="00C76843">
            <w:pPr>
              <w:widowControl/>
              <w:autoSpaceDE/>
              <w:autoSpaceDN/>
              <w:adjustRightInd/>
              <w:rPr>
                <w:sz w:val="28"/>
                <w:szCs w:val="28"/>
              </w:rPr>
            </w:pPr>
          </w:p>
        </w:tc>
        <w:tc>
          <w:tcPr>
            <w:tcW w:w="6619" w:type="dxa"/>
            <w:tcBorders>
              <w:top w:val="single" w:sz="4" w:space="0" w:color="auto"/>
              <w:left w:val="single" w:sz="4" w:space="0" w:color="auto"/>
              <w:bottom w:val="single" w:sz="4" w:space="0" w:color="auto"/>
              <w:right w:val="single" w:sz="4" w:space="0" w:color="auto"/>
            </w:tcBorders>
            <w:hideMark/>
          </w:tcPr>
          <w:p w14:paraId="5F84A805" w14:textId="77777777" w:rsidR="00C76843" w:rsidRPr="00854F2C" w:rsidRDefault="00C76843" w:rsidP="00C76843">
            <w:pPr>
              <w:widowControl/>
              <w:autoSpaceDE/>
              <w:autoSpaceDN/>
              <w:adjustRightInd/>
              <w:rPr>
                <w:sz w:val="28"/>
                <w:szCs w:val="28"/>
              </w:rPr>
            </w:pPr>
            <w:r w:rsidRPr="00854F2C">
              <w:rPr>
                <w:sz w:val="28"/>
                <w:szCs w:val="28"/>
              </w:rPr>
              <w:t>Итого</w:t>
            </w:r>
          </w:p>
        </w:tc>
        <w:tc>
          <w:tcPr>
            <w:tcW w:w="2976" w:type="dxa"/>
            <w:tcBorders>
              <w:top w:val="single" w:sz="4" w:space="0" w:color="auto"/>
              <w:left w:val="single" w:sz="4" w:space="0" w:color="auto"/>
              <w:bottom w:val="single" w:sz="4" w:space="0" w:color="auto"/>
              <w:right w:val="single" w:sz="4" w:space="0" w:color="auto"/>
            </w:tcBorders>
            <w:hideMark/>
          </w:tcPr>
          <w:p w14:paraId="7F2EA22E" w14:textId="77777777" w:rsidR="00C76843" w:rsidRPr="00C76843" w:rsidRDefault="00C76843" w:rsidP="00C76843">
            <w:pPr>
              <w:widowControl/>
              <w:autoSpaceDE/>
              <w:autoSpaceDN/>
              <w:adjustRightInd/>
              <w:jc w:val="center"/>
              <w:rPr>
                <w:sz w:val="28"/>
                <w:szCs w:val="28"/>
              </w:rPr>
            </w:pPr>
            <w:r w:rsidRPr="00854F2C">
              <w:rPr>
                <w:sz w:val="28"/>
                <w:szCs w:val="28"/>
              </w:rPr>
              <w:t>40</w:t>
            </w:r>
          </w:p>
        </w:tc>
      </w:tr>
    </w:tbl>
    <w:p w14:paraId="5F31E0AF" w14:textId="77777777" w:rsidR="00BF6902" w:rsidRDefault="00BF6902" w:rsidP="00BF6902">
      <w:pPr>
        <w:keepNext/>
        <w:jc w:val="both"/>
        <w:rPr>
          <w:b/>
          <w:bCs/>
          <w:sz w:val="28"/>
          <w:szCs w:val="28"/>
        </w:rPr>
      </w:pPr>
    </w:p>
    <w:p w14:paraId="5BF5B943" w14:textId="779ED8EF" w:rsidR="006B5AE1" w:rsidRDefault="006B5AE1" w:rsidP="00BF5918">
      <w:pPr>
        <w:ind w:firstLine="709"/>
        <w:jc w:val="both"/>
        <w:rPr>
          <w:b/>
          <w:sz w:val="28"/>
          <w:szCs w:val="28"/>
        </w:rPr>
      </w:pPr>
      <w:r w:rsidRPr="00655FC6">
        <w:rPr>
          <w:b/>
          <w:sz w:val="28"/>
          <w:szCs w:val="28"/>
        </w:rPr>
        <w:t>7. Фонд оценочных средств для проведения промежуточной аттестации обучающихся по дисциплине</w:t>
      </w:r>
    </w:p>
    <w:p w14:paraId="572A4E7D" w14:textId="77777777" w:rsidR="008A3299" w:rsidRPr="00854F2C" w:rsidRDefault="008A3299" w:rsidP="00BF5918">
      <w:pPr>
        <w:ind w:firstLine="709"/>
        <w:jc w:val="both"/>
        <w:rPr>
          <w:b/>
          <w:bCs/>
          <w:sz w:val="28"/>
          <w:szCs w:val="28"/>
          <w:lang w:eastAsia="en-US"/>
        </w:rPr>
      </w:pPr>
      <w:r w:rsidRPr="00854F2C">
        <w:rPr>
          <w:b/>
          <w:bCs/>
          <w:sz w:val="28"/>
          <w:szCs w:val="28"/>
          <w:lang w:eastAsia="en-US"/>
        </w:rPr>
        <w:t>7.1. Перечень компетенций с указанием этапов их формирования в процессе освоения образовательной программы</w:t>
      </w:r>
    </w:p>
    <w:p w14:paraId="0D11F764" w14:textId="77777777" w:rsidR="008A3299" w:rsidRPr="00854F2C" w:rsidRDefault="008A3299" w:rsidP="00BF5918">
      <w:pPr>
        <w:widowControl/>
        <w:autoSpaceDE/>
        <w:autoSpaceDN/>
        <w:adjustRightInd/>
        <w:ind w:firstLine="709"/>
        <w:rPr>
          <w:rFonts w:ascii="Calibri" w:eastAsia="Calibri" w:hAnsi="Calibri"/>
          <w:sz w:val="22"/>
          <w:szCs w:val="22"/>
          <w:lang w:eastAsia="en-US"/>
        </w:rPr>
      </w:pPr>
    </w:p>
    <w:p w14:paraId="054C72FA" w14:textId="1B2A7305" w:rsidR="008A3299" w:rsidRDefault="008A3299" w:rsidP="00BF5918">
      <w:pPr>
        <w:widowControl/>
        <w:autoSpaceDE/>
        <w:autoSpaceDN/>
        <w:adjustRightInd/>
        <w:spacing w:after="200"/>
        <w:ind w:firstLine="709"/>
        <w:jc w:val="both"/>
        <w:rPr>
          <w:sz w:val="28"/>
          <w:szCs w:val="28"/>
        </w:rPr>
      </w:pPr>
      <w:r w:rsidRPr="00854F2C">
        <w:rPr>
          <w:sz w:val="28"/>
          <w:szCs w:val="28"/>
        </w:rPr>
        <w:t xml:space="preserve">Перечень компетенций, формируемых в процессе освоения дисциплины, </w:t>
      </w:r>
      <w:r w:rsidRPr="00195551">
        <w:rPr>
          <w:sz w:val="28"/>
          <w:szCs w:val="28"/>
        </w:rPr>
        <w:t xml:space="preserve">содержится в разделе 2.  </w:t>
      </w:r>
    </w:p>
    <w:p w14:paraId="4F90CA36" w14:textId="77777777" w:rsidR="00001288" w:rsidRPr="00195551" w:rsidRDefault="00001288" w:rsidP="00001288">
      <w:pPr>
        <w:ind w:firstLine="709"/>
        <w:jc w:val="both"/>
        <w:rPr>
          <w:b/>
          <w:bCs/>
          <w:sz w:val="28"/>
          <w:szCs w:val="28"/>
          <w:lang w:eastAsia="en-US"/>
        </w:rPr>
      </w:pPr>
      <w:r w:rsidRPr="00195551">
        <w:rPr>
          <w:b/>
          <w:bCs/>
          <w:sz w:val="28"/>
          <w:szCs w:val="28"/>
          <w:lang w:eastAsia="en-US"/>
        </w:rPr>
        <w:t xml:space="preserve">7.2. Типовые контрольные задания или иные материалы, необходимые для </w:t>
      </w:r>
      <w:r w:rsidRPr="00195551">
        <w:rPr>
          <w:b/>
          <w:bCs/>
          <w:sz w:val="28"/>
          <w:szCs w:val="28"/>
          <w:lang w:eastAsia="en-US"/>
        </w:rPr>
        <w:lastRenderedPageBreak/>
        <w:t>оценки знаний, умений и навыков, характеризующих этапы формирования компетенций</w:t>
      </w:r>
    </w:p>
    <w:p w14:paraId="00AA5616" w14:textId="77777777" w:rsidR="00001288" w:rsidRPr="00195551" w:rsidRDefault="00001288" w:rsidP="00001288">
      <w:pPr>
        <w:ind w:firstLine="709"/>
        <w:jc w:val="both"/>
        <w:rPr>
          <w:b/>
          <w:sz w:val="28"/>
          <w:szCs w:val="28"/>
        </w:rPr>
      </w:pPr>
    </w:p>
    <w:p w14:paraId="1D04E587" w14:textId="77777777" w:rsidR="006C2DF6" w:rsidRDefault="00001288" w:rsidP="006C2DF6">
      <w:pPr>
        <w:ind w:firstLine="709"/>
        <w:jc w:val="both"/>
        <w:rPr>
          <w:sz w:val="28"/>
          <w:szCs w:val="28"/>
        </w:rPr>
      </w:pPr>
      <w:r w:rsidRPr="00195551">
        <w:rPr>
          <w:b/>
          <w:sz w:val="28"/>
          <w:szCs w:val="28"/>
        </w:rPr>
        <w:t xml:space="preserve"> </w:t>
      </w:r>
      <w:r w:rsidR="006C2DF6">
        <w:rPr>
          <w:b/>
          <w:sz w:val="28"/>
          <w:szCs w:val="28"/>
        </w:rPr>
        <w:t>ОП «Налоги, аудит и бизнес-анализ», профиль «</w:t>
      </w:r>
      <w:r w:rsidR="006C2DF6" w:rsidRPr="00572E8E">
        <w:rPr>
          <w:b/>
          <w:sz w:val="28"/>
          <w:szCs w:val="28"/>
        </w:rPr>
        <w:t>Международное налогообложение и таможенное регулирование</w:t>
      </w:r>
      <w:r w:rsidR="006C2DF6">
        <w:rPr>
          <w:b/>
          <w:sz w:val="28"/>
          <w:szCs w:val="28"/>
        </w:rPr>
        <w:t>»:</w:t>
      </w:r>
    </w:p>
    <w:p w14:paraId="0BA790C2" w14:textId="300E31D8" w:rsidR="00001288" w:rsidRPr="00195551" w:rsidRDefault="00001288" w:rsidP="00001288">
      <w:pPr>
        <w:ind w:firstLine="709"/>
        <w:jc w:val="right"/>
        <w:rPr>
          <w:sz w:val="28"/>
          <w:szCs w:val="28"/>
        </w:rPr>
      </w:pPr>
      <w:r w:rsidRPr="00195551">
        <w:rPr>
          <w:b/>
          <w:sz w:val="28"/>
          <w:szCs w:val="28"/>
        </w:rPr>
        <w:t xml:space="preserve">                                                                                                                   </w:t>
      </w:r>
      <w:r w:rsidRPr="00195551">
        <w:rPr>
          <w:sz w:val="28"/>
          <w:szCs w:val="28"/>
        </w:rPr>
        <w:t>Таблица 1</w:t>
      </w:r>
      <w:r w:rsidR="006C2DF6">
        <w:rPr>
          <w:sz w:val="28"/>
          <w:szCs w:val="28"/>
        </w:rPr>
        <w:t>3</w:t>
      </w:r>
    </w:p>
    <w:tbl>
      <w:tblPr>
        <w:tblStyle w:val="a8"/>
        <w:tblW w:w="0" w:type="auto"/>
        <w:tblLook w:val="04A0" w:firstRow="1" w:lastRow="0" w:firstColumn="1" w:lastColumn="0" w:noHBand="0" w:noVBand="1"/>
      </w:tblPr>
      <w:tblGrid>
        <w:gridCol w:w="2731"/>
        <w:gridCol w:w="2647"/>
        <w:gridCol w:w="2647"/>
        <w:gridCol w:w="2170"/>
      </w:tblGrid>
      <w:tr w:rsidR="00001288" w:rsidRPr="00BF5918" w14:paraId="55536F9E" w14:textId="77777777" w:rsidTr="00D06AE1">
        <w:tc>
          <w:tcPr>
            <w:tcW w:w="2731" w:type="dxa"/>
          </w:tcPr>
          <w:p w14:paraId="36692144" w14:textId="77777777" w:rsidR="00001288" w:rsidRPr="00195551" w:rsidRDefault="00001288" w:rsidP="00D41C0A">
            <w:pPr>
              <w:jc w:val="both"/>
              <w:rPr>
                <w:b/>
                <w:sz w:val="24"/>
                <w:szCs w:val="24"/>
              </w:rPr>
            </w:pPr>
            <w:r w:rsidRPr="00195551">
              <w:rPr>
                <w:b/>
                <w:sz w:val="24"/>
                <w:szCs w:val="24"/>
              </w:rPr>
              <w:t xml:space="preserve">Наименование компетенции </w:t>
            </w:r>
          </w:p>
        </w:tc>
        <w:tc>
          <w:tcPr>
            <w:tcW w:w="2647" w:type="dxa"/>
          </w:tcPr>
          <w:p w14:paraId="7A2E0FC8" w14:textId="77777777" w:rsidR="00001288" w:rsidRPr="00195551" w:rsidRDefault="00001288" w:rsidP="00D41C0A">
            <w:pPr>
              <w:jc w:val="both"/>
              <w:rPr>
                <w:b/>
                <w:sz w:val="24"/>
                <w:szCs w:val="24"/>
              </w:rPr>
            </w:pPr>
            <w:r w:rsidRPr="00195551">
              <w:rPr>
                <w:b/>
                <w:sz w:val="24"/>
                <w:szCs w:val="24"/>
              </w:rPr>
              <w:t xml:space="preserve">Наименование  индикаторов достижения компетенции </w:t>
            </w:r>
          </w:p>
        </w:tc>
        <w:tc>
          <w:tcPr>
            <w:tcW w:w="2647" w:type="dxa"/>
          </w:tcPr>
          <w:p w14:paraId="542062F1" w14:textId="77777777" w:rsidR="00001288" w:rsidRPr="00195551" w:rsidRDefault="00001288" w:rsidP="00D41C0A">
            <w:pPr>
              <w:jc w:val="both"/>
              <w:rPr>
                <w:b/>
                <w:sz w:val="24"/>
                <w:szCs w:val="24"/>
              </w:rPr>
            </w:pPr>
            <w:r w:rsidRPr="00195551">
              <w:rPr>
                <w:b/>
                <w:sz w:val="24"/>
                <w:szCs w:val="24"/>
              </w:rPr>
              <w:t>Результаты обучения (умения и знания), соотнесенные с индикаторами достижения компетенции</w:t>
            </w:r>
          </w:p>
        </w:tc>
        <w:tc>
          <w:tcPr>
            <w:tcW w:w="2170" w:type="dxa"/>
          </w:tcPr>
          <w:p w14:paraId="798097FB" w14:textId="77777777" w:rsidR="00001288" w:rsidRPr="00195551" w:rsidRDefault="00001288" w:rsidP="00D41C0A">
            <w:pPr>
              <w:jc w:val="both"/>
              <w:rPr>
                <w:b/>
                <w:sz w:val="24"/>
                <w:szCs w:val="24"/>
              </w:rPr>
            </w:pPr>
            <w:r w:rsidRPr="00195551">
              <w:rPr>
                <w:b/>
                <w:sz w:val="24"/>
                <w:szCs w:val="24"/>
              </w:rPr>
              <w:t>Типовые контрольные задания</w:t>
            </w:r>
          </w:p>
        </w:tc>
      </w:tr>
      <w:tr w:rsidR="006C2DF6" w:rsidRPr="00BF5918" w14:paraId="571F646D" w14:textId="77777777" w:rsidTr="006C2DF6">
        <w:tc>
          <w:tcPr>
            <w:tcW w:w="3224" w:type="dxa"/>
            <w:vMerge w:val="restart"/>
          </w:tcPr>
          <w:p w14:paraId="20C99F66" w14:textId="77777777" w:rsidR="006C2DF6" w:rsidRDefault="006C2DF6" w:rsidP="006C2DF6">
            <w:pPr>
              <w:jc w:val="both"/>
              <w:rPr>
                <w:sz w:val="24"/>
                <w:szCs w:val="24"/>
              </w:rPr>
            </w:pPr>
            <w:r>
              <w:rPr>
                <w:sz w:val="24"/>
                <w:szCs w:val="24"/>
              </w:rPr>
              <w:t>ПКН-5</w:t>
            </w:r>
          </w:p>
          <w:p w14:paraId="7CEDEEEA" w14:textId="3639700A" w:rsidR="006C2DF6" w:rsidRPr="00BF5918" w:rsidRDefault="006C2DF6" w:rsidP="006C2DF6">
            <w:pPr>
              <w:jc w:val="both"/>
              <w:rPr>
                <w:sz w:val="28"/>
                <w:szCs w:val="28"/>
                <w:highlight w:val="yellow"/>
              </w:rPr>
            </w:pPr>
            <w:r w:rsidRPr="00571D1B">
              <w:rPr>
                <w:sz w:val="24"/>
                <w:szCs w:val="24"/>
              </w:rP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p>
        </w:tc>
        <w:tc>
          <w:tcPr>
            <w:tcW w:w="2004" w:type="dxa"/>
          </w:tcPr>
          <w:p w14:paraId="2D8B4064" w14:textId="77777777" w:rsidR="006C2DF6" w:rsidRPr="00EA2E0B" w:rsidRDefault="006C2DF6" w:rsidP="006C2DF6">
            <w:pPr>
              <w:jc w:val="both"/>
              <w:rPr>
                <w:sz w:val="24"/>
                <w:szCs w:val="24"/>
              </w:rPr>
            </w:pPr>
            <w:r w:rsidRPr="00D72780">
              <w:rPr>
                <w:sz w:val="24"/>
                <w:szCs w:val="24"/>
              </w:rPr>
              <w:t>1.Применяет</w:t>
            </w:r>
            <w:r w:rsidRPr="00EA2E0B">
              <w:rPr>
                <w:sz w:val="24"/>
                <w:szCs w:val="24"/>
              </w:rPr>
              <w:t xml:space="preserve"> положения международных и национальных стандартов</w:t>
            </w:r>
            <w:r>
              <w:rPr>
                <w:sz w:val="24"/>
                <w:szCs w:val="24"/>
              </w:rPr>
              <w:t xml:space="preserve"> для составления и подтверждении</w:t>
            </w:r>
            <w:r w:rsidRPr="00EA2E0B">
              <w:rPr>
                <w:sz w:val="24"/>
                <w:szCs w:val="24"/>
              </w:rPr>
              <w:t xml:space="preserve"> достоверности отчетности организации</w:t>
            </w:r>
            <w:r>
              <w:rPr>
                <w:sz w:val="24"/>
                <w:szCs w:val="24"/>
              </w:rPr>
              <w:t>.</w:t>
            </w:r>
            <w:r w:rsidRPr="00EA2E0B">
              <w:rPr>
                <w:sz w:val="24"/>
                <w:szCs w:val="24"/>
              </w:rPr>
              <w:t xml:space="preserve"> </w:t>
            </w:r>
          </w:p>
          <w:p w14:paraId="52321245" w14:textId="77777777" w:rsidR="006C2DF6" w:rsidRPr="00A82686" w:rsidRDefault="006C2DF6" w:rsidP="006C2DF6">
            <w:pPr>
              <w:jc w:val="both"/>
              <w:rPr>
                <w:sz w:val="24"/>
                <w:szCs w:val="24"/>
                <w:highlight w:val="lightGray"/>
              </w:rPr>
            </w:pPr>
          </w:p>
          <w:p w14:paraId="65F3C804" w14:textId="77777777" w:rsidR="006C2DF6" w:rsidRPr="00A82686" w:rsidRDefault="006C2DF6" w:rsidP="006C2DF6">
            <w:pPr>
              <w:jc w:val="both"/>
              <w:rPr>
                <w:sz w:val="24"/>
                <w:szCs w:val="24"/>
                <w:highlight w:val="lightGray"/>
              </w:rPr>
            </w:pPr>
          </w:p>
          <w:p w14:paraId="544D3152" w14:textId="77777777" w:rsidR="006C2DF6" w:rsidRPr="00A82686" w:rsidRDefault="006C2DF6" w:rsidP="006C2DF6">
            <w:pPr>
              <w:jc w:val="both"/>
              <w:rPr>
                <w:sz w:val="24"/>
                <w:szCs w:val="24"/>
                <w:highlight w:val="lightGray"/>
              </w:rPr>
            </w:pPr>
          </w:p>
          <w:p w14:paraId="3069F7E6" w14:textId="77777777" w:rsidR="006C2DF6" w:rsidRPr="00A82686" w:rsidRDefault="006C2DF6" w:rsidP="006C2DF6">
            <w:pPr>
              <w:jc w:val="both"/>
              <w:rPr>
                <w:sz w:val="24"/>
                <w:szCs w:val="24"/>
                <w:highlight w:val="lightGray"/>
              </w:rPr>
            </w:pPr>
          </w:p>
          <w:p w14:paraId="6C57F59D" w14:textId="77777777" w:rsidR="006C2DF6" w:rsidRPr="00A82686" w:rsidRDefault="006C2DF6" w:rsidP="006C2DF6">
            <w:pPr>
              <w:jc w:val="both"/>
              <w:rPr>
                <w:sz w:val="24"/>
                <w:szCs w:val="24"/>
                <w:highlight w:val="lightGray"/>
              </w:rPr>
            </w:pPr>
          </w:p>
          <w:p w14:paraId="4EF38423" w14:textId="306F0162" w:rsidR="006C2DF6" w:rsidRPr="00195551" w:rsidRDefault="006C2DF6" w:rsidP="006C2DF6">
            <w:pPr>
              <w:tabs>
                <w:tab w:val="left" w:pos="293"/>
              </w:tabs>
              <w:snapToGrid w:val="0"/>
              <w:jc w:val="both"/>
              <w:rPr>
                <w:sz w:val="24"/>
                <w:szCs w:val="24"/>
              </w:rPr>
            </w:pPr>
          </w:p>
        </w:tc>
        <w:tc>
          <w:tcPr>
            <w:tcW w:w="2076" w:type="dxa"/>
          </w:tcPr>
          <w:p w14:paraId="2CDA1A90" w14:textId="77777777" w:rsidR="006C2DF6" w:rsidRPr="00D72780" w:rsidRDefault="006C2DF6" w:rsidP="006C2DF6">
            <w:pPr>
              <w:tabs>
                <w:tab w:val="left" w:pos="540"/>
              </w:tabs>
              <w:contextualSpacing/>
              <w:jc w:val="both"/>
              <w:rPr>
                <w:sz w:val="24"/>
                <w:szCs w:val="24"/>
              </w:rPr>
            </w:pPr>
            <w:r w:rsidRPr="00D72780">
              <w:rPr>
                <w:sz w:val="24"/>
                <w:szCs w:val="24"/>
                <w:u w:val="single"/>
              </w:rPr>
              <w:t>Знать</w:t>
            </w:r>
            <w:r w:rsidRPr="00D72780">
              <w:rPr>
                <w:sz w:val="24"/>
                <w:szCs w:val="24"/>
              </w:rPr>
              <w:t xml:space="preserve"> положения международных и национальных стандартов.</w:t>
            </w:r>
          </w:p>
          <w:p w14:paraId="4639E3AC" w14:textId="77777777" w:rsidR="006C2DF6" w:rsidRPr="00D72780" w:rsidRDefault="006C2DF6" w:rsidP="006C2DF6">
            <w:pPr>
              <w:tabs>
                <w:tab w:val="left" w:pos="540"/>
              </w:tabs>
              <w:contextualSpacing/>
              <w:jc w:val="both"/>
              <w:rPr>
                <w:sz w:val="24"/>
                <w:szCs w:val="24"/>
              </w:rPr>
            </w:pPr>
            <w:r w:rsidRPr="00D72780">
              <w:rPr>
                <w:sz w:val="24"/>
                <w:szCs w:val="24"/>
                <w:u w:val="single"/>
              </w:rPr>
              <w:t>Уметь</w:t>
            </w:r>
            <w:r w:rsidRPr="00D72780">
              <w:rPr>
                <w:sz w:val="24"/>
                <w:szCs w:val="24"/>
              </w:rPr>
              <w:t xml:space="preserve"> применять положения международных и национальных стандартов для составления и подтверждении достоверности отчетности организации.</w:t>
            </w:r>
          </w:p>
          <w:p w14:paraId="35E023C3" w14:textId="77777777" w:rsidR="006C2DF6" w:rsidRPr="00A82686" w:rsidRDefault="006C2DF6" w:rsidP="006C2DF6">
            <w:pPr>
              <w:tabs>
                <w:tab w:val="left" w:pos="540"/>
              </w:tabs>
              <w:contextualSpacing/>
              <w:rPr>
                <w:sz w:val="24"/>
                <w:szCs w:val="24"/>
                <w:highlight w:val="lightGray"/>
                <w:u w:val="single"/>
              </w:rPr>
            </w:pPr>
          </w:p>
          <w:p w14:paraId="5A6338C5" w14:textId="77777777" w:rsidR="006C2DF6" w:rsidRPr="00BF5918" w:rsidRDefault="006C2DF6" w:rsidP="006C2DF6">
            <w:pPr>
              <w:tabs>
                <w:tab w:val="left" w:pos="540"/>
              </w:tabs>
              <w:contextualSpacing/>
              <w:jc w:val="both"/>
              <w:rPr>
                <w:b/>
                <w:sz w:val="28"/>
                <w:szCs w:val="28"/>
                <w:highlight w:val="yellow"/>
              </w:rPr>
            </w:pPr>
          </w:p>
        </w:tc>
        <w:tc>
          <w:tcPr>
            <w:tcW w:w="2891" w:type="dxa"/>
            <w:shd w:val="clear" w:color="auto" w:fill="auto"/>
          </w:tcPr>
          <w:p w14:paraId="2B85B11D" w14:textId="77777777" w:rsidR="006C2DF6" w:rsidRPr="0047402A" w:rsidRDefault="006C2DF6" w:rsidP="006C2DF6">
            <w:pPr>
              <w:pStyle w:val="af1"/>
              <w:jc w:val="both"/>
              <w:rPr>
                <w:sz w:val="24"/>
                <w:szCs w:val="24"/>
              </w:rPr>
            </w:pPr>
            <w:r w:rsidRPr="0047402A">
              <w:rPr>
                <w:b/>
                <w:sz w:val="24"/>
                <w:szCs w:val="24"/>
              </w:rPr>
              <w:t>Задание 1.</w:t>
            </w:r>
            <w:r w:rsidRPr="0047402A">
              <w:rPr>
                <w:sz w:val="24"/>
                <w:szCs w:val="24"/>
              </w:rPr>
              <w:t xml:space="preserve"> В ходе налоговой проверки установлено, что часть первичных учетных документов налогоплательщика по расходам, произведенным его подотчетными лицами, оформлена с нарушением требований ст. 9 Федерального закона «О бухгалтерском учете» № 402-ФЗ (заполнены не все реквизиты). Организация уменьшила сформированную за налоговый период прибыль на расходы, подтвержденные некорректными документами. </w:t>
            </w:r>
          </w:p>
          <w:p w14:paraId="42E86D51" w14:textId="77777777" w:rsidR="006C2DF6" w:rsidRPr="0047402A" w:rsidRDefault="006C2DF6" w:rsidP="006C2DF6">
            <w:pPr>
              <w:pStyle w:val="af1"/>
              <w:jc w:val="both"/>
              <w:rPr>
                <w:sz w:val="24"/>
                <w:szCs w:val="24"/>
              </w:rPr>
            </w:pPr>
            <w:r w:rsidRPr="0047402A">
              <w:rPr>
                <w:sz w:val="24"/>
                <w:szCs w:val="24"/>
              </w:rPr>
              <w:t xml:space="preserve">Налоговый орган принял решение о доначислении налога на прибыль организаций на суммы, подтвержденные некорректными документами, и </w:t>
            </w:r>
            <w:r w:rsidRPr="0047402A">
              <w:rPr>
                <w:sz w:val="24"/>
                <w:szCs w:val="24"/>
              </w:rPr>
              <w:lastRenderedPageBreak/>
              <w:t>предъявил к уплате соответствующие суммы пени и штрафов, предусмотренных соответственно ст. 75 и ст. 122 НК РФ. Правомерны ли действия налогового органа?</w:t>
            </w:r>
          </w:p>
          <w:p w14:paraId="69B696B6" w14:textId="128BDB43" w:rsidR="006C2DF6" w:rsidRPr="0047402A" w:rsidRDefault="006C2DF6" w:rsidP="006C2DF6">
            <w:pPr>
              <w:pStyle w:val="af1"/>
              <w:jc w:val="both"/>
              <w:rPr>
                <w:sz w:val="24"/>
                <w:szCs w:val="24"/>
              </w:rPr>
            </w:pPr>
            <w:r w:rsidRPr="0047402A">
              <w:rPr>
                <w:b/>
                <w:sz w:val="24"/>
                <w:szCs w:val="24"/>
              </w:rPr>
              <w:t>Задание 2.</w:t>
            </w:r>
            <w:r w:rsidRPr="0047402A">
              <w:rPr>
                <w:sz w:val="24"/>
                <w:szCs w:val="24"/>
              </w:rPr>
              <w:t xml:space="preserve"> Организация поставлена на учет в Межрегиональной ИФНС России по г. Москве по крупнейшим налогоплательщикам, а также в ИФНС России по г. Сургуту по месту нахождения его обособленного подразделения. </w:t>
            </w:r>
          </w:p>
          <w:p w14:paraId="1CC0BF9A" w14:textId="77777777" w:rsidR="006C2DF6" w:rsidRPr="0047402A" w:rsidRDefault="006C2DF6" w:rsidP="006C2DF6">
            <w:pPr>
              <w:pStyle w:val="af1"/>
              <w:jc w:val="both"/>
              <w:rPr>
                <w:sz w:val="24"/>
                <w:szCs w:val="24"/>
              </w:rPr>
            </w:pPr>
            <w:r w:rsidRPr="0047402A">
              <w:rPr>
                <w:sz w:val="24"/>
                <w:szCs w:val="24"/>
              </w:rPr>
              <w:t>При наступлении срока подачи налоговой декларации по налогу на прибыль организаций налогоплательщик отправил декларацию по головной организации и по обособленному подразделению по месту учета в качестве крупнейшего налогоплательщика. ИФНС России по г. Сургуту по месту нахождения обособленного подразделения привлекла налогоплательщик</w:t>
            </w:r>
            <w:r w:rsidRPr="0047402A">
              <w:rPr>
                <w:sz w:val="24"/>
                <w:szCs w:val="24"/>
              </w:rPr>
              <w:lastRenderedPageBreak/>
              <w:t>а к ответственности по ст. 119 НК РФ. Оцените действия налогоплательщика и налогового органа.</w:t>
            </w:r>
          </w:p>
          <w:p w14:paraId="2983379C" w14:textId="77777777" w:rsidR="006C2DF6" w:rsidRPr="0047402A" w:rsidRDefault="006C2DF6" w:rsidP="006C2DF6">
            <w:pPr>
              <w:pStyle w:val="af1"/>
              <w:jc w:val="both"/>
              <w:rPr>
                <w:sz w:val="24"/>
                <w:szCs w:val="24"/>
              </w:rPr>
            </w:pPr>
            <w:r w:rsidRPr="0047402A">
              <w:rPr>
                <w:b/>
                <w:sz w:val="24"/>
                <w:szCs w:val="24"/>
              </w:rPr>
              <w:t>Вопрос 1.</w:t>
            </w:r>
            <w:r w:rsidRPr="0047402A">
              <w:rPr>
                <w:sz w:val="24"/>
                <w:szCs w:val="24"/>
              </w:rPr>
              <w:t xml:space="preserve"> Опишите нормы законодательства о налогах и сборах в части нарушения установленного порядка организации и ведения налогового учета и составления налоговой отчетности.</w:t>
            </w:r>
          </w:p>
          <w:p w14:paraId="29F92C26" w14:textId="77777777" w:rsidR="006C2DF6" w:rsidRPr="0047402A" w:rsidRDefault="006C2DF6" w:rsidP="006C2DF6">
            <w:pPr>
              <w:pStyle w:val="af1"/>
              <w:jc w:val="both"/>
              <w:rPr>
                <w:sz w:val="24"/>
                <w:szCs w:val="24"/>
              </w:rPr>
            </w:pPr>
            <w:r w:rsidRPr="0047402A">
              <w:rPr>
                <w:b/>
                <w:sz w:val="24"/>
                <w:szCs w:val="24"/>
              </w:rPr>
              <w:t xml:space="preserve">Вопрос 2. </w:t>
            </w:r>
            <w:r w:rsidRPr="0047402A">
              <w:rPr>
                <w:sz w:val="24"/>
                <w:szCs w:val="24"/>
              </w:rPr>
              <w:t>Какие источники и показатели официальной информации могут быть использованы для характеристики каждого из инструментов налоговой политики России в сфере международного налогообложения?  Какие формы и показатели финансовой отчетности организации отображают данные инструменты? Каким образом эти показатели</w:t>
            </w:r>
          </w:p>
        </w:tc>
      </w:tr>
      <w:tr w:rsidR="006C2DF6" w:rsidRPr="00655FC6" w14:paraId="6D5AB695" w14:textId="77777777" w:rsidTr="006C2DF6">
        <w:tc>
          <w:tcPr>
            <w:tcW w:w="3224" w:type="dxa"/>
            <w:vMerge/>
          </w:tcPr>
          <w:p w14:paraId="6A5C9365" w14:textId="77777777" w:rsidR="006C2DF6" w:rsidRPr="00BF5918" w:rsidRDefault="006C2DF6" w:rsidP="006C2DF6">
            <w:pPr>
              <w:jc w:val="both"/>
              <w:rPr>
                <w:sz w:val="28"/>
                <w:szCs w:val="28"/>
                <w:highlight w:val="yellow"/>
              </w:rPr>
            </w:pPr>
          </w:p>
        </w:tc>
        <w:tc>
          <w:tcPr>
            <w:tcW w:w="2004" w:type="dxa"/>
          </w:tcPr>
          <w:p w14:paraId="7C8F75CF" w14:textId="26344AF5" w:rsidR="006C2DF6" w:rsidRPr="00BF5918" w:rsidRDefault="006C2DF6" w:rsidP="006C2DF6">
            <w:pPr>
              <w:jc w:val="both"/>
              <w:rPr>
                <w:sz w:val="28"/>
                <w:szCs w:val="28"/>
                <w:highlight w:val="yellow"/>
              </w:rPr>
            </w:pPr>
            <w:r w:rsidRPr="00D72780">
              <w:rPr>
                <w:sz w:val="24"/>
                <w:szCs w:val="24"/>
              </w:rPr>
              <w:t>2.</w:t>
            </w:r>
            <w:r w:rsidRPr="00D72780">
              <w:rPr>
                <w:color w:val="000000"/>
                <w:sz w:val="24"/>
                <w:szCs w:val="24"/>
              </w:rPr>
              <w:t>И</w:t>
            </w:r>
            <w:r>
              <w:rPr>
                <w:color w:val="000000"/>
                <w:sz w:val="24"/>
                <w:szCs w:val="24"/>
              </w:rPr>
              <w:t>спользует</w:t>
            </w:r>
            <w:r w:rsidRPr="0084711F">
              <w:rPr>
                <w:color w:val="000000"/>
                <w:sz w:val="24"/>
                <w:szCs w:val="24"/>
              </w:rPr>
              <w:t xml:space="preserve"> результаты анализа </w:t>
            </w:r>
            <w:r w:rsidRPr="0084711F">
              <w:rPr>
                <w:sz w:val="24"/>
                <w:szCs w:val="24"/>
              </w:rPr>
              <w:t xml:space="preserve">финансовой, бухгалтерской, статистической отчетности при составлении </w:t>
            </w:r>
            <w:r w:rsidRPr="0084711F">
              <w:rPr>
                <w:sz w:val="24"/>
                <w:szCs w:val="24"/>
              </w:rPr>
              <w:lastRenderedPageBreak/>
              <w:t>финансовых планов, отборе инвестиционных проектов и принятии оперативных решений на макро-, мезо- и микроуровнях</w:t>
            </w:r>
            <w:r>
              <w:rPr>
                <w:sz w:val="24"/>
                <w:szCs w:val="24"/>
              </w:rPr>
              <w:t>.</w:t>
            </w:r>
          </w:p>
        </w:tc>
        <w:tc>
          <w:tcPr>
            <w:tcW w:w="2076" w:type="dxa"/>
          </w:tcPr>
          <w:p w14:paraId="0EDC14B7" w14:textId="77777777" w:rsidR="006C2DF6" w:rsidRPr="00D72780" w:rsidRDefault="006C2DF6" w:rsidP="006C2DF6">
            <w:pPr>
              <w:tabs>
                <w:tab w:val="left" w:pos="540"/>
              </w:tabs>
              <w:contextualSpacing/>
              <w:jc w:val="both"/>
              <w:rPr>
                <w:sz w:val="24"/>
                <w:szCs w:val="24"/>
              </w:rPr>
            </w:pPr>
            <w:r w:rsidRPr="00D72780">
              <w:rPr>
                <w:sz w:val="24"/>
                <w:szCs w:val="24"/>
                <w:u w:val="single"/>
              </w:rPr>
              <w:lastRenderedPageBreak/>
              <w:t>Знать</w:t>
            </w:r>
            <w:r w:rsidRPr="00D72780">
              <w:rPr>
                <w:sz w:val="24"/>
                <w:szCs w:val="24"/>
              </w:rPr>
              <w:t xml:space="preserve"> показатели финансовой, бухгалтерской, статистической отчетности, порядок формирования финансовых планов, </w:t>
            </w:r>
            <w:r w:rsidRPr="00D72780">
              <w:rPr>
                <w:sz w:val="24"/>
                <w:szCs w:val="24"/>
              </w:rPr>
              <w:lastRenderedPageBreak/>
              <w:t>отбора инвестиционных проектов</w:t>
            </w:r>
          </w:p>
          <w:p w14:paraId="58969E79" w14:textId="443D94E8" w:rsidR="006C2DF6" w:rsidRPr="006C2DF6" w:rsidRDefault="006C2DF6" w:rsidP="006C2DF6">
            <w:pPr>
              <w:tabs>
                <w:tab w:val="left" w:pos="540"/>
              </w:tabs>
              <w:contextualSpacing/>
              <w:jc w:val="both"/>
              <w:rPr>
                <w:sz w:val="24"/>
                <w:szCs w:val="24"/>
                <w:highlight w:val="lightGray"/>
              </w:rPr>
            </w:pPr>
            <w:r w:rsidRPr="00D72780">
              <w:rPr>
                <w:sz w:val="24"/>
                <w:szCs w:val="24"/>
                <w:u w:val="single"/>
              </w:rPr>
              <w:t>Уметь</w:t>
            </w:r>
            <w:r w:rsidRPr="00D72780">
              <w:rPr>
                <w:sz w:val="24"/>
                <w:szCs w:val="24"/>
              </w:rPr>
              <w:t xml:space="preserve"> использовать </w:t>
            </w:r>
            <w:r w:rsidRPr="00D72780">
              <w:rPr>
                <w:color w:val="000000"/>
                <w:sz w:val="24"/>
                <w:szCs w:val="24"/>
              </w:rPr>
              <w:t xml:space="preserve">результаты анализа </w:t>
            </w:r>
            <w:r w:rsidRPr="00D72780">
              <w:rPr>
                <w:sz w:val="24"/>
                <w:szCs w:val="24"/>
              </w:rPr>
              <w:t>финансовой, бухгалтерской</w:t>
            </w:r>
            <w:r w:rsidRPr="0084711F">
              <w:rPr>
                <w:sz w:val="24"/>
                <w:szCs w:val="24"/>
              </w:rPr>
              <w:t>,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rPr>
                <w:sz w:val="24"/>
                <w:szCs w:val="24"/>
              </w:rPr>
              <w:t>.</w:t>
            </w:r>
          </w:p>
        </w:tc>
        <w:tc>
          <w:tcPr>
            <w:tcW w:w="2891" w:type="dxa"/>
          </w:tcPr>
          <w:p w14:paraId="254A628C" w14:textId="77777777" w:rsidR="006C2DF6" w:rsidRPr="0047402A" w:rsidRDefault="006C2DF6" w:rsidP="006C2DF6">
            <w:pPr>
              <w:pStyle w:val="af1"/>
              <w:jc w:val="both"/>
              <w:rPr>
                <w:sz w:val="24"/>
                <w:szCs w:val="24"/>
              </w:rPr>
            </w:pPr>
            <w:r w:rsidRPr="0047402A">
              <w:rPr>
                <w:b/>
                <w:sz w:val="24"/>
                <w:szCs w:val="24"/>
              </w:rPr>
              <w:lastRenderedPageBreak/>
              <w:t xml:space="preserve">Задание 1. </w:t>
            </w:r>
            <w:r w:rsidRPr="0047402A">
              <w:rPr>
                <w:sz w:val="24"/>
                <w:szCs w:val="24"/>
              </w:rPr>
              <w:t xml:space="preserve">Российская организация владеет в течение более 365 календарных дней </w:t>
            </w:r>
            <w:r w:rsidRPr="0047402A">
              <w:rPr>
                <w:sz w:val="24"/>
                <w:szCs w:val="24"/>
              </w:rPr>
              <w:lastRenderedPageBreak/>
              <w:t xml:space="preserve">50% доли в уставном капитале иностранной организации и имеет право на получение 25% прибыли этой иностранной организации. Иностранная организация в соответствии с правилами ведения бухгалтерского учета, установленными в государстве ее постоянного местопребывания, формирует убыток, что не позволяет распределять фактически имеющиеся на ее счетах средства в качестве дивидендов акционерам. В целях обеспечения возврата прибыли акционерам на вложенный капитал иностранная организация заключает с акционерами договоры о предоставлении беспроцентных займов, условиями которых предусмотрен последующий зачет обязательств акционеров по займам против суммы распределенных в их пользу </w:t>
            </w:r>
            <w:r w:rsidRPr="0047402A">
              <w:rPr>
                <w:sz w:val="24"/>
                <w:szCs w:val="24"/>
              </w:rPr>
              <w:lastRenderedPageBreak/>
              <w:t xml:space="preserve">дивидендов. В соответствии с корпоративным законодательством и законодательством иностранного государства, регулирующим ведение бухгалтерского учета, средства, предоставляемые акционерам на основе договоров беспроцентного займа, не являются дивидендами. Однако они признаются дивидендами в целях налогообложения в данном иностранном государстве. </w:t>
            </w:r>
          </w:p>
          <w:p w14:paraId="31B35F7D" w14:textId="77777777" w:rsidR="006C2DF6" w:rsidRPr="0047402A" w:rsidRDefault="006C2DF6" w:rsidP="006C2DF6">
            <w:pPr>
              <w:pStyle w:val="af1"/>
              <w:jc w:val="both"/>
              <w:rPr>
                <w:sz w:val="24"/>
                <w:szCs w:val="24"/>
              </w:rPr>
            </w:pPr>
            <w:r w:rsidRPr="0047402A">
              <w:rPr>
                <w:b/>
                <w:sz w:val="24"/>
                <w:szCs w:val="24"/>
              </w:rPr>
              <w:t xml:space="preserve">Задание 2. </w:t>
            </w:r>
            <w:r w:rsidRPr="0047402A">
              <w:rPr>
                <w:sz w:val="24"/>
                <w:szCs w:val="24"/>
              </w:rPr>
              <w:t>Разработайте предложения по оптимизации взаимодействия налогоплательщиков с налоговыми органами по вопросам представления налоговых деклараций (на примере оптимизации, проведенной налоговыми органами в отношении отчетности по земельному налогу и транспортному налогу).</w:t>
            </w:r>
          </w:p>
          <w:p w14:paraId="1BB0EC02" w14:textId="30E4C73D" w:rsidR="006C2DF6" w:rsidRPr="006C2DF6" w:rsidRDefault="006C2DF6" w:rsidP="006C2DF6">
            <w:pPr>
              <w:pStyle w:val="af1"/>
              <w:jc w:val="both"/>
              <w:rPr>
                <w:sz w:val="23"/>
                <w:szCs w:val="23"/>
              </w:rPr>
            </w:pPr>
            <w:r w:rsidRPr="0047402A">
              <w:rPr>
                <w:b/>
                <w:sz w:val="24"/>
                <w:szCs w:val="24"/>
              </w:rPr>
              <w:t xml:space="preserve">Вопрос 1. </w:t>
            </w:r>
            <w:r w:rsidRPr="0047402A">
              <w:rPr>
                <w:sz w:val="24"/>
                <w:szCs w:val="24"/>
              </w:rPr>
              <w:t xml:space="preserve">Возникнет ли потенциальная </w:t>
            </w:r>
            <w:r w:rsidRPr="0047402A">
              <w:rPr>
                <w:sz w:val="24"/>
                <w:szCs w:val="24"/>
              </w:rPr>
              <w:lastRenderedPageBreak/>
              <w:t xml:space="preserve">проблема международного двойного налогообложения при осуществлении российской организацией – участницей внешнеэкономической деятельности инвестиций в форме участия в капитале в иностранной компании. Каковы причины возникновения такой проблемы? Всегда ли она возникает, если нет, то в каких случаях? Устраниться ли данная проблема, если форма инвестирования за рубеж будет изменена. Какая форма инвестиций за рубеж наиболее оптимальна с точки зрения минимизации двойного налогообложения? </w:t>
            </w:r>
            <w:r w:rsidRPr="0047402A">
              <w:rPr>
                <w:sz w:val="23"/>
                <w:szCs w:val="23"/>
              </w:rPr>
              <w:t>Имеет ли значение в этих целях выбор стран</w:t>
            </w:r>
            <w:r>
              <w:rPr>
                <w:sz w:val="23"/>
                <w:szCs w:val="23"/>
              </w:rPr>
              <w:t>ы для осуществления инвестиций?</w:t>
            </w:r>
          </w:p>
        </w:tc>
      </w:tr>
      <w:tr w:rsidR="00D06AE1" w:rsidRPr="00655FC6" w14:paraId="18508C1C" w14:textId="77777777" w:rsidTr="006C2DF6">
        <w:tc>
          <w:tcPr>
            <w:tcW w:w="3224" w:type="dxa"/>
            <w:vMerge w:val="restart"/>
          </w:tcPr>
          <w:p w14:paraId="495832CA" w14:textId="77777777" w:rsidR="00D06AE1" w:rsidRPr="00D06AE1" w:rsidRDefault="00D06AE1" w:rsidP="006C2DF6">
            <w:pPr>
              <w:jc w:val="both"/>
              <w:rPr>
                <w:sz w:val="24"/>
                <w:szCs w:val="24"/>
              </w:rPr>
            </w:pPr>
            <w:r w:rsidRPr="00D06AE1">
              <w:rPr>
                <w:sz w:val="24"/>
                <w:szCs w:val="24"/>
              </w:rPr>
              <w:lastRenderedPageBreak/>
              <w:t>ПКП-1</w:t>
            </w:r>
          </w:p>
          <w:p w14:paraId="7C34251A" w14:textId="6591A397" w:rsidR="00D06AE1" w:rsidRPr="00BF5918" w:rsidRDefault="00D06AE1" w:rsidP="006C2DF6">
            <w:pPr>
              <w:jc w:val="both"/>
              <w:rPr>
                <w:sz w:val="28"/>
                <w:szCs w:val="28"/>
                <w:highlight w:val="yellow"/>
              </w:rPr>
            </w:pPr>
            <w:r w:rsidRPr="00AB45EB">
              <w:rPr>
                <w:sz w:val="24"/>
                <w:szCs w:val="24"/>
              </w:rPr>
              <w:t xml:space="preserve">Способность участвовать в осуществлении лицами внешнеэкономической деятельности с использованием знаний налогового и таможенного законодательства, а также навыков </w:t>
            </w:r>
            <w:r w:rsidRPr="00AB45EB">
              <w:rPr>
                <w:sz w:val="24"/>
                <w:szCs w:val="24"/>
              </w:rPr>
              <w:lastRenderedPageBreak/>
              <w:t>международной деловой коммуникации</w:t>
            </w:r>
          </w:p>
        </w:tc>
        <w:tc>
          <w:tcPr>
            <w:tcW w:w="2004" w:type="dxa"/>
          </w:tcPr>
          <w:p w14:paraId="7780566B" w14:textId="02C3501B" w:rsidR="00D06AE1" w:rsidRPr="00D72780" w:rsidRDefault="00D06AE1" w:rsidP="00D06AE1">
            <w:pPr>
              <w:widowControl/>
              <w:autoSpaceDE/>
              <w:autoSpaceDN/>
              <w:adjustRightInd/>
              <w:contextualSpacing/>
              <w:jc w:val="both"/>
              <w:rPr>
                <w:sz w:val="24"/>
                <w:szCs w:val="24"/>
              </w:rPr>
            </w:pPr>
            <w:r>
              <w:rPr>
                <w:sz w:val="24"/>
                <w:szCs w:val="24"/>
              </w:rPr>
              <w:lastRenderedPageBreak/>
              <w:t>1.</w:t>
            </w:r>
            <w:r w:rsidRPr="00C0624F">
              <w:rPr>
                <w:sz w:val="24"/>
                <w:szCs w:val="24"/>
              </w:rPr>
              <w:t>Анализирует последствия внешнеэкономических операций экономических субъектов в процессе применения правил коммерческого оборота и норм налогового и таможенного законодательства.</w:t>
            </w:r>
          </w:p>
        </w:tc>
        <w:tc>
          <w:tcPr>
            <w:tcW w:w="2076" w:type="dxa"/>
          </w:tcPr>
          <w:p w14:paraId="4BE54EF9" w14:textId="77777777" w:rsidR="00D06AE1" w:rsidRPr="00D72780" w:rsidRDefault="00D06AE1" w:rsidP="00D06AE1">
            <w:pPr>
              <w:tabs>
                <w:tab w:val="left" w:pos="540"/>
              </w:tabs>
              <w:contextualSpacing/>
              <w:jc w:val="both"/>
              <w:rPr>
                <w:sz w:val="24"/>
                <w:szCs w:val="24"/>
              </w:rPr>
            </w:pPr>
            <w:r w:rsidRPr="00D72780">
              <w:rPr>
                <w:sz w:val="24"/>
                <w:szCs w:val="24"/>
                <w:u w:val="single"/>
              </w:rPr>
              <w:t>Знать</w:t>
            </w:r>
            <w:r w:rsidRPr="00D72780">
              <w:rPr>
                <w:sz w:val="24"/>
                <w:szCs w:val="24"/>
              </w:rPr>
              <w:t xml:space="preserve"> </w:t>
            </w:r>
            <w:r w:rsidRPr="00AB45EB">
              <w:rPr>
                <w:sz w:val="24"/>
                <w:szCs w:val="24"/>
              </w:rPr>
              <w:t>правил</w:t>
            </w:r>
            <w:r>
              <w:rPr>
                <w:sz w:val="24"/>
                <w:szCs w:val="24"/>
              </w:rPr>
              <w:t>а</w:t>
            </w:r>
            <w:r w:rsidRPr="00AB45EB">
              <w:rPr>
                <w:sz w:val="24"/>
                <w:szCs w:val="24"/>
              </w:rPr>
              <w:t xml:space="preserve"> коммерческого оборота и норм</w:t>
            </w:r>
            <w:r>
              <w:rPr>
                <w:sz w:val="24"/>
                <w:szCs w:val="24"/>
              </w:rPr>
              <w:t>ы</w:t>
            </w:r>
            <w:r w:rsidRPr="00AB45EB">
              <w:rPr>
                <w:sz w:val="24"/>
                <w:szCs w:val="24"/>
              </w:rPr>
              <w:t xml:space="preserve"> налогового и таможенного законодательства</w:t>
            </w:r>
            <w:r>
              <w:rPr>
                <w:sz w:val="24"/>
                <w:szCs w:val="24"/>
              </w:rPr>
              <w:t>.</w:t>
            </w:r>
          </w:p>
          <w:p w14:paraId="1180505E" w14:textId="75F3FAA7" w:rsidR="00D06AE1" w:rsidRPr="00D06AE1" w:rsidRDefault="00D06AE1" w:rsidP="006C2DF6">
            <w:pPr>
              <w:tabs>
                <w:tab w:val="left" w:pos="540"/>
              </w:tabs>
              <w:contextualSpacing/>
              <w:jc w:val="both"/>
              <w:rPr>
                <w:sz w:val="24"/>
                <w:szCs w:val="24"/>
              </w:rPr>
            </w:pPr>
            <w:r w:rsidRPr="00D72780">
              <w:rPr>
                <w:sz w:val="24"/>
                <w:szCs w:val="24"/>
                <w:u w:val="single"/>
              </w:rPr>
              <w:t>Уметь</w:t>
            </w:r>
            <w:r w:rsidRPr="00D72780">
              <w:rPr>
                <w:sz w:val="24"/>
                <w:szCs w:val="24"/>
              </w:rPr>
              <w:t xml:space="preserve"> </w:t>
            </w:r>
            <w:r>
              <w:rPr>
                <w:sz w:val="24"/>
                <w:szCs w:val="24"/>
              </w:rPr>
              <w:t>а</w:t>
            </w:r>
            <w:r w:rsidRPr="00AB45EB">
              <w:rPr>
                <w:sz w:val="24"/>
                <w:szCs w:val="24"/>
              </w:rPr>
              <w:t>нализи</w:t>
            </w:r>
            <w:r>
              <w:rPr>
                <w:sz w:val="24"/>
                <w:szCs w:val="24"/>
              </w:rPr>
              <w:t>ровать</w:t>
            </w:r>
            <w:r w:rsidRPr="00AB45EB">
              <w:rPr>
                <w:sz w:val="24"/>
                <w:szCs w:val="24"/>
              </w:rPr>
              <w:t xml:space="preserve"> последствия внешнеэкономических операций экономических субъектов в процессе </w:t>
            </w:r>
            <w:r w:rsidRPr="00AB45EB">
              <w:rPr>
                <w:sz w:val="24"/>
                <w:szCs w:val="24"/>
              </w:rPr>
              <w:lastRenderedPageBreak/>
              <w:t>применения правил коммерческого оборота и норм налогового и таможенного законодательства.</w:t>
            </w:r>
          </w:p>
        </w:tc>
        <w:tc>
          <w:tcPr>
            <w:tcW w:w="2891" w:type="dxa"/>
          </w:tcPr>
          <w:p w14:paraId="2608B198" w14:textId="77777777" w:rsidR="00D06AE1" w:rsidRPr="00FD1564" w:rsidRDefault="00D06AE1" w:rsidP="00D06AE1">
            <w:pPr>
              <w:pStyle w:val="af1"/>
              <w:jc w:val="both"/>
              <w:rPr>
                <w:sz w:val="24"/>
                <w:szCs w:val="24"/>
              </w:rPr>
            </w:pPr>
            <w:r w:rsidRPr="00FD1564">
              <w:rPr>
                <w:b/>
                <w:sz w:val="24"/>
                <w:szCs w:val="24"/>
              </w:rPr>
              <w:lastRenderedPageBreak/>
              <w:t xml:space="preserve">Задание 1. </w:t>
            </w:r>
            <w:r w:rsidRPr="00FD1564">
              <w:rPr>
                <w:sz w:val="24"/>
                <w:szCs w:val="24"/>
              </w:rPr>
              <w:t xml:space="preserve">Разработайте предложения по оптимизации взаимодействия налогоплательщиков с налоговыми органами по вопросам представления налоговых </w:t>
            </w:r>
            <w:r w:rsidRPr="00FD1564">
              <w:rPr>
                <w:sz w:val="24"/>
                <w:szCs w:val="24"/>
              </w:rPr>
              <w:lastRenderedPageBreak/>
              <w:t>деклараций (на примере оптимизации, проведенной налоговыми органами в отношении отчетности по земельному налогу и транспортному налогу).</w:t>
            </w:r>
          </w:p>
          <w:p w14:paraId="0297E59E" w14:textId="3691E37E" w:rsidR="00D06AE1" w:rsidRPr="0047402A" w:rsidRDefault="00D06AE1" w:rsidP="00D06AE1">
            <w:pPr>
              <w:pStyle w:val="af1"/>
              <w:jc w:val="both"/>
              <w:rPr>
                <w:b/>
                <w:sz w:val="24"/>
                <w:szCs w:val="24"/>
              </w:rPr>
            </w:pPr>
            <w:r w:rsidRPr="00FD1564">
              <w:rPr>
                <w:b/>
                <w:sz w:val="24"/>
                <w:szCs w:val="24"/>
              </w:rPr>
              <w:t xml:space="preserve">Вопрос 1. </w:t>
            </w:r>
            <w:r w:rsidRPr="00FD1564">
              <w:rPr>
                <w:sz w:val="24"/>
                <w:szCs w:val="24"/>
              </w:rPr>
              <w:t>Основные положения законодательства о налогах и сборах на федеральном, региональном и местном уровнях в текущей деятельности налогоплательщиков: порядок влияния на налоговую систему Российской Федерации.</w:t>
            </w:r>
          </w:p>
        </w:tc>
      </w:tr>
      <w:tr w:rsidR="00D06AE1" w:rsidRPr="0083345B" w14:paraId="54B2FE80" w14:textId="77777777" w:rsidTr="00D06AE1">
        <w:tc>
          <w:tcPr>
            <w:tcW w:w="2731" w:type="dxa"/>
            <w:vMerge/>
          </w:tcPr>
          <w:p w14:paraId="2C5AD323" w14:textId="77777777" w:rsidR="00D06AE1" w:rsidRPr="00D06AE1" w:rsidRDefault="00D06AE1" w:rsidP="006C2DF6">
            <w:pPr>
              <w:jc w:val="both"/>
              <w:rPr>
                <w:sz w:val="28"/>
                <w:szCs w:val="28"/>
              </w:rPr>
            </w:pPr>
          </w:p>
        </w:tc>
        <w:tc>
          <w:tcPr>
            <w:tcW w:w="2647" w:type="dxa"/>
          </w:tcPr>
          <w:p w14:paraId="3362BB82" w14:textId="744969FA" w:rsidR="00D06AE1" w:rsidRDefault="00D06AE1" w:rsidP="00D06AE1">
            <w:pPr>
              <w:widowControl/>
              <w:autoSpaceDE/>
              <w:autoSpaceDN/>
              <w:adjustRightInd/>
              <w:contextualSpacing/>
              <w:jc w:val="both"/>
              <w:rPr>
                <w:sz w:val="24"/>
                <w:szCs w:val="24"/>
              </w:rPr>
            </w:pPr>
            <w:r>
              <w:rPr>
                <w:rStyle w:val="FontStyle12"/>
                <w:rFonts w:eastAsia="Calibri"/>
                <w:sz w:val="24"/>
                <w:szCs w:val="24"/>
              </w:rPr>
              <w:t>2.</w:t>
            </w:r>
            <w:r w:rsidRPr="00C0624F">
              <w:rPr>
                <w:rStyle w:val="FontStyle12"/>
                <w:rFonts w:eastAsia="Calibri"/>
                <w:sz w:val="24"/>
                <w:szCs w:val="24"/>
              </w:rPr>
              <w:t>Демонстрирует навыки п</w:t>
            </w:r>
            <w:r w:rsidRPr="00C0624F">
              <w:rPr>
                <w:bCs/>
                <w:sz w:val="24"/>
                <w:szCs w:val="24"/>
              </w:rPr>
              <w:t>рофессиональной коммуникации на английском языке с представителями иностранных компаний, налоговых и таможенных органов</w:t>
            </w:r>
            <w:r w:rsidRPr="00C0624F">
              <w:rPr>
                <w:sz w:val="24"/>
                <w:szCs w:val="24"/>
              </w:rPr>
              <w:t>.</w:t>
            </w:r>
          </w:p>
        </w:tc>
        <w:tc>
          <w:tcPr>
            <w:tcW w:w="2647" w:type="dxa"/>
          </w:tcPr>
          <w:p w14:paraId="02AA05A1" w14:textId="77777777" w:rsidR="00D06AE1" w:rsidRPr="00D72780" w:rsidRDefault="00D06AE1" w:rsidP="00D06AE1">
            <w:pPr>
              <w:tabs>
                <w:tab w:val="left" w:pos="540"/>
              </w:tabs>
              <w:contextualSpacing/>
              <w:jc w:val="both"/>
              <w:rPr>
                <w:sz w:val="24"/>
                <w:szCs w:val="24"/>
              </w:rPr>
            </w:pPr>
            <w:r w:rsidRPr="00D72780">
              <w:rPr>
                <w:sz w:val="24"/>
                <w:szCs w:val="24"/>
                <w:u w:val="single"/>
              </w:rPr>
              <w:t>Знать</w:t>
            </w:r>
            <w:r w:rsidRPr="00D72780">
              <w:rPr>
                <w:sz w:val="24"/>
                <w:szCs w:val="24"/>
              </w:rPr>
              <w:t xml:space="preserve"> </w:t>
            </w:r>
            <w:r>
              <w:rPr>
                <w:sz w:val="24"/>
                <w:szCs w:val="24"/>
              </w:rPr>
              <w:t>английский язык.</w:t>
            </w:r>
          </w:p>
          <w:p w14:paraId="6DC0433D" w14:textId="4FA6AE68" w:rsidR="00D06AE1" w:rsidRPr="00D72780" w:rsidRDefault="00D06AE1" w:rsidP="00D06AE1">
            <w:pPr>
              <w:tabs>
                <w:tab w:val="left" w:pos="540"/>
              </w:tabs>
              <w:contextualSpacing/>
              <w:jc w:val="both"/>
              <w:rPr>
                <w:sz w:val="24"/>
                <w:szCs w:val="24"/>
                <w:u w:val="single"/>
              </w:rPr>
            </w:pPr>
            <w:r w:rsidRPr="00D72780">
              <w:rPr>
                <w:sz w:val="24"/>
                <w:szCs w:val="24"/>
                <w:u w:val="single"/>
              </w:rPr>
              <w:t>Уметь</w:t>
            </w:r>
            <w:r w:rsidRPr="00D72780">
              <w:rPr>
                <w:sz w:val="24"/>
                <w:szCs w:val="24"/>
              </w:rPr>
              <w:t xml:space="preserve"> </w:t>
            </w:r>
            <w:r>
              <w:rPr>
                <w:sz w:val="24"/>
                <w:szCs w:val="24"/>
              </w:rPr>
              <w:t xml:space="preserve">осуществлять </w:t>
            </w:r>
            <w:r w:rsidRPr="0047213E">
              <w:rPr>
                <w:rStyle w:val="FontStyle12"/>
                <w:rFonts w:eastAsia="Calibri"/>
                <w:sz w:val="24"/>
                <w:szCs w:val="24"/>
              </w:rPr>
              <w:t>п</w:t>
            </w:r>
            <w:r w:rsidRPr="0047213E">
              <w:rPr>
                <w:bCs/>
                <w:sz w:val="24"/>
                <w:szCs w:val="24"/>
              </w:rPr>
              <w:t>рофессиональн</w:t>
            </w:r>
            <w:r>
              <w:rPr>
                <w:bCs/>
                <w:sz w:val="24"/>
                <w:szCs w:val="24"/>
              </w:rPr>
              <w:t>ую</w:t>
            </w:r>
            <w:r w:rsidRPr="0047213E">
              <w:rPr>
                <w:bCs/>
                <w:sz w:val="24"/>
                <w:szCs w:val="24"/>
              </w:rPr>
              <w:t xml:space="preserve"> коммуникаци</w:t>
            </w:r>
            <w:r>
              <w:rPr>
                <w:bCs/>
                <w:sz w:val="24"/>
                <w:szCs w:val="24"/>
              </w:rPr>
              <w:t>ю</w:t>
            </w:r>
            <w:r w:rsidRPr="0047213E">
              <w:rPr>
                <w:bCs/>
                <w:sz w:val="24"/>
                <w:szCs w:val="24"/>
              </w:rPr>
              <w:t xml:space="preserve"> на английском языке с представителями иностранных компаний, налоговых и таможенных органов</w:t>
            </w:r>
            <w:r w:rsidRPr="0047213E">
              <w:rPr>
                <w:sz w:val="24"/>
                <w:szCs w:val="24"/>
              </w:rPr>
              <w:t>.</w:t>
            </w:r>
          </w:p>
        </w:tc>
        <w:tc>
          <w:tcPr>
            <w:tcW w:w="2170" w:type="dxa"/>
          </w:tcPr>
          <w:p w14:paraId="19D3833F" w14:textId="77777777" w:rsidR="00D06AE1" w:rsidRPr="00D41C0A" w:rsidRDefault="00D06AE1" w:rsidP="00D06AE1">
            <w:pPr>
              <w:pStyle w:val="af1"/>
              <w:jc w:val="both"/>
              <w:rPr>
                <w:sz w:val="24"/>
                <w:szCs w:val="24"/>
                <w:lang w:val="en-US"/>
              </w:rPr>
            </w:pPr>
            <w:r w:rsidRPr="00D41C0A">
              <w:rPr>
                <w:sz w:val="24"/>
                <w:szCs w:val="24"/>
                <w:lang w:val="en-US"/>
              </w:rPr>
              <w:t>Job 1. Develop proposals to optimize the interaction of taxpayers with tax authorities on the submission of tax returns (using the example of the optimization carried out by the tax authorities in relation to land tax and transport tax reporting).</w:t>
            </w:r>
          </w:p>
          <w:p w14:paraId="03E07346" w14:textId="625EC88C" w:rsidR="00D06AE1" w:rsidRPr="00D06AE1" w:rsidRDefault="00D06AE1" w:rsidP="00D06AE1">
            <w:pPr>
              <w:pStyle w:val="af1"/>
              <w:jc w:val="both"/>
              <w:rPr>
                <w:b/>
                <w:sz w:val="24"/>
                <w:szCs w:val="24"/>
                <w:lang w:val="en-US"/>
              </w:rPr>
            </w:pPr>
            <w:r w:rsidRPr="00D41C0A">
              <w:rPr>
                <w:sz w:val="24"/>
                <w:szCs w:val="24"/>
                <w:lang w:val="en-US"/>
              </w:rPr>
              <w:t xml:space="preserve">Question 1. The main provisions of legislation on taxes and fees at the federal, regional and local levels in the current activities of taxpayers: the </w:t>
            </w:r>
            <w:r w:rsidRPr="00D41C0A">
              <w:rPr>
                <w:sz w:val="24"/>
                <w:szCs w:val="24"/>
                <w:lang w:val="en-US"/>
              </w:rPr>
              <w:lastRenderedPageBreak/>
              <w:t xml:space="preserve">procedure for influencing the tax system of the Russian </w:t>
            </w:r>
            <w:r w:rsidRPr="00D06AE1">
              <w:rPr>
                <w:sz w:val="24"/>
                <w:szCs w:val="24"/>
                <w:lang w:val="en-US"/>
              </w:rPr>
              <w:t>Federation.</w:t>
            </w:r>
          </w:p>
        </w:tc>
      </w:tr>
    </w:tbl>
    <w:p w14:paraId="4C1B5DC3" w14:textId="22834195" w:rsidR="00001288" w:rsidRPr="00D06AE1" w:rsidRDefault="00001288" w:rsidP="00001288">
      <w:pPr>
        <w:ind w:firstLine="709"/>
        <w:jc w:val="both"/>
        <w:rPr>
          <w:sz w:val="28"/>
          <w:szCs w:val="28"/>
          <w:lang w:val="en-US"/>
        </w:rPr>
      </w:pPr>
    </w:p>
    <w:p w14:paraId="68AE8B77" w14:textId="41A71015" w:rsidR="006C2DF6" w:rsidRDefault="006C2DF6" w:rsidP="006C2DF6">
      <w:pPr>
        <w:ind w:firstLine="709"/>
        <w:jc w:val="both"/>
        <w:rPr>
          <w:sz w:val="28"/>
          <w:szCs w:val="28"/>
        </w:rPr>
      </w:pPr>
      <w:r>
        <w:rPr>
          <w:b/>
          <w:sz w:val="28"/>
          <w:szCs w:val="28"/>
        </w:rPr>
        <w:t>ОП «Налоги, аудит и бизнес-анализ», профиль «Налоги и налогообложение»:</w:t>
      </w:r>
    </w:p>
    <w:p w14:paraId="0B293AD0" w14:textId="210A2C00" w:rsidR="006C2DF6" w:rsidRPr="00195551" w:rsidRDefault="006C2DF6" w:rsidP="006C2DF6">
      <w:pPr>
        <w:ind w:firstLine="709"/>
        <w:jc w:val="right"/>
        <w:rPr>
          <w:sz w:val="28"/>
          <w:szCs w:val="28"/>
        </w:rPr>
      </w:pPr>
      <w:r w:rsidRPr="00195551">
        <w:rPr>
          <w:b/>
          <w:sz w:val="28"/>
          <w:szCs w:val="28"/>
        </w:rPr>
        <w:t xml:space="preserve">                                                                                                                   </w:t>
      </w:r>
      <w:r w:rsidRPr="00195551">
        <w:rPr>
          <w:sz w:val="28"/>
          <w:szCs w:val="28"/>
        </w:rPr>
        <w:t>Таблица 1</w:t>
      </w:r>
      <w:r>
        <w:rPr>
          <w:sz w:val="28"/>
          <w:szCs w:val="28"/>
        </w:rPr>
        <w:t>4</w:t>
      </w:r>
    </w:p>
    <w:tbl>
      <w:tblPr>
        <w:tblStyle w:val="a8"/>
        <w:tblW w:w="0" w:type="auto"/>
        <w:tblLook w:val="04A0" w:firstRow="1" w:lastRow="0" w:firstColumn="1" w:lastColumn="0" w:noHBand="0" w:noVBand="1"/>
      </w:tblPr>
      <w:tblGrid>
        <w:gridCol w:w="2874"/>
        <w:gridCol w:w="2343"/>
        <w:gridCol w:w="2198"/>
        <w:gridCol w:w="2780"/>
      </w:tblGrid>
      <w:tr w:rsidR="008F1751" w:rsidRPr="00BF5918" w14:paraId="667B0181" w14:textId="77777777" w:rsidTr="006E1A42">
        <w:tc>
          <w:tcPr>
            <w:tcW w:w="3133" w:type="dxa"/>
          </w:tcPr>
          <w:p w14:paraId="47C1E43A" w14:textId="77777777" w:rsidR="006C2DF6" w:rsidRPr="00195551" w:rsidRDefault="006C2DF6" w:rsidP="00D41C0A">
            <w:pPr>
              <w:jc w:val="both"/>
              <w:rPr>
                <w:b/>
                <w:sz w:val="24"/>
                <w:szCs w:val="24"/>
              </w:rPr>
            </w:pPr>
            <w:r w:rsidRPr="00195551">
              <w:rPr>
                <w:b/>
                <w:sz w:val="24"/>
                <w:szCs w:val="24"/>
              </w:rPr>
              <w:t xml:space="preserve">Наименование компетенции </w:t>
            </w:r>
          </w:p>
        </w:tc>
        <w:tc>
          <w:tcPr>
            <w:tcW w:w="2098" w:type="dxa"/>
          </w:tcPr>
          <w:p w14:paraId="745D546B" w14:textId="77777777" w:rsidR="006C2DF6" w:rsidRPr="00195551" w:rsidRDefault="006C2DF6" w:rsidP="00D41C0A">
            <w:pPr>
              <w:jc w:val="both"/>
              <w:rPr>
                <w:b/>
                <w:sz w:val="24"/>
                <w:szCs w:val="24"/>
              </w:rPr>
            </w:pPr>
            <w:r w:rsidRPr="00195551">
              <w:rPr>
                <w:b/>
                <w:sz w:val="24"/>
                <w:szCs w:val="24"/>
              </w:rPr>
              <w:t xml:space="preserve">Наименование  индикаторов достижения компетенции </w:t>
            </w:r>
          </w:p>
        </w:tc>
        <w:tc>
          <w:tcPr>
            <w:tcW w:w="2098" w:type="dxa"/>
          </w:tcPr>
          <w:p w14:paraId="3B7C746C" w14:textId="77777777" w:rsidR="006C2DF6" w:rsidRPr="00195551" w:rsidRDefault="006C2DF6" w:rsidP="00D41C0A">
            <w:pPr>
              <w:jc w:val="both"/>
              <w:rPr>
                <w:b/>
                <w:sz w:val="24"/>
                <w:szCs w:val="24"/>
              </w:rPr>
            </w:pPr>
            <w:r w:rsidRPr="00195551">
              <w:rPr>
                <w:b/>
                <w:sz w:val="24"/>
                <w:szCs w:val="24"/>
              </w:rPr>
              <w:t>Результаты обучения (умения и знания), соотнесенные с индикаторами достижения компетенции</w:t>
            </w:r>
          </w:p>
        </w:tc>
        <w:tc>
          <w:tcPr>
            <w:tcW w:w="2866" w:type="dxa"/>
          </w:tcPr>
          <w:p w14:paraId="308B2E46" w14:textId="77777777" w:rsidR="006C2DF6" w:rsidRPr="00195551" w:rsidRDefault="006C2DF6" w:rsidP="00D41C0A">
            <w:pPr>
              <w:jc w:val="both"/>
              <w:rPr>
                <w:b/>
                <w:sz w:val="24"/>
                <w:szCs w:val="24"/>
              </w:rPr>
            </w:pPr>
            <w:r w:rsidRPr="00195551">
              <w:rPr>
                <w:b/>
                <w:sz w:val="24"/>
                <w:szCs w:val="24"/>
              </w:rPr>
              <w:t>Типовые контрольные задания</w:t>
            </w:r>
          </w:p>
        </w:tc>
      </w:tr>
      <w:tr w:rsidR="008F1751" w:rsidRPr="00BF5918" w14:paraId="3FE75418" w14:textId="77777777" w:rsidTr="006E1A42">
        <w:tc>
          <w:tcPr>
            <w:tcW w:w="3133" w:type="dxa"/>
            <w:vMerge w:val="restart"/>
          </w:tcPr>
          <w:p w14:paraId="17F5960C" w14:textId="4102FCBE" w:rsidR="006E1A42" w:rsidRDefault="006E1A42" w:rsidP="006E1A42">
            <w:pPr>
              <w:jc w:val="both"/>
              <w:rPr>
                <w:sz w:val="24"/>
                <w:szCs w:val="24"/>
              </w:rPr>
            </w:pPr>
            <w:r>
              <w:rPr>
                <w:sz w:val="24"/>
                <w:szCs w:val="24"/>
              </w:rPr>
              <w:t>ПКП</w:t>
            </w:r>
            <w:r w:rsidR="00D06AE1">
              <w:rPr>
                <w:sz w:val="24"/>
                <w:szCs w:val="24"/>
              </w:rPr>
              <w:t>-1</w:t>
            </w:r>
          </w:p>
          <w:p w14:paraId="4389F837" w14:textId="04F5DEBA" w:rsidR="006E1A42" w:rsidRPr="00BF5918" w:rsidRDefault="006E1A42" w:rsidP="006E1A42">
            <w:pPr>
              <w:jc w:val="both"/>
              <w:rPr>
                <w:sz w:val="28"/>
                <w:szCs w:val="28"/>
                <w:highlight w:val="yellow"/>
              </w:rPr>
            </w:pPr>
            <w:r w:rsidRPr="00AB45EB">
              <w:rPr>
                <w:sz w:val="24"/>
                <w:szCs w:val="24"/>
              </w:rPr>
              <w:t>Способность осуществлять расчет налоговой базы, налогов и сборов, страховых взносов, составлять отчетность на основе действующего законодательства и других нормативно-правовых актов о налогах и сборах</w:t>
            </w:r>
          </w:p>
        </w:tc>
        <w:tc>
          <w:tcPr>
            <w:tcW w:w="2098" w:type="dxa"/>
          </w:tcPr>
          <w:p w14:paraId="7F9CD218" w14:textId="052E83B7" w:rsidR="006E1A42" w:rsidRPr="006C2DF6" w:rsidRDefault="006E1A42" w:rsidP="006E1A42">
            <w:pPr>
              <w:jc w:val="both"/>
              <w:rPr>
                <w:sz w:val="24"/>
                <w:szCs w:val="24"/>
              </w:rPr>
            </w:pPr>
            <w:r>
              <w:rPr>
                <w:sz w:val="24"/>
                <w:szCs w:val="24"/>
              </w:rPr>
              <w:t>1.</w:t>
            </w:r>
            <w:r w:rsidRPr="00E74ED7">
              <w:rPr>
                <w:sz w:val="24"/>
                <w:szCs w:val="24"/>
              </w:rPr>
              <w:t>Проводит расчет налогов и сборов, страховых взносов, корректному составлению отчетности.</w:t>
            </w:r>
          </w:p>
          <w:p w14:paraId="3E34E193" w14:textId="77777777" w:rsidR="006E1A42" w:rsidRPr="00A82686" w:rsidRDefault="006E1A42" w:rsidP="006E1A42">
            <w:pPr>
              <w:jc w:val="both"/>
              <w:rPr>
                <w:sz w:val="24"/>
                <w:szCs w:val="24"/>
                <w:highlight w:val="lightGray"/>
              </w:rPr>
            </w:pPr>
          </w:p>
          <w:p w14:paraId="0DBE8BD0" w14:textId="77777777" w:rsidR="006E1A42" w:rsidRPr="00A82686" w:rsidRDefault="006E1A42" w:rsidP="006E1A42">
            <w:pPr>
              <w:jc w:val="both"/>
              <w:rPr>
                <w:sz w:val="24"/>
                <w:szCs w:val="24"/>
                <w:highlight w:val="lightGray"/>
              </w:rPr>
            </w:pPr>
          </w:p>
          <w:p w14:paraId="62066202" w14:textId="77777777" w:rsidR="006E1A42" w:rsidRPr="00A82686" w:rsidRDefault="006E1A42" w:rsidP="006E1A42">
            <w:pPr>
              <w:jc w:val="both"/>
              <w:rPr>
                <w:sz w:val="24"/>
                <w:szCs w:val="24"/>
                <w:highlight w:val="lightGray"/>
              </w:rPr>
            </w:pPr>
          </w:p>
          <w:p w14:paraId="29EAD074" w14:textId="77777777" w:rsidR="006E1A42" w:rsidRPr="00A82686" w:rsidRDefault="006E1A42" w:rsidP="006E1A42">
            <w:pPr>
              <w:jc w:val="both"/>
              <w:rPr>
                <w:sz w:val="24"/>
                <w:szCs w:val="24"/>
                <w:highlight w:val="lightGray"/>
              </w:rPr>
            </w:pPr>
          </w:p>
          <w:p w14:paraId="304BB0EF" w14:textId="77777777" w:rsidR="006E1A42" w:rsidRPr="00195551" w:rsidRDefault="006E1A42" w:rsidP="006E1A42">
            <w:pPr>
              <w:tabs>
                <w:tab w:val="left" w:pos="293"/>
              </w:tabs>
              <w:snapToGrid w:val="0"/>
              <w:jc w:val="both"/>
              <w:rPr>
                <w:sz w:val="24"/>
                <w:szCs w:val="24"/>
              </w:rPr>
            </w:pPr>
          </w:p>
        </w:tc>
        <w:tc>
          <w:tcPr>
            <w:tcW w:w="2098" w:type="dxa"/>
          </w:tcPr>
          <w:p w14:paraId="43A68B54" w14:textId="77777777" w:rsidR="006E1A42" w:rsidRPr="00E74ED7" w:rsidRDefault="006E1A42" w:rsidP="006E1A42">
            <w:pPr>
              <w:tabs>
                <w:tab w:val="left" w:pos="540"/>
              </w:tabs>
              <w:contextualSpacing/>
              <w:jc w:val="both"/>
              <w:rPr>
                <w:sz w:val="24"/>
                <w:szCs w:val="24"/>
              </w:rPr>
            </w:pPr>
            <w:r w:rsidRPr="00E74ED7">
              <w:rPr>
                <w:sz w:val="24"/>
                <w:szCs w:val="24"/>
                <w:u w:val="single"/>
              </w:rPr>
              <w:t>Знать</w:t>
            </w:r>
            <w:r w:rsidRPr="00E74ED7">
              <w:rPr>
                <w:sz w:val="24"/>
                <w:szCs w:val="24"/>
              </w:rPr>
              <w:t xml:space="preserve"> порядок расчета налогов и сборов, страховых взносов, корректному составлению отчетности.</w:t>
            </w:r>
          </w:p>
          <w:p w14:paraId="3C48364E" w14:textId="37E57A86" w:rsidR="006E1A42" w:rsidRPr="006E1A42" w:rsidRDefault="006E1A42" w:rsidP="006E1A42">
            <w:pPr>
              <w:tabs>
                <w:tab w:val="left" w:pos="540"/>
              </w:tabs>
              <w:contextualSpacing/>
              <w:jc w:val="both"/>
              <w:rPr>
                <w:sz w:val="24"/>
                <w:szCs w:val="24"/>
              </w:rPr>
            </w:pPr>
            <w:r w:rsidRPr="006E1A42">
              <w:rPr>
                <w:sz w:val="24"/>
                <w:szCs w:val="24"/>
                <w:u w:val="single"/>
              </w:rPr>
              <w:t>Уметь</w:t>
            </w:r>
            <w:r w:rsidRPr="006E1A42">
              <w:rPr>
                <w:sz w:val="24"/>
                <w:szCs w:val="24"/>
              </w:rPr>
              <w:t xml:space="preserve"> проводить расчет налогов и сборов, страховых взносов, корректному составлению отчетности.</w:t>
            </w:r>
          </w:p>
          <w:p w14:paraId="39581F69" w14:textId="77777777" w:rsidR="006E1A42" w:rsidRPr="00BF5918" w:rsidRDefault="006E1A42" w:rsidP="006E1A42">
            <w:pPr>
              <w:tabs>
                <w:tab w:val="left" w:pos="540"/>
              </w:tabs>
              <w:contextualSpacing/>
              <w:jc w:val="both"/>
              <w:rPr>
                <w:b/>
                <w:sz w:val="28"/>
                <w:szCs w:val="28"/>
                <w:highlight w:val="yellow"/>
              </w:rPr>
            </w:pPr>
          </w:p>
        </w:tc>
        <w:tc>
          <w:tcPr>
            <w:tcW w:w="2866" w:type="dxa"/>
            <w:shd w:val="clear" w:color="auto" w:fill="auto"/>
          </w:tcPr>
          <w:p w14:paraId="3AEA6DC9" w14:textId="77777777" w:rsidR="006E1A42" w:rsidRPr="00195551" w:rsidRDefault="006E1A42" w:rsidP="006E1A42">
            <w:pPr>
              <w:pStyle w:val="af1"/>
              <w:jc w:val="both"/>
              <w:rPr>
                <w:sz w:val="24"/>
                <w:szCs w:val="24"/>
              </w:rPr>
            </w:pPr>
            <w:r w:rsidRPr="00195551">
              <w:rPr>
                <w:b/>
                <w:sz w:val="24"/>
                <w:szCs w:val="24"/>
              </w:rPr>
              <w:t>Задание 1.</w:t>
            </w:r>
            <w:r w:rsidRPr="00195551">
              <w:rPr>
                <w:sz w:val="24"/>
                <w:szCs w:val="24"/>
              </w:rPr>
              <w:t xml:space="preserve"> В ходе налоговой проверки установлено, что часть первичных учетных документов налогоплательщика по расходам, произведенным его подотчетными лицами, оформлена с нарушением требований ст. 9 Федерального закона «О бухгалтерском учете» № 402-ФЗ (заполнены не все реквизиты). Организация уменьшила сформированную за налоговый период прибыль на расходы, подтвержденные некорректными документами. </w:t>
            </w:r>
          </w:p>
          <w:p w14:paraId="4E828858" w14:textId="77777777" w:rsidR="006E1A42" w:rsidRPr="00195551" w:rsidRDefault="006E1A42" w:rsidP="006E1A42">
            <w:pPr>
              <w:pStyle w:val="af1"/>
              <w:jc w:val="both"/>
              <w:rPr>
                <w:sz w:val="24"/>
                <w:szCs w:val="24"/>
              </w:rPr>
            </w:pPr>
            <w:r w:rsidRPr="00195551">
              <w:rPr>
                <w:sz w:val="24"/>
                <w:szCs w:val="24"/>
              </w:rPr>
              <w:t xml:space="preserve">Налоговый орган принял решение о доначислении налога на прибыль организаций на суммы, подтвержденные некорректными документами, и предъявил к уплате соответствующие суммы пени и штрафов, предусмотренных соответственно ст. 75 и </w:t>
            </w:r>
            <w:r w:rsidRPr="00195551">
              <w:rPr>
                <w:sz w:val="24"/>
                <w:szCs w:val="24"/>
              </w:rPr>
              <w:lastRenderedPageBreak/>
              <w:t>ст. 122 НК РФ. Правомерны ли действия налогового органа?</w:t>
            </w:r>
          </w:p>
          <w:p w14:paraId="00B56706" w14:textId="77777777" w:rsidR="006E1A42" w:rsidRPr="00195551" w:rsidRDefault="006E1A42" w:rsidP="006E1A42">
            <w:pPr>
              <w:pStyle w:val="af1"/>
              <w:jc w:val="both"/>
              <w:rPr>
                <w:sz w:val="24"/>
                <w:szCs w:val="24"/>
              </w:rPr>
            </w:pPr>
            <w:r w:rsidRPr="00195551">
              <w:rPr>
                <w:sz w:val="24"/>
                <w:szCs w:val="24"/>
              </w:rPr>
              <w:t xml:space="preserve"> </w:t>
            </w:r>
            <w:r w:rsidRPr="00195551">
              <w:rPr>
                <w:b/>
                <w:sz w:val="24"/>
                <w:szCs w:val="24"/>
              </w:rPr>
              <w:t>Задание 2.</w:t>
            </w:r>
            <w:r w:rsidRPr="00195551">
              <w:rPr>
                <w:sz w:val="24"/>
                <w:szCs w:val="24"/>
              </w:rPr>
              <w:t xml:space="preserve"> Организация поставлена на учет в Межрегиональной ИФНС России по г. Москве по крупнейшим налогоплательщикам, а также в ИФНС России по г. Сургуту по месту нахождения его обособленного подразделения. </w:t>
            </w:r>
          </w:p>
          <w:p w14:paraId="4A3DF67E" w14:textId="77777777" w:rsidR="006E1A42" w:rsidRDefault="006E1A42" w:rsidP="006E1A42">
            <w:pPr>
              <w:pStyle w:val="af1"/>
              <w:jc w:val="both"/>
              <w:rPr>
                <w:sz w:val="24"/>
                <w:szCs w:val="24"/>
              </w:rPr>
            </w:pPr>
            <w:r w:rsidRPr="00195551">
              <w:rPr>
                <w:sz w:val="24"/>
                <w:szCs w:val="24"/>
              </w:rPr>
              <w:t>При наступлении срока подачи налоговой декларации по налогу на прибыль организаций налогоплательщик отправил декларацию по головной организации и по обособленному подразделению по месту учета в качестве крупнейшего налогоплательщика. ИФНС России по г. Сургуту по месту нахождения обособленного подразделения привлекла налогоплательщика к ответственности по ст. 119 НК РФ. Оцените действия налогоплательщика и налогового органа.</w:t>
            </w:r>
          </w:p>
          <w:p w14:paraId="46262B26" w14:textId="77777777" w:rsidR="006E1A42" w:rsidRPr="0047402A" w:rsidRDefault="006E1A42" w:rsidP="006E1A42">
            <w:pPr>
              <w:pStyle w:val="af1"/>
              <w:jc w:val="both"/>
              <w:rPr>
                <w:sz w:val="24"/>
                <w:szCs w:val="24"/>
              </w:rPr>
            </w:pPr>
            <w:r w:rsidRPr="0047402A">
              <w:rPr>
                <w:b/>
                <w:sz w:val="24"/>
                <w:szCs w:val="24"/>
              </w:rPr>
              <w:t xml:space="preserve">Задание </w:t>
            </w:r>
            <w:r>
              <w:rPr>
                <w:b/>
                <w:sz w:val="24"/>
                <w:szCs w:val="24"/>
              </w:rPr>
              <w:t>3</w:t>
            </w:r>
            <w:r w:rsidRPr="0047402A">
              <w:rPr>
                <w:b/>
                <w:sz w:val="24"/>
                <w:szCs w:val="24"/>
              </w:rPr>
              <w:t xml:space="preserve">. </w:t>
            </w:r>
            <w:r w:rsidRPr="00723A6C">
              <w:rPr>
                <w:sz w:val="24"/>
                <w:szCs w:val="24"/>
              </w:rPr>
              <w:t xml:space="preserve">Рассмотрите следующую ситуацию и ответьте, в каком порядке подлежит налогообложению в Российской Федерации полученный российской организацией доход. </w:t>
            </w:r>
            <w:r w:rsidRPr="0047402A">
              <w:rPr>
                <w:sz w:val="24"/>
                <w:szCs w:val="24"/>
              </w:rPr>
              <w:t xml:space="preserve">Российская организация владеет в течение более 365 календарных дней 50% доли в уставном капитале иностранной </w:t>
            </w:r>
            <w:r w:rsidRPr="0047402A">
              <w:rPr>
                <w:sz w:val="24"/>
                <w:szCs w:val="24"/>
              </w:rPr>
              <w:lastRenderedPageBreak/>
              <w:t xml:space="preserve">организации и имеет право на получение 25% прибыли этой иностранной организации. Иностранная организация в соответствии с правилами ведения бухгалтерского учета, установленными в государстве ее постоянного местопребывания, формирует убыток, что не позволяет распределять фактически имеющиеся на ее счетах средства в качестве дивидендов акционерам. В целях обеспечения возврата прибыли акционерам на вложенный капитал иностранная организация заключает с акционерами договоры о предоставлении беспроцентных займов, условиями которых предусмотрен последующий зачет обязательств акционеров по займам против суммы распределенных в их пользу дивидендов. В соответствии с корпоративным законодательством и законодательством иностранного государства, регулирующим ведение бухгалтерского учета, средства, предоставляемые акционерам на основе договоров беспроцентного займа, не являются дивидендами. Однако они признаются </w:t>
            </w:r>
            <w:r w:rsidRPr="0047402A">
              <w:rPr>
                <w:sz w:val="24"/>
                <w:szCs w:val="24"/>
              </w:rPr>
              <w:lastRenderedPageBreak/>
              <w:t xml:space="preserve">дивидендами в целях налогообложения в данном иностранном государстве. </w:t>
            </w:r>
          </w:p>
          <w:p w14:paraId="41521AE9" w14:textId="77777777" w:rsidR="006E1A42" w:rsidRPr="0047402A" w:rsidRDefault="006E1A42" w:rsidP="006E1A42">
            <w:pPr>
              <w:pStyle w:val="af1"/>
              <w:jc w:val="both"/>
              <w:rPr>
                <w:sz w:val="24"/>
                <w:szCs w:val="24"/>
              </w:rPr>
            </w:pPr>
            <w:r w:rsidRPr="0047402A">
              <w:rPr>
                <w:b/>
                <w:sz w:val="24"/>
                <w:szCs w:val="24"/>
              </w:rPr>
              <w:t xml:space="preserve">Задание </w:t>
            </w:r>
            <w:r>
              <w:rPr>
                <w:b/>
                <w:sz w:val="24"/>
                <w:szCs w:val="24"/>
              </w:rPr>
              <w:t>4</w:t>
            </w:r>
            <w:r w:rsidRPr="0047402A">
              <w:rPr>
                <w:b/>
                <w:sz w:val="24"/>
                <w:szCs w:val="24"/>
              </w:rPr>
              <w:t xml:space="preserve">. </w:t>
            </w:r>
            <w:r w:rsidRPr="0047402A">
              <w:rPr>
                <w:sz w:val="24"/>
                <w:szCs w:val="24"/>
              </w:rPr>
              <w:t>Разработайте предложения по оптимизации взаимодействия налогоплательщиков с налоговыми органами по вопросам представления налоговых деклараций (на примере оптимизации, проведенной налоговыми органами в отношении отчетности по земельному налогу и транспортному налогу).</w:t>
            </w:r>
          </w:p>
          <w:p w14:paraId="05DF28C7" w14:textId="77777777" w:rsidR="006E1A42" w:rsidRDefault="006E1A42" w:rsidP="006E1A42">
            <w:pPr>
              <w:pStyle w:val="af1"/>
              <w:jc w:val="both"/>
              <w:rPr>
                <w:sz w:val="24"/>
                <w:szCs w:val="24"/>
              </w:rPr>
            </w:pPr>
            <w:r w:rsidRPr="00195551">
              <w:rPr>
                <w:b/>
                <w:sz w:val="24"/>
                <w:szCs w:val="24"/>
              </w:rPr>
              <w:t>Вопрос 1.</w:t>
            </w:r>
            <w:r w:rsidRPr="00195551">
              <w:rPr>
                <w:sz w:val="24"/>
                <w:szCs w:val="24"/>
              </w:rPr>
              <w:t xml:space="preserve"> Опишите нормы законодательства о налогах и сборах в части нарушения установленного порядка организации и ведения налогового учета и составления налоговой отчетности.</w:t>
            </w:r>
          </w:p>
          <w:p w14:paraId="60F8B291" w14:textId="5D2BFC62" w:rsidR="006E1A42" w:rsidRPr="0047402A" w:rsidRDefault="006E1A42" w:rsidP="006E1A42">
            <w:pPr>
              <w:pStyle w:val="af1"/>
              <w:jc w:val="both"/>
              <w:rPr>
                <w:sz w:val="24"/>
                <w:szCs w:val="24"/>
              </w:rPr>
            </w:pPr>
            <w:r w:rsidRPr="0047402A">
              <w:rPr>
                <w:b/>
                <w:sz w:val="24"/>
                <w:szCs w:val="24"/>
              </w:rPr>
              <w:t>В</w:t>
            </w:r>
            <w:r>
              <w:rPr>
                <w:b/>
                <w:sz w:val="24"/>
                <w:szCs w:val="24"/>
              </w:rPr>
              <w:t>опрос 2.</w:t>
            </w:r>
            <w:r w:rsidRPr="0047402A">
              <w:rPr>
                <w:b/>
                <w:sz w:val="24"/>
                <w:szCs w:val="24"/>
              </w:rPr>
              <w:t xml:space="preserve"> </w:t>
            </w:r>
            <w:r w:rsidRPr="0047402A">
              <w:rPr>
                <w:sz w:val="24"/>
                <w:szCs w:val="24"/>
              </w:rPr>
              <w:t xml:space="preserve">Возникнет ли потенциальная проблема международного двойного налогообложения при осуществлении российской организацией – участницей внешнеэкономической деятельности инвестиций в форме участия в капитале в иностранной компании. Каковы причины возникновения такой проблемы? Всегда ли она возникает, если нет, то в каких случаях? Устраниться ли данная проблема, если форма инвестирования за рубеж будет изменена. </w:t>
            </w:r>
            <w:r w:rsidRPr="0047402A">
              <w:rPr>
                <w:sz w:val="24"/>
                <w:szCs w:val="24"/>
              </w:rPr>
              <w:lastRenderedPageBreak/>
              <w:t xml:space="preserve">Какая форма инвестиций за рубеж наиболее оптимальна с точки зрения минимизации двойного налогообложения? </w:t>
            </w:r>
            <w:r w:rsidRPr="0047402A">
              <w:rPr>
                <w:sz w:val="23"/>
                <w:szCs w:val="23"/>
              </w:rPr>
              <w:t>Имеет ли значение в этих целях выбор страны</w:t>
            </w:r>
            <w:r>
              <w:rPr>
                <w:sz w:val="23"/>
                <w:szCs w:val="23"/>
              </w:rPr>
              <w:t xml:space="preserve"> для осуществления инвестиций? </w:t>
            </w:r>
          </w:p>
        </w:tc>
      </w:tr>
      <w:tr w:rsidR="008F1751" w:rsidRPr="00655FC6" w14:paraId="5023298A" w14:textId="77777777" w:rsidTr="006E1A42">
        <w:tc>
          <w:tcPr>
            <w:tcW w:w="3133" w:type="dxa"/>
            <w:vMerge/>
          </w:tcPr>
          <w:p w14:paraId="2891FA62" w14:textId="77777777" w:rsidR="006E1A42" w:rsidRPr="00BF5918" w:rsidRDefault="006E1A42" w:rsidP="006E1A42">
            <w:pPr>
              <w:jc w:val="both"/>
              <w:rPr>
                <w:sz w:val="28"/>
                <w:szCs w:val="28"/>
                <w:highlight w:val="yellow"/>
              </w:rPr>
            </w:pPr>
          </w:p>
        </w:tc>
        <w:tc>
          <w:tcPr>
            <w:tcW w:w="2098" w:type="dxa"/>
          </w:tcPr>
          <w:p w14:paraId="033F3708" w14:textId="3ABDE493" w:rsidR="006E1A42" w:rsidRPr="00BF5918" w:rsidRDefault="006E1A42" w:rsidP="006E1A42">
            <w:pPr>
              <w:jc w:val="both"/>
              <w:rPr>
                <w:sz w:val="28"/>
                <w:szCs w:val="28"/>
                <w:highlight w:val="yellow"/>
              </w:rPr>
            </w:pPr>
            <w:r w:rsidRPr="00F27F9B">
              <w:rPr>
                <w:sz w:val="24"/>
                <w:szCs w:val="24"/>
              </w:rPr>
              <w:t>2.Толкует и обоснованно применяет нормы налогового законодательства в процессе налогового консультирования хозяйствующих субъектов и физических лиц.</w:t>
            </w:r>
          </w:p>
        </w:tc>
        <w:tc>
          <w:tcPr>
            <w:tcW w:w="2098" w:type="dxa"/>
          </w:tcPr>
          <w:p w14:paraId="0E4D8F63" w14:textId="77777777" w:rsidR="006E1A42" w:rsidRPr="00E74ED7" w:rsidRDefault="006E1A42" w:rsidP="006E1A42">
            <w:pPr>
              <w:tabs>
                <w:tab w:val="left" w:pos="540"/>
              </w:tabs>
              <w:contextualSpacing/>
              <w:jc w:val="both"/>
              <w:rPr>
                <w:sz w:val="24"/>
                <w:szCs w:val="24"/>
                <w:u w:val="single"/>
              </w:rPr>
            </w:pPr>
            <w:r w:rsidRPr="00E74ED7">
              <w:rPr>
                <w:sz w:val="24"/>
                <w:szCs w:val="24"/>
                <w:u w:val="single"/>
              </w:rPr>
              <w:t>Знать</w:t>
            </w:r>
            <w:r w:rsidRPr="00E74ED7">
              <w:rPr>
                <w:sz w:val="24"/>
                <w:szCs w:val="24"/>
              </w:rPr>
              <w:t xml:space="preserve"> нормы налогового законодательства.</w:t>
            </w:r>
          </w:p>
          <w:p w14:paraId="3DB7BEBD" w14:textId="50826F1A" w:rsidR="006E1A42" w:rsidRPr="006C2DF6" w:rsidRDefault="006E1A42" w:rsidP="006E1A42">
            <w:pPr>
              <w:tabs>
                <w:tab w:val="left" w:pos="540"/>
              </w:tabs>
              <w:contextualSpacing/>
              <w:jc w:val="both"/>
              <w:rPr>
                <w:sz w:val="24"/>
                <w:szCs w:val="24"/>
                <w:highlight w:val="lightGray"/>
              </w:rPr>
            </w:pPr>
            <w:r w:rsidRPr="00E74ED7">
              <w:rPr>
                <w:sz w:val="24"/>
                <w:szCs w:val="24"/>
                <w:u w:val="single"/>
              </w:rPr>
              <w:t>Уметь</w:t>
            </w:r>
            <w:r w:rsidRPr="00E74ED7">
              <w:rPr>
                <w:sz w:val="24"/>
                <w:szCs w:val="24"/>
              </w:rPr>
              <w:t xml:space="preserve"> толковать, трактовать и обоснованно применять нормы налогового законодательства в процессе налогового консультирования хозяйствующих субъектов и физических лиц.</w:t>
            </w:r>
          </w:p>
        </w:tc>
        <w:tc>
          <w:tcPr>
            <w:tcW w:w="2866" w:type="dxa"/>
          </w:tcPr>
          <w:p w14:paraId="54BEE6C6" w14:textId="77777777" w:rsidR="006E1A42" w:rsidRPr="00FD1564" w:rsidRDefault="006E1A42" w:rsidP="006E1A42">
            <w:pPr>
              <w:pStyle w:val="af1"/>
              <w:jc w:val="both"/>
              <w:rPr>
                <w:sz w:val="24"/>
                <w:szCs w:val="24"/>
              </w:rPr>
            </w:pPr>
            <w:r w:rsidRPr="00FD1564">
              <w:rPr>
                <w:b/>
                <w:sz w:val="24"/>
                <w:szCs w:val="24"/>
              </w:rPr>
              <w:t xml:space="preserve">Задание 1. </w:t>
            </w:r>
            <w:r w:rsidRPr="00FD1564">
              <w:rPr>
                <w:sz w:val="24"/>
                <w:szCs w:val="24"/>
              </w:rPr>
              <w:t>Разработайте предложения по оптимизации взаимодействия налогоплательщиков с налоговыми органами по вопросам представления налоговых деклараций (на примере оптимизации, проведенной налоговыми органами в отношении отчетности по земельному налогу и транспортному налогу).</w:t>
            </w:r>
          </w:p>
          <w:p w14:paraId="0A469086" w14:textId="3AA80F20" w:rsidR="006E1A42" w:rsidRPr="006C2DF6" w:rsidRDefault="006E1A42" w:rsidP="006E1A42">
            <w:pPr>
              <w:pStyle w:val="af1"/>
              <w:jc w:val="both"/>
              <w:rPr>
                <w:sz w:val="23"/>
                <w:szCs w:val="23"/>
              </w:rPr>
            </w:pPr>
            <w:r w:rsidRPr="00FD1564">
              <w:rPr>
                <w:b/>
                <w:sz w:val="24"/>
                <w:szCs w:val="24"/>
              </w:rPr>
              <w:t xml:space="preserve">Вопрос 1. </w:t>
            </w:r>
            <w:r w:rsidRPr="00FD1564">
              <w:rPr>
                <w:sz w:val="24"/>
                <w:szCs w:val="24"/>
              </w:rPr>
              <w:t>Основные положения законодательства о налогах и сборах на федеральном, региональном и местном уровнях в текущей деятельности налогоплательщиков: порядок влияния на налоговую систему Российской Федерации.</w:t>
            </w:r>
          </w:p>
        </w:tc>
      </w:tr>
      <w:tr w:rsidR="00D06AE1" w:rsidRPr="00655FC6" w14:paraId="7A9D5A26" w14:textId="77777777" w:rsidTr="006E1A42">
        <w:tc>
          <w:tcPr>
            <w:tcW w:w="3133" w:type="dxa"/>
            <w:vMerge w:val="restart"/>
          </w:tcPr>
          <w:p w14:paraId="7D10EE60" w14:textId="0088C35E" w:rsidR="00D06AE1" w:rsidRDefault="00D06AE1" w:rsidP="00D06AE1">
            <w:pPr>
              <w:jc w:val="both"/>
              <w:rPr>
                <w:sz w:val="24"/>
                <w:szCs w:val="24"/>
              </w:rPr>
            </w:pPr>
            <w:r>
              <w:rPr>
                <w:sz w:val="24"/>
                <w:szCs w:val="24"/>
              </w:rPr>
              <w:t>УК-4</w:t>
            </w:r>
          </w:p>
          <w:p w14:paraId="5D5D109D" w14:textId="1183E4F6" w:rsidR="00D06AE1" w:rsidRPr="00D06AE1" w:rsidRDefault="00D06AE1" w:rsidP="00D06AE1">
            <w:pPr>
              <w:jc w:val="both"/>
              <w:rPr>
                <w:sz w:val="24"/>
                <w:szCs w:val="24"/>
              </w:rPr>
            </w:pPr>
            <w:r w:rsidRPr="0043268E">
              <w:rPr>
                <w:sz w:val="24"/>
                <w:szCs w:val="24"/>
              </w:rPr>
              <w:t>Способн</w:t>
            </w:r>
            <w:r>
              <w:rPr>
                <w:sz w:val="24"/>
                <w:szCs w:val="24"/>
              </w:rPr>
              <w:t xml:space="preserve">ость </w:t>
            </w:r>
            <w:r w:rsidRPr="0043268E">
              <w:rPr>
                <w:sz w:val="24"/>
                <w:szCs w:val="24"/>
              </w:rPr>
              <w:t xml:space="preserve">использовать </w:t>
            </w:r>
            <w:r>
              <w:rPr>
                <w:sz w:val="24"/>
                <w:szCs w:val="24"/>
              </w:rPr>
              <w:t xml:space="preserve">прикладное программное обеспечение </w:t>
            </w:r>
            <w:r w:rsidRPr="0043268E">
              <w:rPr>
                <w:sz w:val="24"/>
                <w:szCs w:val="24"/>
              </w:rPr>
              <w:t>при решении профессиональных задач</w:t>
            </w:r>
          </w:p>
        </w:tc>
        <w:tc>
          <w:tcPr>
            <w:tcW w:w="2098" w:type="dxa"/>
          </w:tcPr>
          <w:p w14:paraId="56534075" w14:textId="7C3653B1" w:rsidR="00D06AE1" w:rsidRPr="00D06AE1" w:rsidRDefault="00D06AE1" w:rsidP="00D06AE1">
            <w:pPr>
              <w:rPr>
                <w:rFonts w:eastAsia="Calibri"/>
                <w:sz w:val="24"/>
                <w:szCs w:val="24"/>
              </w:rPr>
            </w:pPr>
            <w:r>
              <w:rPr>
                <w:rFonts w:eastAsia="Calibri"/>
                <w:sz w:val="24"/>
                <w:szCs w:val="24"/>
              </w:rPr>
              <w:t>1.</w:t>
            </w:r>
            <w:r w:rsidRPr="00E74ED7">
              <w:rPr>
                <w:rFonts w:eastAsia="Calibri"/>
                <w:sz w:val="24"/>
                <w:szCs w:val="24"/>
              </w:rPr>
              <w:t xml:space="preserve">Использует основные методы и средства получения, представления, хранения и обработки данных. </w:t>
            </w:r>
          </w:p>
        </w:tc>
        <w:tc>
          <w:tcPr>
            <w:tcW w:w="2098" w:type="dxa"/>
          </w:tcPr>
          <w:p w14:paraId="6DCDD96D" w14:textId="77777777" w:rsidR="00D06AE1" w:rsidRPr="00F80275" w:rsidRDefault="00D06AE1" w:rsidP="00D06AE1">
            <w:pPr>
              <w:tabs>
                <w:tab w:val="left" w:pos="540"/>
              </w:tabs>
              <w:contextualSpacing/>
              <w:jc w:val="both"/>
              <w:rPr>
                <w:sz w:val="24"/>
                <w:szCs w:val="24"/>
              </w:rPr>
            </w:pPr>
            <w:r w:rsidRPr="00F80275">
              <w:rPr>
                <w:sz w:val="24"/>
                <w:szCs w:val="24"/>
                <w:u w:val="single"/>
              </w:rPr>
              <w:t>Знать</w:t>
            </w:r>
            <w:r w:rsidRPr="00F80275">
              <w:rPr>
                <w:sz w:val="24"/>
                <w:szCs w:val="24"/>
              </w:rPr>
              <w:t xml:space="preserve"> </w:t>
            </w:r>
            <w:r w:rsidRPr="00F80275">
              <w:rPr>
                <w:rFonts w:eastAsia="Calibri"/>
                <w:sz w:val="24"/>
                <w:szCs w:val="24"/>
              </w:rPr>
              <w:t>основные методы и средства получения, представления, хранения и обработки данных</w:t>
            </w:r>
          </w:p>
          <w:p w14:paraId="52DCB825" w14:textId="0D1B2230" w:rsidR="00D06AE1" w:rsidRPr="00E74ED7" w:rsidRDefault="00D06AE1" w:rsidP="00D06AE1">
            <w:pPr>
              <w:tabs>
                <w:tab w:val="left" w:pos="540"/>
              </w:tabs>
              <w:contextualSpacing/>
              <w:jc w:val="both"/>
              <w:rPr>
                <w:sz w:val="24"/>
                <w:szCs w:val="24"/>
                <w:u w:val="single"/>
              </w:rPr>
            </w:pPr>
            <w:r w:rsidRPr="00F80275">
              <w:rPr>
                <w:sz w:val="24"/>
                <w:szCs w:val="24"/>
                <w:u w:val="single"/>
              </w:rPr>
              <w:t>Уметь</w:t>
            </w:r>
            <w:r w:rsidRPr="00F80275">
              <w:rPr>
                <w:sz w:val="24"/>
                <w:szCs w:val="24"/>
              </w:rPr>
              <w:t xml:space="preserve"> использовать </w:t>
            </w:r>
            <w:r w:rsidRPr="00F80275">
              <w:rPr>
                <w:rFonts w:eastAsia="Calibri"/>
                <w:sz w:val="24"/>
                <w:szCs w:val="24"/>
              </w:rPr>
              <w:t>основные методы и средства получения, представления, хранения и обработки данных.</w:t>
            </w:r>
          </w:p>
        </w:tc>
        <w:tc>
          <w:tcPr>
            <w:tcW w:w="2866" w:type="dxa"/>
          </w:tcPr>
          <w:p w14:paraId="78915601" w14:textId="62CCCC6A" w:rsidR="00D06AE1" w:rsidRPr="00FD1564" w:rsidRDefault="008F1751" w:rsidP="008F1751">
            <w:pPr>
              <w:pStyle w:val="af1"/>
              <w:jc w:val="both"/>
              <w:rPr>
                <w:b/>
                <w:sz w:val="24"/>
                <w:szCs w:val="24"/>
              </w:rPr>
            </w:pPr>
            <w:r w:rsidRPr="00FD1564">
              <w:rPr>
                <w:b/>
                <w:sz w:val="24"/>
                <w:szCs w:val="24"/>
              </w:rPr>
              <w:t xml:space="preserve">Вопрос 1. </w:t>
            </w:r>
            <w:r>
              <w:rPr>
                <w:sz w:val="24"/>
                <w:szCs w:val="24"/>
              </w:rPr>
              <w:t xml:space="preserve">Опишите </w:t>
            </w:r>
            <w:r w:rsidRPr="00F80275">
              <w:rPr>
                <w:rFonts w:eastAsia="Calibri"/>
                <w:sz w:val="24"/>
                <w:szCs w:val="24"/>
              </w:rPr>
              <w:t>основные методы и средства получения, представления, хранения и обработки данных</w:t>
            </w:r>
            <w:r>
              <w:rPr>
                <w:rFonts w:eastAsia="Calibri"/>
                <w:sz w:val="24"/>
                <w:szCs w:val="24"/>
              </w:rPr>
              <w:t xml:space="preserve"> и порядок их использования</w:t>
            </w:r>
            <w:r w:rsidRPr="00FD1564">
              <w:rPr>
                <w:sz w:val="24"/>
                <w:szCs w:val="24"/>
              </w:rPr>
              <w:t>.</w:t>
            </w:r>
          </w:p>
        </w:tc>
      </w:tr>
      <w:tr w:rsidR="00D06AE1" w:rsidRPr="00655FC6" w14:paraId="1202872F" w14:textId="77777777" w:rsidTr="006E1A42">
        <w:tc>
          <w:tcPr>
            <w:tcW w:w="3133" w:type="dxa"/>
            <w:vMerge/>
          </w:tcPr>
          <w:p w14:paraId="4D1FE55F" w14:textId="77777777" w:rsidR="00D06AE1" w:rsidRDefault="00D06AE1" w:rsidP="00D06AE1">
            <w:pPr>
              <w:jc w:val="both"/>
              <w:rPr>
                <w:sz w:val="24"/>
                <w:szCs w:val="24"/>
              </w:rPr>
            </w:pPr>
          </w:p>
        </w:tc>
        <w:tc>
          <w:tcPr>
            <w:tcW w:w="2098" w:type="dxa"/>
          </w:tcPr>
          <w:p w14:paraId="5BAF5B94" w14:textId="2E821678" w:rsidR="00D06AE1" w:rsidRDefault="00D06AE1" w:rsidP="00D06AE1">
            <w:pPr>
              <w:rPr>
                <w:rFonts w:eastAsia="Calibri"/>
                <w:sz w:val="24"/>
                <w:szCs w:val="24"/>
              </w:rPr>
            </w:pPr>
            <w:r w:rsidRPr="00E74ED7">
              <w:rPr>
                <w:rFonts w:eastAsia="Calibri"/>
                <w:sz w:val="24"/>
                <w:szCs w:val="24"/>
              </w:rPr>
              <w:t>2.</w:t>
            </w:r>
            <w:r>
              <w:rPr>
                <w:rFonts w:eastAsia="Calibri"/>
                <w:sz w:val="24"/>
                <w:szCs w:val="24"/>
              </w:rPr>
              <w:t xml:space="preserve"> </w:t>
            </w:r>
            <w:r w:rsidRPr="00E74ED7">
              <w:rPr>
                <w:rFonts w:eastAsia="Calibri"/>
                <w:sz w:val="24"/>
                <w:szCs w:val="24"/>
              </w:rPr>
              <w:t>Демонстрирует владение профессиональными</w:t>
            </w:r>
            <w:r>
              <w:rPr>
                <w:rFonts w:eastAsia="Calibri"/>
                <w:sz w:val="24"/>
                <w:szCs w:val="24"/>
              </w:rPr>
              <w:t xml:space="preserve"> пакетами прикладных программ. </w:t>
            </w:r>
          </w:p>
        </w:tc>
        <w:tc>
          <w:tcPr>
            <w:tcW w:w="2098" w:type="dxa"/>
          </w:tcPr>
          <w:p w14:paraId="3E001273" w14:textId="77777777" w:rsidR="00D06AE1" w:rsidRPr="00F80275" w:rsidRDefault="00D06AE1" w:rsidP="00D06AE1">
            <w:pPr>
              <w:tabs>
                <w:tab w:val="left" w:pos="540"/>
              </w:tabs>
              <w:contextualSpacing/>
              <w:jc w:val="both"/>
              <w:rPr>
                <w:sz w:val="24"/>
                <w:szCs w:val="24"/>
              </w:rPr>
            </w:pPr>
            <w:r w:rsidRPr="00F80275">
              <w:rPr>
                <w:sz w:val="24"/>
                <w:szCs w:val="24"/>
                <w:u w:val="single"/>
              </w:rPr>
              <w:t>Знать</w:t>
            </w:r>
            <w:r w:rsidRPr="00F80275">
              <w:t xml:space="preserve"> </w:t>
            </w:r>
            <w:r w:rsidRPr="00F80275">
              <w:rPr>
                <w:rFonts w:eastAsia="Calibri"/>
                <w:sz w:val="24"/>
                <w:szCs w:val="24"/>
              </w:rPr>
              <w:t>профессиональные пакеты прикладных программ</w:t>
            </w:r>
            <w:r w:rsidRPr="00F80275">
              <w:rPr>
                <w:sz w:val="24"/>
                <w:szCs w:val="24"/>
              </w:rPr>
              <w:t>.</w:t>
            </w:r>
          </w:p>
          <w:p w14:paraId="71593672" w14:textId="2390F23C" w:rsidR="00D06AE1" w:rsidRPr="00D06AE1" w:rsidRDefault="00D06AE1" w:rsidP="00D06AE1">
            <w:pPr>
              <w:tabs>
                <w:tab w:val="left" w:pos="540"/>
              </w:tabs>
              <w:contextualSpacing/>
              <w:jc w:val="both"/>
              <w:rPr>
                <w:sz w:val="24"/>
                <w:szCs w:val="24"/>
              </w:rPr>
            </w:pPr>
            <w:r w:rsidRPr="00F80275">
              <w:rPr>
                <w:sz w:val="24"/>
                <w:szCs w:val="24"/>
                <w:u w:val="single"/>
              </w:rPr>
              <w:t>Уметь</w:t>
            </w:r>
            <w:r w:rsidRPr="00F80275">
              <w:rPr>
                <w:sz w:val="24"/>
                <w:szCs w:val="24"/>
              </w:rPr>
              <w:t xml:space="preserve"> использовать в работе профессиональные</w:t>
            </w:r>
            <w:r w:rsidRPr="00F80275">
              <w:rPr>
                <w:rFonts w:eastAsia="Calibri"/>
                <w:sz w:val="24"/>
                <w:szCs w:val="24"/>
              </w:rPr>
              <w:t xml:space="preserve"> пакеты прикладных программ</w:t>
            </w:r>
            <w:r>
              <w:rPr>
                <w:sz w:val="24"/>
                <w:szCs w:val="24"/>
              </w:rPr>
              <w:t>.</w:t>
            </w:r>
          </w:p>
        </w:tc>
        <w:tc>
          <w:tcPr>
            <w:tcW w:w="2866" w:type="dxa"/>
          </w:tcPr>
          <w:p w14:paraId="068AB305" w14:textId="7450BFFC" w:rsidR="00D06AE1" w:rsidRPr="00FD1564" w:rsidRDefault="008F1751" w:rsidP="00D06AE1">
            <w:pPr>
              <w:pStyle w:val="af1"/>
              <w:jc w:val="both"/>
              <w:rPr>
                <w:b/>
                <w:sz w:val="24"/>
                <w:szCs w:val="24"/>
              </w:rPr>
            </w:pPr>
            <w:r w:rsidRPr="00FD1564">
              <w:rPr>
                <w:b/>
                <w:sz w:val="24"/>
                <w:szCs w:val="24"/>
              </w:rPr>
              <w:t xml:space="preserve">Вопрос 1. </w:t>
            </w:r>
            <w:r>
              <w:rPr>
                <w:sz w:val="24"/>
                <w:szCs w:val="24"/>
              </w:rPr>
              <w:t xml:space="preserve">Опишите </w:t>
            </w:r>
            <w:r w:rsidRPr="00F80275">
              <w:rPr>
                <w:rFonts w:eastAsia="Calibri"/>
                <w:sz w:val="24"/>
                <w:szCs w:val="24"/>
              </w:rPr>
              <w:t>профессиональные пакеты прикладных программ</w:t>
            </w:r>
            <w:r>
              <w:rPr>
                <w:rFonts w:eastAsia="Calibri"/>
                <w:sz w:val="24"/>
                <w:szCs w:val="24"/>
              </w:rPr>
              <w:t xml:space="preserve"> и порядок их использования для целей формирования налоговой отчетности</w:t>
            </w:r>
            <w:r w:rsidRPr="00FD1564">
              <w:rPr>
                <w:sz w:val="24"/>
                <w:szCs w:val="24"/>
              </w:rPr>
              <w:t>.</w:t>
            </w:r>
          </w:p>
        </w:tc>
      </w:tr>
      <w:tr w:rsidR="00D06AE1" w:rsidRPr="00655FC6" w14:paraId="6B7264B5" w14:textId="77777777" w:rsidTr="006E1A42">
        <w:tc>
          <w:tcPr>
            <w:tcW w:w="3133" w:type="dxa"/>
            <w:vMerge/>
          </w:tcPr>
          <w:p w14:paraId="463C73B6" w14:textId="77777777" w:rsidR="00D06AE1" w:rsidRDefault="00D06AE1" w:rsidP="00D06AE1">
            <w:pPr>
              <w:jc w:val="both"/>
              <w:rPr>
                <w:sz w:val="24"/>
                <w:szCs w:val="24"/>
              </w:rPr>
            </w:pPr>
          </w:p>
        </w:tc>
        <w:tc>
          <w:tcPr>
            <w:tcW w:w="2098" w:type="dxa"/>
          </w:tcPr>
          <w:p w14:paraId="182FD49A" w14:textId="1668C9FC" w:rsidR="00D06AE1" w:rsidRDefault="00D06AE1" w:rsidP="00D06AE1">
            <w:pPr>
              <w:rPr>
                <w:rFonts w:eastAsia="Calibri"/>
                <w:sz w:val="24"/>
                <w:szCs w:val="24"/>
              </w:rPr>
            </w:pPr>
            <w:r w:rsidRPr="00271D95">
              <w:rPr>
                <w:rFonts w:eastAsia="Calibri"/>
                <w:sz w:val="24"/>
                <w:szCs w:val="24"/>
              </w:rPr>
              <w:t>3</w:t>
            </w:r>
            <w:r>
              <w:rPr>
                <w:rFonts w:eastAsia="Calibri"/>
                <w:sz w:val="24"/>
                <w:szCs w:val="24"/>
              </w:rPr>
              <w:t>.В</w:t>
            </w:r>
            <w:r w:rsidRPr="00271D95">
              <w:rPr>
                <w:rFonts w:eastAsia="Calibri"/>
                <w:sz w:val="24"/>
                <w:szCs w:val="24"/>
              </w:rPr>
              <w:t>ыб</w:t>
            </w:r>
            <w:r>
              <w:rPr>
                <w:rFonts w:eastAsia="Calibri"/>
                <w:sz w:val="24"/>
                <w:szCs w:val="24"/>
              </w:rPr>
              <w:t>и</w:t>
            </w:r>
            <w:r w:rsidRPr="00271D95">
              <w:rPr>
                <w:rFonts w:eastAsia="Calibri"/>
                <w:sz w:val="24"/>
                <w:szCs w:val="24"/>
              </w:rPr>
              <w:t>ра</w:t>
            </w:r>
            <w:r>
              <w:rPr>
                <w:rFonts w:eastAsia="Calibri"/>
                <w:sz w:val="24"/>
                <w:szCs w:val="24"/>
              </w:rPr>
              <w:t>е</w:t>
            </w:r>
            <w:r w:rsidRPr="00271D95">
              <w:rPr>
                <w:rFonts w:eastAsia="Calibri"/>
                <w:sz w:val="24"/>
                <w:szCs w:val="24"/>
              </w:rPr>
              <w:t>т необходимое прикладное программное обеспечение в з</w:t>
            </w:r>
            <w:r>
              <w:rPr>
                <w:rFonts w:eastAsia="Calibri"/>
                <w:sz w:val="24"/>
                <w:szCs w:val="24"/>
              </w:rPr>
              <w:t xml:space="preserve">ависимости от решаемой задачи. </w:t>
            </w:r>
          </w:p>
        </w:tc>
        <w:tc>
          <w:tcPr>
            <w:tcW w:w="2098" w:type="dxa"/>
          </w:tcPr>
          <w:p w14:paraId="321C2BA9" w14:textId="77777777" w:rsidR="00D06AE1" w:rsidRPr="00F80275" w:rsidRDefault="00D06AE1" w:rsidP="00D06AE1">
            <w:pPr>
              <w:tabs>
                <w:tab w:val="left" w:pos="540"/>
              </w:tabs>
              <w:contextualSpacing/>
              <w:jc w:val="both"/>
              <w:rPr>
                <w:sz w:val="24"/>
                <w:szCs w:val="24"/>
              </w:rPr>
            </w:pPr>
            <w:r w:rsidRPr="00F80275">
              <w:rPr>
                <w:sz w:val="24"/>
                <w:szCs w:val="24"/>
                <w:u w:val="single"/>
              </w:rPr>
              <w:t>Знать</w:t>
            </w:r>
            <w:r w:rsidRPr="00F80275">
              <w:rPr>
                <w:sz w:val="24"/>
                <w:szCs w:val="24"/>
              </w:rPr>
              <w:t xml:space="preserve"> виды </w:t>
            </w:r>
            <w:r w:rsidRPr="00F80275">
              <w:rPr>
                <w:rFonts w:eastAsia="Calibri"/>
                <w:sz w:val="24"/>
                <w:szCs w:val="24"/>
              </w:rPr>
              <w:t>прикладного программного обеспечения.</w:t>
            </w:r>
          </w:p>
          <w:p w14:paraId="7DFBD65B" w14:textId="6B77DB57" w:rsidR="00D06AE1" w:rsidRPr="00D06AE1" w:rsidRDefault="00D06AE1" w:rsidP="00D06AE1">
            <w:pPr>
              <w:tabs>
                <w:tab w:val="left" w:pos="540"/>
              </w:tabs>
              <w:contextualSpacing/>
              <w:jc w:val="both"/>
              <w:rPr>
                <w:sz w:val="24"/>
                <w:szCs w:val="24"/>
              </w:rPr>
            </w:pPr>
            <w:r w:rsidRPr="00F80275">
              <w:rPr>
                <w:sz w:val="24"/>
                <w:szCs w:val="24"/>
                <w:u w:val="single"/>
              </w:rPr>
              <w:t>Уметь</w:t>
            </w:r>
            <w:r w:rsidRPr="00F80275">
              <w:rPr>
                <w:sz w:val="24"/>
                <w:szCs w:val="24"/>
              </w:rPr>
              <w:t xml:space="preserve"> выбирать </w:t>
            </w:r>
            <w:r w:rsidRPr="00F80275">
              <w:rPr>
                <w:rFonts w:eastAsia="Calibri"/>
                <w:sz w:val="24"/>
                <w:szCs w:val="24"/>
              </w:rPr>
              <w:t>необходимое прикладное программное обеспечение в зависимости от решаемой задачи</w:t>
            </w:r>
          </w:p>
        </w:tc>
        <w:tc>
          <w:tcPr>
            <w:tcW w:w="2866" w:type="dxa"/>
          </w:tcPr>
          <w:p w14:paraId="415B6D06" w14:textId="256AC83B" w:rsidR="00D06AE1" w:rsidRPr="00D06AE1" w:rsidRDefault="00D06AE1" w:rsidP="00D06AE1">
            <w:pPr>
              <w:pStyle w:val="af1"/>
              <w:jc w:val="both"/>
              <w:rPr>
                <w:sz w:val="24"/>
                <w:szCs w:val="24"/>
              </w:rPr>
            </w:pPr>
            <w:r w:rsidRPr="00FD1564">
              <w:rPr>
                <w:b/>
                <w:sz w:val="24"/>
                <w:szCs w:val="24"/>
              </w:rPr>
              <w:t xml:space="preserve">Вопрос 1. </w:t>
            </w:r>
            <w:r>
              <w:rPr>
                <w:sz w:val="24"/>
                <w:szCs w:val="24"/>
              </w:rPr>
              <w:t xml:space="preserve">Опишите </w:t>
            </w:r>
            <w:r w:rsidRPr="00F80275">
              <w:rPr>
                <w:sz w:val="24"/>
                <w:szCs w:val="24"/>
              </w:rPr>
              <w:t xml:space="preserve">виды </w:t>
            </w:r>
            <w:r w:rsidRPr="00F80275">
              <w:rPr>
                <w:rFonts w:eastAsia="Calibri"/>
                <w:sz w:val="24"/>
                <w:szCs w:val="24"/>
              </w:rPr>
              <w:t>прикладного программного обеспечения</w:t>
            </w:r>
            <w:r>
              <w:rPr>
                <w:rFonts w:eastAsia="Calibri"/>
                <w:sz w:val="24"/>
                <w:szCs w:val="24"/>
              </w:rPr>
              <w:t xml:space="preserve"> и критерии выбора того или иного вида </w:t>
            </w:r>
            <w:r w:rsidRPr="00F80275">
              <w:rPr>
                <w:rFonts w:eastAsia="Calibri"/>
                <w:sz w:val="24"/>
                <w:szCs w:val="24"/>
              </w:rPr>
              <w:t xml:space="preserve">прикладного программного обеспечения </w:t>
            </w:r>
            <w:r>
              <w:rPr>
                <w:rFonts w:eastAsia="Calibri"/>
                <w:sz w:val="24"/>
                <w:szCs w:val="24"/>
              </w:rPr>
              <w:t>для решения задачи формирования налоговой отчетности</w:t>
            </w:r>
            <w:r w:rsidRPr="00FD1564">
              <w:rPr>
                <w:sz w:val="24"/>
                <w:szCs w:val="24"/>
              </w:rPr>
              <w:t>.</w:t>
            </w:r>
          </w:p>
        </w:tc>
      </w:tr>
      <w:tr w:rsidR="00D06AE1" w:rsidRPr="00655FC6" w14:paraId="730F2828" w14:textId="77777777" w:rsidTr="006E1A42">
        <w:tc>
          <w:tcPr>
            <w:tcW w:w="3133" w:type="dxa"/>
            <w:vMerge/>
          </w:tcPr>
          <w:p w14:paraId="38D2ABBD" w14:textId="77777777" w:rsidR="00D06AE1" w:rsidRDefault="00D06AE1" w:rsidP="00D06AE1">
            <w:pPr>
              <w:jc w:val="both"/>
              <w:rPr>
                <w:sz w:val="24"/>
                <w:szCs w:val="24"/>
              </w:rPr>
            </w:pPr>
          </w:p>
        </w:tc>
        <w:tc>
          <w:tcPr>
            <w:tcW w:w="2098" w:type="dxa"/>
          </w:tcPr>
          <w:p w14:paraId="0513528C" w14:textId="3801133A" w:rsidR="00D06AE1" w:rsidRDefault="00D06AE1" w:rsidP="00D06AE1">
            <w:pPr>
              <w:rPr>
                <w:rFonts w:eastAsia="Calibri"/>
                <w:sz w:val="24"/>
                <w:szCs w:val="24"/>
              </w:rPr>
            </w:pPr>
            <w:r>
              <w:rPr>
                <w:rFonts w:eastAsia="Calibri"/>
                <w:sz w:val="24"/>
                <w:szCs w:val="24"/>
              </w:rPr>
              <w:t>4</w:t>
            </w:r>
            <w:r w:rsidRPr="00271D95">
              <w:rPr>
                <w:rFonts w:eastAsia="Calibri"/>
                <w:sz w:val="24"/>
                <w:szCs w:val="24"/>
              </w:rPr>
              <w:t>.Использует прикладное программное обеспечение для решения конкретных прикладных задач.</w:t>
            </w:r>
          </w:p>
        </w:tc>
        <w:tc>
          <w:tcPr>
            <w:tcW w:w="2098" w:type="dxa"/>
          </w:tcPr>
          <w:p w14:paraId="09B8CF36" w14:textId="77777777" w:rsidR="00D06AE1" w:rsidRPr="00F80275" w:rsidRDefault="00D06AE1" w:rsidP="00D06AE1">
            <w:pPr>
              <w:tabs>
                <w:tab w:val="left" w:pos="540"/>
              </w:tabs>
              <w:contextualSpacing/>
              <w:jc w:val="both"/>
              <w:rPr>
                <w:rFonts w:eastAsia="Calibri"/>
                <w:sz w:val="24"/>
                <w:szCs w:val="24"/>
              </w:rPr>
            </w:pPr>
            <w:r w:rsidRPr="00F80275">
              <w:rPr>
                <w:sz w:val="24"/>
                <w:szCs w:val="24"/>
                <w:u w:val="single"/>
              </w:rPr>
              <w:t>Знать</w:t>
            </w:r>
            <w:r w:rsidRPr="00F80275">
              <w:rPr>
                <w:sz w:val="24"/>
                <w:szCs w:val="24"/>
              </w:rPr>
              <w:t xml:space="preserve"> порядок функционирования </w:t>
            </w:r>
            <w:r w:rsidRPr="00F80275">
              <w:rPr>
                <w:rFonts w:eastAsia="Calibri"/>
                <w:sz w:val="24"/>
                <w:szCs w:val="24"/>
              </w:rPr>
              <w:t>прикладного программного обеспечения.</w:t>
            </w:r>
          </w:p>
          <w:p w14:paraId="51527304" w14:textId="11F20B82" w:rsidR="00D06AE1" w:rsidRPr="00F80275" w:rsidRDefault="00D06AE1" w:rsidP="00D06AE1">
            <w:pPr>
              <w:tabs>
                <w:tab w:val="left" w:pos="540"/>
              </w:tabs>
              <w:contextualSpacing/>
              <w:jc w:val="both"/>
              <w:rPr>
                <w:sz w:val="24"/>
                <w:szCs w:val="24"/>
                <w:u w:val="single"/>
              </w:rPr>
            </w:pPr>
            <w:r w:rsidRPr="00F80275">
              <w:rPr>
                <w:sz w:val="24"/>
                <w:szCs w:val="24"/>
                <w:u w:val="single"/>
              </w:rPr>
              <w:t>Уметь</w:t>
            </w:r>
            <w:r w:rsidRPr="00F80275">
              <w:rPr>
                <w:sz w:val="24"/>
                <w:szCs w:val="24"/>
              </w:rPr>
              <w:t xml:space="preserve"> </w:t>
            </w:r>
            <w:r w:rsidRPr="00F80275">
              <w:rPr>
                <w:rFonts w:eastAsia="Calibri"/>
                <w:sz w:val="24"/>
                <w:szCs w:val="24"/>
              </w:rPr>
              <w:t>использовать прикладное программное обеспечение для решения конкретных прикладных задач</w:t>
            </w:r>
          </w:p>
        </w:tc>
        <w:tc>
          <w:tcPr>
            <w:tcW w:w="2866" w:type="dxa"/>
          </w:tcPr>
          <w:p w14:paraId="63133618" w14:textId="2899E6BE" w:rsidR="00D06AE1" w:rsidRPr="00FD1564" w:rsidRDefault="00D06AE1" w:rsidP="008F1751">
            <w:pPr>
              <w:pStyle w:val="af1"/>
              <w:jc w:val="both"/>
              <w:rPr>
                <w:b/>
                <w:sz w:val="24"/>
                <w:szCs w:val="24"/>
              </w:rPr>
            </w:pPr>
            <w:r w:rsidRPr="00FD1564">
              <w:rPr>
                <w:b/>
                <w:sz w:val="24"/>
                <w:szCs w:val="24"/>
              </w:rPr>
              <w:t xml:space="preserve">Вопрос 1. </w:t>
            </w:r>
            <w:r>
              <w:rPr>
                <w:sz w:val="24"/>
                <w:szCs w:val="24"/>
              </w:rPr>
              <w:t xml:space="preserve">Опишите </w:t>
            </w:r>
            <w:r w:rsidRPr="00F80275">
              <w:rPr>
                <w:sz w:val="24"/>
                <w:szCs w:val="24"/>
              </w:rPr>
              <w:t xml:space="preserve">порядок функционирования </w:t>
            </w:r>
            <w:r w:rsidRPr="00F80275">
              <w:rPr>
                <w:rFonts w:eastAsia="Calibri"/>
                <w:sz w:val="24"/>
                <w:szCs w:val="24"/>
              </w:rPr>
              <w:t>прикладного программного обеспечения</w:t>
            </w:r>
            <w:r>
              <w:rPr>
                <w:rFonts w:eastAsia="Calibri"/>
                <w:sz w:val="24"/>
                <w:szCs w:val="24"/>
              </w:rPr>
              <w:t xml:space="preserve"> и</w:t>
            </w:r>
            <w:r w:rsidR="008F1751">
              <w:rPr>
                <w:rFonts w:eastAsia="Calibri"/>
                <w:sz w:val="24"/>
                <w:szCs w:val="24"/>
              </w:rPr>
              <w:t xml:space="preserve"> его использования</w:t>
            </w:r>
            <w:r w:rsidRPr="00F80275">
              <w:rPr>
                <w:rFonts w:eastAsia="Calibri"/>
                <w:sz w:val="24"/>
                <w:szCs w:val="24"/>
              </w:rPr>
              <w:t xml:space="preserve"> </w:t>
            </w:r>
            <w:r>
              <w:rPr>
                <w:rFonts w:eastAsia="Calibri"/>
                <w:sz w:val="24"/>
                <w:szCs w:val="24"/>
              </w:rPr>
              <w:t>для решения задачи формирования налоговой отчетности</w:t>
            </w:r>
            <w:r w:rsidRPr="00FD1564">
              <w:rPr>
                <w:sz w:val="24"/>
                <w:szCs w:val="24"/>
              </w:rPr>
              <w:t>.</w:t>
            </w:r>
          </w:p>
        </w:tc>
      </w:tr>
    </w:tbl>
    <w:p w14:paraId="2077A761" w14:textId="6AE15DCB" w:rsidR="006C2DF6" w:rsidRDefault="006C2DF6" w:rsidP="006C2DF6">
      <w:pPr>
        <w:ind w:firstLine="709"/>
        <w:jc w:val="both"/>
        <w:rPr>
          <w:sz w:val="28"/>
          <w:szCs w:val="28"/>
        </w:rPr>
      </w:pPr>
    </w:p>
    <w:p w14:paraId="562F611A" w14:textId="77777777" w:rsidR="006E1A42" w:rsidRDefault="006E1A42" w:rsidP="006E1A42">
      <w:pPr>
        <w:ind w:firstLine="709"/>
        <w:jc w:val="both"/>
        <w:rPr>
          <w:sz w:val="28"/>
          <w:szCs w:val="28"/>
        </w:rPr>
      </w:pPr>
      <w:r>
        <w:rPr>
          <w:b/>
          <w:sz w:val="28"/>
          <w:szCs w:val="28"/>
        </w:rPr>
        <w:t>ОП «Бизнес-анализ, налоги и аудит», профиль «</w:t>
      </w:r>
      <w:r w:rsidRPr="00572E8E">
        <w:rPr>
          <w:b/>
          <w:sz w:val="28"/>
          <w:szCs w:val="28"/>
        </w:rPr>
        <w:t>Международное налогообложение и таможенное регулирование</w:t>
      </w:r>
      <w:r>
        <w:rPr>
          <w:b/>
          <w:sz w:val="28"/>
          <w:szCs w:val="28"/>
        </w:rPr>
        <w:t>»:</w:t>
      </w:r>
    </w:p>
    <w:p w14:paraId="72AD1828" w14:textId="458799FF" w:rsidR="006E1A42" w:rsidRDefault="006E1A42" w:rsidP="006E1A42">
      <w:pPr>
        <w:ind w:firstLine="709"/>
        <w:jc w:val="right"/>
        <w:rPr>
          <w:sz w:val="28"/>
          <w:szCs w:val="28"/>
        </w:rPr>
      </w:pPr>
      <w:r>
        <w:rPr>
          <w:sz w:val="28"/>
          <w:szCs w:val="28"/>
        </w:rPr>
        <w:t>Таблица 15</w:t>
      </w:r>
    </w:p>
    <w:p w14:paraId="7E2BB74E" w14:textId="77777777" w:rsidR="00D06AE1" w:rsidRPr="005774B5" w:rsidRDefault="00D06AE1" w:rsidP="006E1A42">
      <w:pPr>
        <w:ind w:firstLine="709"/>
        <w:jc w:val="right"/>
        <w:rPr>
          <w:sz w:val="28"/>
          <w:szCs w:val="28"/>
        </w:rPr>
      </w:pPr>
    </w:p>
    <w:tbl>
      <w:tblPr>
        <w:tblStyle w:val="a8"/>
        <w:tblW w:w="0" w:type="auto"/>
        <w:tblLook w:val="04A0" w:firstRow="1" w:lastRow="0" w:firstColumn="1" w:lastColumn="0" w:noHBand="0" w:noVBand="1"/>
      </w:tblPr>
      <w:tblGrid>
        <w:gridCol w:w="2731"/>
        <w:gridCol w:w="2647"/>
        <w:gridCol w:w="2647"/>
        <w:gridCol w:w="2170"/>
      </w:tblGrid>
      <w:tr w:rsidR="002C1AA8" w:rsidRPr="00BF5918" w14:paraId="3A5DEB0E" w14:textId="77777777" w:rsidTr="00CA6AA5">
        <w:tc>
          <w:tcPr>
            <w:tcW w:w="2731" w:type="dxa"/>
          </w:tcPr>
          <w:p w14:paraId="4EB9DC53" w14:textId="77777777" w:rsidR="00D06AE1" w:rsidRPr="00195551" w:rsidRDefault="00D06AE1" w:rsidP="00D41C0A">
            <w:pPr>
              <w:jc w:val="both"/>
              <w:rPr>
                <w:b/>
                <w:sz w:val="24"/>
                <w:szCs w:val="24"/>
              </w:rPr>
            </w:pPr>
            <w:r w:rsidRPr="00195551">
              <w:rPr>
                <w:b/>
                <w:sz w:val="24"/>
                <w:szCs w:val="24"/>
              </w:rPr>
              <w:t xml:space="preserve">Наименование компетенции </w:t>
            </w:r>
          </w:p>
        </w:tc>
        <w:tc>
          <w:tcPr>
            <w:tcW w:w="2647" w:type="dxa"/>
          </w:tcPr>
          <w:p w14:paraId="4B464E31" w14:textId="77777777" w:rsidR="00D06AE1" w:rsidRPr="00195551" w:rsidRDefault="00D06AE1" w:rsidP="00D41C0A">
            <w:pPr>
              <w:jc w:val="both"/>
              <w:rPr>
                <w:b/>
                <w:sz w:val="24"/>
                <w:szCs w:val="24"/>
              </w:rPr>
            </w:pPr>
            <w:r w:rsidRPr="00195551">
              <w:rPr>
                <w:b/>
                <w:sz w:val="24"/>
                <w:szCs w:val="24"/>
              </w:rPr>
              <w:t xml:space="preserve">Наименование  индикаторов достижения компетенции </w:t>
            </w:r>
          </w:p>
        </w:tc>
        <w:tc>
          <w:tcPr>
            <w:tcW w:w="2647" w:type="dxa"/>
          </w:tcPr>
          <w:p w14:paraId="6332992C" w14:textId="77777777" w:rsidR="00D06AE1" w:rsidRPr="00195551" w:rsidRDefault="00D06AE1" w:rsidP="00D41C0A">
            <w:pPr>
              <w:jc w:val="both"/>
              <w:rPr>
                <w:b/>
                <w:sz w:val="24"/>
                <w:szCs w:val="24"/>
              </w:rPr>
            </w:pPr>
            <w:r w:rsidRPr="00195551">
              <w:rPr>
                <w:b/>
                <w:sz w:val="24"/>
                <w:szCs w:val="24"/>
              </w:rPr>
              <w:t>Результаты обучения (умения и знания), соотнесенные с индикаторами достижения компетенции</w:t>
            </w:r>
          </w:p>
        </w:tc>
        <w:tc>
          <w:tcPr>
            <w:tcW w:w="2170" w:type="dxa"/>
          </w:tcPr>
          <w:p w14:paraId="272B11FD" w14:textId="77777777" w:rsidR="00D06AE1" w:rsidRPr="00195551" w:rsidRDefault="00D06AE1" w:rsidP="00D41C0A">
            <w:pPr>
              <w:jc w:val="both"/>
              <w:rPr>
                <w:b/>
                <w:sz w:val="24"/>
                <w:szCs w:val="24"/>
              </w:rPr>
            </w:pPr>
            <w:r w:rsidRPr="00195551">
              <w:rPr>
                <w:b/>
                <w:sz w:val="24"/>
                <w:szCs w:val="24"/>
              </w:rPr>
              <w:t>Типовые контрольные задания</w:t>
            </w:r>
          </w:p>
        </w:tc>
      </w:tr>
      <w:tr w:rsidR="002C1AA8" w:rsidRPr="00BF5918" w14:paraId="54BF9AFB" w14:textId="77777777" w:rsidTr="00CA6AA5">
        <w:tc>
          <w:tcPr>
            <w:tcW w:w="2731" w:type="dxa"/>
            <w:vMerge w:val="restart"/>
          </w:tcPr>
          <w:p w14:paraId="400F5140" w14:textId="3D2E5451" w:rsidR="00D06AE1" w:rsidRDefault="00D06AE1" w:rsidP="00D41C0A">
            <w:pPr>
              <w:jc w:val="both"/>
              <w:rPr>
                <w:sz w:val="24"/>
                <w:szCs w:val="24"/>
              </w:rPr>
            </w:pPr>
            <w:r>
              <w:rPr>
                <w:sz w:val="24"/>
                <w:szCs w:val="24"/>
              </w:rPr>
              <w:t>ПКП-1</w:t>
            </w:r>
          </w:p>
          <w:p w14:paraId="26ACE3EF" w14:textId="4F688CF8" w:rsidR="00D06AE1" w:rsidRPr="00BF5918" w:rsidRDefault="00D06AE1" w:rsidP="00D41C0A">
            <w:pPr>
              <w:jc w:val="both"/>
              <w:rPr>
                <w:sz w:val="28"/>
                <w:szCs w:val="28"/>
                <w:highlight w:val="yellow"/>
              </w:rPr>
            </w:pPr>
            <w:r w:rsidRPr="00BB07DC">
              <w:rPr>
                <w:sz w:val="24"/>
                <w:szCs w:val="24"/>
              </w:rPr>
              <w:t xml:space="preserve">Способность применять положения международных </w:t>
            </w:r>
            <w:r w:rsidRPr="00BB07DC">
              <w:rPr>
                <w:sz w:val="24"/>
                <w:szCs w:val="24"/>
              </w:rPr>
              <w:lastRenderedPageBreak/>
              <w:t>налоговых соглашений и национального налогового законодательства для расчёта налогов и сборов, подлежащих уплате субъектами внешнеэкономической деятельности</w:t>
            </w:r>
          </w:p>
        </w:tc>
        <w:tc>
          <w:tcPr>
            <w:tcW w:w="2647" w:type="dxa"/>
          </w:tcPr>
          <w:p w14:paraId="13232B68" w14:textId="0F5391A4" w:rsidR="00D06AE1" w:rsidRPr="00D06AE1" w:rsidRDefault="00D06AE1" w:rsidP="00D06AE1">
            <w:pPr>
              <w:rPr>
                <w:rFonts w:eastAsia="Calibri"/>
                <w:sz w:val="24"/>
                <w:szCs w:val="24"/>
              </w:rPr>
            </w:pPr>
            <w:r>
              <w:rPr>
                <w:rFonts w:eastAsia="Calibri"/>
                <w:sz w:val="24"/>
                <w:szCs w:val="24"/>
              </w:rPr>
              <w:lastRenderedPageBreak/>
              <w:t>1.</w:t>
            </w:r>
            <w:r w:rsidRPr="00067A9E">
              <w:rPr>
                <w:rFonts w:eastAsia="Calibri"/>
                <w:sz w:val="24"/>
                <w:szCs w:val="24"/>
              </w:rPr>
              <w:t xml:space="preserve">Анализирует положения международных налоговых соглашений </w:t>
            </w:r>
            <w:r w:rsidRPr="00067A9E">
              <w:rPr>
                <w:rFonts w:eastAsia="Calibri"/>
                <w:sz w:val="24"/>
                <w:szCs w:val="24"/>
              </w:rPr>
              <w:lastRenderedPageBreak/>
              <w:t xml:space="preserve">и национального налогового законодательства, материалы судебной практики, разъяснения государственных органов, обосновывает и предлагает </w:t>
            </w:r>
            <w:r>
              <w:rPr>
                <w:rFonts w:eastAsia="Calibri"/>
                <w:sz w:val="24"/>
                <w:szCs w:val="24"/>
              </w:rPr>
              <w:t>решения профессиональных задач.</w:t>
            </w:r>
          </w:p>
          <w:p w14:paraId="4744F9DD" w14:textId="77777777" w:rsidR="00D06AE1" w:rsidRPr="00A82686" w:rsidRDefault="00D06AE1" w:rsidP="00D41C0A">
            <w:pPr>
              <w:jc w:val="both"/>
              <w:rPr>
                <w:sz w:val="24"/>
                <w:szCs w:val="24"/>
                <w:highlight w:val="lightGray"/>
              </w:rPr>
            </w:pPr>
          </w:p>
          <w:p w14:paraId="3C327F42" w14:textId="77777777" w:rsidR="00D06AE1" w:rsidRPr="00A82686" w:rsidRDefault="00D06AE1" w:rsidP="00D41C0A">
            <w:pPr>
              <w:jc w:val="both"/>
              <w:rPr>
                <w:sz w:val="24"/>
                <w:szCs w:val="24"/>
                <w:highlight w:val="lightGray"/>
              </w:rPr>
            </w:pPr>
          </w:p>
          <w:p w14:paraId="7848D6FF" w14:textId="77777777" w:rsidR="00D06AE1" w:rsidRPr="00A82686" w:rsidRDefault="00D06AE1" w:rsidP="00D41C0A">
            <w:pPr>
              <w:jc w:val="both"/>
              <w:rPr>
                <w:sz w:val="24"/>
                <w:szCs w:val="24"/>
                <w:highlight w:val="lightGray"/>
              </w:rPr>
            </w:pPr>
          </w:p>
          <w:p w14:paraId="1D6CF48B" w14:textId="77777777" w:rsidR="00D06AE1" w:rsidRPr="00195551" w:rsidRDefault="00D06AE1" w:rsidP="00D41C0A">
            <w:pPr>
              <w:tabs>
                <w:tab w:val="left" w:pos="293"/>
              </w:tabs>
              <w:snapToGrid w:val="0"/>
              <w:jc w:val="both"/>
              <w:rPr>
                <w:sz w:val="24"/>
                <w:szCs w:val="24"/>
              </w:rPr>
            </w:pPr>
          </w:p>
        </w:tc>
        <w:tc>
          <w:tcPr>
            <w:tcW w:w="2647" w:type="dxa"/>
          </w:tcPr>
          <w:p w14:paraId="7735DE88" w14:textId="77777777" w:rsidR="00D06AE1" w:rsidRPr="00067A9E" w:rsidRDefault="00D06AE1" w:rsidP="00D06AE1">
            <w:pPr>
              <w:tabs>
                <w:tab w:val="left" w:pos="540"/>
              </w:tabs>
              <w:contextualSpacing/>
              <w:jc w:val="both"/>
              <w:rPr>
                <w:rFonts w:eastAsia="Calibri"/>
                <w:sz w:val="24"/>
                <w:szCs w:val="24"/>
              </w:rPr>
            </w:pPr>
            <w:r w:rsidRPr="00067A9E">
              <w:rPr>
                <w:sz w:val="24"/>
                <w:szCs w:val="24"/>
                <w:u w:val="single"/>
              </w:rPr>
              <w:lastRenderedPageBreak/>
              <w:t>Знать</w:t>
            </w:r>
            <w:r w:rsidRPr="00067A9E">
              <w:rPr>
                <w:sz w:val="24"/>
                <w:szCs w:val="24"/>
              </w:rPr>
              <w:t xml:space="preserve"> </w:t>
            </w:r>
            <w:r w:rsidRPr="00067A9E">
              <w:rPr>
                <w:rFonts w:eastAsia="Calibri"/>
                <w:sz w:val="24"/>
                <w:szCs w:val="24"/>
              </w:rPr>
              <w:t xml:space="preserve">положения международных налоговых соглашений и национального </w:t>
            </w:r>
            <w:r w:rsidRPr="00067A9E">
              <w:rPr>
                <w:rFonts w:eastAsia="Calibri"/>
                <w:sz w:val="24"/>
                <w:szCs w:val="24"/>
              </w:rPr>
              <w:lastRenderedPageBreak/>
              <w:t>налогового законодательства, материалы судебной практики, разъяснения государственных органов.</w:t>
            </w:r>
          </w:p>
          <w:p w14:paraId="68A6F09A" w14:textId="77777777" w:rsidR="00D06AE1" w:rsidRPr="00067A9E" w:rsidRDefault="00D06AE1" w:rsidP="00D06AE1">
            <w:pPr>
              <w:jc w:val="both"/>
              <w:rPr>
                <w:rFonts w:eastAsia="Calibri"/>
                <w:sz w:val="24"/>
                <w:szCs w:val="24"/>
              </w:rPr>
            </w:pPr>
            <w:r w:rsidRPr="00067A9E">
              <w:rPr>
                <w:sz w:val="24"/>
                <w:szCs w:val="24"/>
                <w:u w:val="single"/>
              </w:rPr>
              <w:t>Уметь</w:t>
            </w:r>
            <w:r w:rsidRPr="00067A9E">
              <w:rPr>
                <w:sz w:val="24"/>
                <w:szCs w:val="24"/>
              </w:rPr>
              <w:t xml:space="preserve"> проводить анализ </w:t>
            </w:r>
            <w:r w:rsidRPr="00067A9E">
              <w:rPr>
                <w:rFonts w:eastAsia="Calibri"/>
                <w:sz w:val="24"/>
                <w:szCs w:val="24"/>
              </w:rPr>
              <w:t>положений международных налоговых соглашений и национального налогового законодательства, материалов судебной практики, разъяснений государственных органов, обосновывать и разрабатывать решения профессиональных задач.</w:t>
            </w:r>
          </w:p>
          <w:p w14:paraId="4AE02507" w14:textId="77777777" w:rsidR="00D06AE1" w:rsidRPr="00BF5918" w:rsidRDefault="00D06AE1" w:rsidP="00D41C0A">
            <w:pPr>
              <w:tabs>
                <w:tab w:val="left" w:pos="540"/>
              </w:tabs>
              <w:contextualSpacing/>
              <w:jc w:val="both"/>
              <w:rPr>
                <w:b/>
                <w:sz w:val="28"/>
                <w:szCs w:val="28"/>
                <w:highlight w:val="yellow"/>
              </w:rPr>
            </w:pPr>
          </w:p>
        </w:tc>
        <w:tc>
          <w:tcPr>
            <w:tcW w:w="2170" w:type="dxa"/>
            <w:shd w:val="clear" w:color="auto" w:fill="auto"/>
          </w:tcPr>
          <w:p w14:paraId="13F965B2" w14:textId="77777777" w:rsidR="00D06AE1" w:rsidRPr="00195551" w:rsidRDefault="00D06AE1" w:rsidP="00D41C0A">
            <w:pPr>
              <w:pStyle w:val="af1"/>
              <w:jc w:val="both"/>
              <w:rPr>
                <w:sz w:val="24"/>
                <w:szCs w:val="24"/>
              </w:rPr>
            </w:pPr>
            <w:r w:rsidRPr="00195551">
              <w:rPr>
                <w:b/>
                <w:sz w:val="24"/>
                <w:szCs w:val="24"/>
              </w:rPr>
              <w:lastRenderedPageBreak/>
              <w:t>Задание 1.</w:t>
            </w:r>
            <w:r w:rsidRPr="00195551">
              <w:rPr>
                <w:sz w:val="24"/>
                <w:szCs w:val="24"/>
              </w:rPr>
              <w:t xml:space="preserve"> В ходе налоговой проверки установлено, что </w:t>
            </w:r>
            <w:r w:rsidRPr="00195551">
              <w:rPr>
                <w:sz w:val="24"/>
                <w:szCs w:val="24"/>
              </w:rPr>
              <w:lastRenderedPageBreak/>
              <w:t xml:space="preserve">часть первичных учетных документов налогоплательщика по расходам, произведенным его подотчетными лицами, оформлена с нарушением требований ст. 9 Федерального закона «О бухгалтерском учете» № 402-ФЗ (заполнены не все реквизиты). Организация уменьшила сформированную за налоговый период прибыль на расходы, подтвержденные некорректными документами. </w:t>
            </w:r>
          </w:p>
          <w:p w14:paraId="61BF2392" w14:textId="77777777" w:rsidR="00D06AE1" w:rsidRPr="00195551" w:rsidRDefault="00D06AE1" w:rsidP="00D41C0A">
            <w:pPr>
              <w:pStyle w:val="af1"/>
              <w:jc w:val="both"/>
              <w:rPr>
                <w:sz w:val="24"/>
                <w:szCs w:val="24"/>
              </w:rPr>
            </w:pPr>
            <w:r w:rsidRPr="00195551">
              <w:rPr>
                <w:sz w:val="24"/>
                <w:szCs w:val="24"/>
              </w:rPr>
              <w:t>Налоговый орган принял решение о доначислении налога на прибыль организаций на суммы, подтвержденные некорректными документами, и предъявил к уплате соответствующие суммы пени и штрафов, предусмотренных соответственно ст. 75 и ст. 122 НК РФ. Правомерны ли действия налогового органа?</w:t>
            </w:r>
          </w:p>
          <w:p w14:paraId="7CC483EF" w14:textId="77777777" w:rsidR="00D06AE1" w:rsidRPr="00195551" w:rsidRDefault="00D06AE1" w:rsidP="00D41C0A">
            <w:pPr>
              <w:pStyle w:val="af1"/>
              <w:jc w:val="both"/>
              <w:rPr>
                <w:sz w:val="24"/>
                <w:szCs w:val="24"/>
              </w:rPr>
            </w:pPr>
            <w:r w:rsidRPr="00195551">
              <w:rPr>
                <w:sz w:val="24"/>
                <w:szCs w:val="24"/>
              </w:rPr>
              <w:t xml:space="preserve"> </w:t>
            </w:r>
            <w:r w:rsidRPr="00195551">
              <w:rPr>
                <w:b/>
                <w:sz w:val="24"/>
                <w:szCs w:val="24"/>
              </w:rPr>
              <w:t>Задание 2.</w:t>
            </w:r>
            <w:r w:rsidRPr="00195551">
              <w:rPr>
                <w:sz w:val="24"/>
                <w:szCs w:val="24"/>
              </w:rPr>
              <w:t xml:space="preserve"> Организация поставлена на учет в </w:t>
            </w:r>
            <w:r w:rsidRPr="00195551">
              <w:rPr>
                <w:sz w:val="24"/>
                <w:szCs w:val="24"/>
              </w:rPr>
              <w:lastRenderedPageBreak/>
              <w:t xml:space="preserve">Межрегиональной ИФНС России по г. Москве по крупнейшим налогоплательщикам, а также в ИФНС России по г. Сургуту по месту нахождения его обособленного подразделения. </w:t>
            </w:r>
          </w:p>
          <w:p w14:paraId="1A06573F" w14:textId="77777777" w:rsidR="00D06AE1" w:rsidRDefault="00D06AE1" w:rsidP="00D41C0A">
            <w:pPr>
              <w:pStyle w:val="af1"/>
              <w:jc w:val="both"/>
              <w:rPr>
                <w:sz w:val="24"/>
                <w:szCs w:val="24"/>
              </w:rPr>
            </w:pPr>
            <w:r w:rsidRPr="00195551">
              <w:rPr>
                <w:sz w:val="24"/>
                <w:szCs w:val="24"/>
              </w:rPr>
              <w:t>При наступлении срока подачи налоговой декларации по налогу на прибыль организаций налогоплательщик отправил декларацию по головной организации и по обособленному подразделению по месту учета в качестве крупнейшего налогоплательщика. ИФНС России по г. Сургуту по месту нахождения обособленного подразделения привлекла налогоплательщика к ответственности по ст. 119 НК РФ. Оцените действия налогоплательщика и налогового органа.</w:t>
            </w:r>
          </w:p>
          <w:p w14:paraId="004DC343" w14:textId="77777777" w:rsidR="00D06AE1" w:rsidRPr="0047402A" w:rsidRDefault="00D06AE1" w:rsidP="00D41C0A">
            <w:pPr>
              <w:pStyle w:val="af1"/>
              <w:jc w:val="both"/>
              <w:rPr>
                <w:sz w:val="24"/>
                <w:szCs w:val="24"/>
              </w:rPr>
            </w:pPr>
            <w:r w:rsidRPr="0047402A">
              <w:rPr>
                <w:b/>
                <w:sz w:val="24"/>
                <w:szCs w:val="24"/>
              </w:rPr>
              <w:t xml:space="preserve">Задание </w:t>
            </w:r>
            <w:r>
              <w:rPr>
                <w:b/>
                <w:sz w:val="24"/>
                <w:szCs w:val="24"/>
              </w:rPr>
              <w:t>3</w:t>
            </w:r>
            <w:r w:rsidRPr="0047402A">
              <w:rPr>
                <w:b/>
                <w:sz w:val="24"/>
                <w:szCs w:val="24"/>
              </w:rPr>
              <w:t xml:space="preserve">. </w:t>
            </w:r>
            <w:r w:rsidRPr="00723A6C">
              <w:rPr>
                <w:sz w:val="24"/>
                <w:szCs w:val="24"/>
              </w:rPr>
              <w:t xml:space="preserve">Рассмотрите следующую ситуацию и ответьте, в каком порядке подлежит налогообложению в Российской Федерации </w:t>
            </w:r>
            <w:r w:rsidRPr="00723A6C">
              <w:rPr>
                <w:sz w:val="24"/>
                <w:szCs w:val="24"/>
              </w:rPr>
              <w:lastRenderedPageBreak/>
              <w:t xml:space="preserve">полученный российской организацией доход. </w:t>
            </w:r>
            <w:r w:rsidRPr="0047402A">
              <w:rPr>
                <w:sz w:val="24"/>
                <w:szCs w:val="24"/>
              </w:rPr>
              <w:t xml:space="preserve">Российская организация владеет в течение более 365 календарных дней 50% доли в уставном капитале иностранной организации и имеет право на получение 25% прибыли этой иностранной организации. Иностранная организация в соответствии с правилами ведения бухгалтерского учета, установленными в государстве ее постоянного местопребывания, формирует убыток, что не позволяет распределять фактически имеющиеся на ее счетах средства в качестве дивидендов акционерам. В целях обеспечения возврата прибыли акционерам на вложенный капитал иностранная организация заключает с акционерами договоры о предоставлении беспроцентных займов, условиями которых </w:t>
            </w:r>
            <w:r w:rsidRPr="0047402A">
              <w:rPr>
                <w:sz w:val="24"/>
                <w:szCs w:val="24"/>
              </w:rPr>
              <w:lastRenderedPageBreak/>
              <w:t xml:space="preserve">предусмотрен последующий зачет обязательств акционеров по займам против суммы распределенных в их пользу дивидендов. В соответствии с корпоративным законодательством и законодательством иностранного государства, регулирующим ведение бухгалтерского учета, средства, предоставляемые акционерам на основе договоров беспроцентного займа, не являются дивидендами. Однако они признаются дивидендами в целях налогообложения в данном иностранном государстве. </w:t>
            </w:r>
          </w:p>
          <w:p w14:paraId="42489DBB" w14:textId="77777777" w:rsidR="00D06AE1" w:rsidRPr="0047402A" w:rsidRDefault="00D06AE1" w:rsidP="00D41C0A">
            <w:pPr>
              <w:pStyle w:val="af1"/>
              <w:jc w:val="both"/>
              <w:rPr>
                <w:sz w:val="24"/>
                <w:szCs w:val="24"/>
              </w:rPr>
            </w:pPr>
            <w:r w:rsidRPr="0047402A">
              <w:rPr>
                <w:b/>
                <w:sz w:val="24"/>
                <w:szCs w:val="24"/>
              </w:rPr>
              <w:t xml:space="preserve">Задание </w:t>
            </w:r>
            <w:r>
              <w:rPr>
                <w:b/>
                <w:sz w:val="24"/>
                <w:szCs w:val="24"/>
              </w:rPr>
              <w:t>4</w:t>
            </w:r>
            <w:r w:rsidRPr="0047402A">
              <w:rPr>
                <w:b/>
                <w:sz w:val="24"/>
                <w:szCs w:val="24"/>
              </w:rPr>
              <w:t xml:space="preserve">. </w:t>
            </w:r>
            <w:r w:rsidRPr="0047402A">
              <w:rPr>
                <w:sz w:val="24"/>
                <w:szCs w:val="24"/>
              </w:rPr>
              <w:t xml:space="preserve">Разработайте предложения по оптимизации взаимодействия налогоплательщиков с налоговыми органами по вопросам представления налоговых деклараций (на примере оптимизации, проведенной налоговыми органами в отношении </w:t>
            </w:r>
            <w:r w:rsidRPr="0047402A">
              <w:rPr>
                <w:sz w:val="24"/>
                <w:szCs w:val="24"/>
              </w:rPr>
              <w:lastRenderedPageBreak/>
              <w:t>отчетности по земельному налогу и транспортному налогу).</w:t>
            </w:r>
          </w:p>
          <w:p w14:paraId="76D7F835" w14:textId="77777777" w:rsidR="00D06AE1" w:rsidRDefault="00D06AE1" w:rsidP="00D41C0A">
            <w:pPr>
              <w:pStyle w:val="af1"/>
              <w:jc w:val="both"/>
              <w:rPr>
                <w:sz w:val="24"/>
                <w:szCs w:val="24"/>
              </w:rPr>
            </w:pPr>
            <w:r w:rsidRPr="00195551">
              <w:rPr>
                <w:b/>
                <w:sz w:val="24"/>
                <w:szCs w:val="24"/>
              </w:rPr>
              <w:t>Вопрос 1.</w:t>
            </w:r>
            <w:r w:rsidRPr="00195551">
              <w:rPr>
                <w:sz w:val="24"/>
                <w:szCs w:val="24"/>
              </w:rPr>
              <w:t xml:space="preserve"> Опишите нормы законодательства о налогах и сборах в части нарушения установленного порядка организации и ведения налогового учета и составления налоговой отчетности.</w:t>
            </w:r>
          </w:p>
          <w:p w14:paraId="5659F958" w14:textId="77777777" w:rsidR="00D06AE1" w:rsidRPr="0047402A" w:rsidRDefault="00D06AE1" w:rsidP="00D41C0A">
            <w:pPr>
              <w:pStyle w:val="af1"/>
              <w:jc w:val="both"/>
              <w:rPr>
                <w:sz w:val="24"/>
                <w:szCs w:val="24"/>
              </w:rPr>
            </w:pPr>
            <w:r w:rsidRPr="0047402A">
              <w:rPr>
                <w:b/>
                <w:sz w:val="24"/>
                <w:szCs w:val="24"/>
              </w:rPr>
              <w:t>В</w:t>
            </w:r>
            <w:r>
              <w:rPr>
                <w:b/>
                <w:sz w:val="24"/>
                <w:szCs w:val="24"/>
              </w:rPr>
              <w:t>опрос 2.</w:t>
            </w:r>
            <w:r w:rsidRPr="0047402A">
              <w:rPr>
                <w:b/>
                <w:sz w:val="24"/>
                <w:szCs w:val="24"/>
              </w:rPr>
              <w:t xml:space="preserve"> </w:t>
            </w:r>
            <w:r w:rsidRPr="0047402A">
              <w:rPr>
                <w:sz w:val="24"/>
                <w:szCs w:val="24"/>
              </w:rPr>
              <w:t xml:space="preserve">Возникнет ли потенциальная проблема международного двойного налогообложения при осуществлении российской организацией – участницей внешнеэкономической деятельности инвестиций в форме участия в капитале в иностранной компании. Каковы причины возникновения такой проблемы? Всегда ли она возникает, если нет, то в каких случаях? Устраниться ли данная проблема, если форма инвестирования за рубеж будет изменена. Какая форма инвестиций за рубеж наиболее </w:t>
            </w:r>
            <w:r w:rsidRPr="0047402A">
              <w:rPr>
                <w:sz w:val="24"/>
                <w:szCs w:val="24"/>
              </w:rPr>
              <w:lastRenderedPageBreak/>
              <w:t xml:space="preserve">оптимальна с точки зрения минимизации двойного налогообложения? </w:t>
            </w:r>
            <w:r w:rsidRPr="0047402A">
              <w:rPr>
                <w:sz w:val="23"/>
                <w:szCs w:val="23"/>
              </w:rPr>
              <w:t>Имеет ли значение в этих целях выбор страны</w:t>
            </w:r>
            <w:r>
              <w:rPr>
                <w:sz w:val="23"/>
                <w:szCs w:val="23"/>
              </w:rPr>
              <w:t xml:space="preserve"> для осуществления инвестиций? </w:t>
            </w:r>
          </w:p>
        </w:tc>
      </w:tr>
      <w:tr w:rsidR="002C1AA8" w:rsidRPr="00655FC6" w14:paraId="334D7079" w14:textId="77777777" w:rsidTr="00CA6AA5">
        <w:tc>
          <w:tcPr>
            <w:tcW w:w="2731" w:type="dxa"/>
            <w:vMerge/>
          </w:tcPr>
          <w:p w14:paraId="55A96C3E" w14:textId="77777777" w:rsidR="00D06AE1" w:rsidRPr="00BF5918" w:rsidRDefault="00D06AE1" w:rsidP="00D41C0A">
            <w:pPr>
              <w:jc w:val="both"/>
              <w:rPr>
                <w:sz w:val="28"/>
                <w:szCs w:val="28"/>
                <w:highlight w:val="yellow"/>
              </w:rPr>
            </w:pPr>
          </w:p>
        </w:tc>
        <w:tc>
          <w:tcPr>
            <w:tcW w:w="2647" w:type="dxa"/>
          </w:tcPr>
          <w:p w14:paraId="5FAA774A" w14:textId="2DA56135" w:rsidR="00D06AE1" w:rsidRPr="00BF5918" w:rsidRDefault="00D06AE1" w:rsidP="00D41C0A">
            <w:pPr>
              <w:jc w:val="both"/>
              <w:rPr>
                <w:sz w:val="28"/>
                <w:szCs w:val="28"/>
                <w:highlight w:val="yellow"/>
              </w:rPr>
            </w:pPr>
            <w:r>
              <w:rPr>
                <w:rFonts w:eastAsia="Calibri"/>
                <w:sz w:val="24"/>
                <w:szCs w:val="24"/>
              </w:rPr>
              <w:t xml:space="preserve">2. </w:t>
            </w:r>
            <w:r w:rsidRPr="00F27F9B">
              <w:rPr>
                <w:rFonts w:eastAsia="Calibri"/>
                <w:sz w:val="24"/>
                <w:szCs w:val="24"/>
              </w:rPr>
              <w:t>Владеет навыками определения налоговой базы и расчета налогов, подлежащих уплате субъектами внешнеэкономической деятельности согласно нормам международных правовых актов</w:t>
            </w:r>
            <w:r w:rsidRPr="00F27F9B">
              <w:rPr>
                <w:rStyle w:val="FontStyle12"/>
                <w:rFonts w:eastAsia="Calibri"/>
                <w:sz w:val="24"/>
                <w:szCs w:val="24"/>
              </w:rPr>
              <w:t xml:space="preserve"> и национального налогового законодательства</w:t>
            </w:r>
          </w:p>
        </w:tc>
        <w:tc>
          <w:tcPr>
            <w:tcW w:w="2647" w:type="dxa"/>
          </w:tcPr>
          <w:p w14:paraId="29AF39E3" w14:textId="77777777" w:rsidR="00D06AE1" w:rsidRPr="00E74ED7" w:rsidRDefault="00D06AE1" w:rsidP="00D41C0A">
            <w:pPr>
              <w:tabs>
                <w:tab w:val="left" w:pos="540"/>
              </w:tabs>
              <w:contextualSpacing/>
              <w:jc w:val="both"/>
              <w:rPr>
                <w:sz w:val="24"/>
                <w:szCs w:val="24"/>
                <w:u w:val="single"/>
              </w:rPr>
            </w:pPr>
            <w:r w:rsidRPr="00E74ED7">
              <w:rPr>
                <w:sz w:val="24"/>
                <w:szCs w:val="24"/>
                <w:u w:val="single"/>
              </w:rPr>
              <w:t>Знать</w:t>
            </w:r>
            <w:r w:rsidRPr="00E74ED7">
              <w:rPr>
                <w:sz w:val="24"/>
                <w:szCs w:val="24"/>
              </w:rPr>
              <w:t xml:space="preserve"> нормы налогового законодательства.</w:t>
            </w:r>
          </w:p>
          <w:p w14:paraId="424C7170" w14:textId="77777777" w:rsidR="00D06AE1" w:rsidRPr="006C2DF6" w:rsidRDefault="00D06AE1" w:rsidP="00D41C0A">
            <w:pPr>
              <w:tabs>
                <w:tab w:val="left" w:pos="540"/>
              </w:tabs>
              <w:contextualSpacing/>
              <w:jc w:val="both"/>
              <w:rPr>
                <w:sz w:val="24"/>
                <w:szCs w:val="24"/>
                <w:highlight w:val="lightGray"/>
              </w:rPr>
            </w:pPr>
            <w:r w:rsidRPr="00E74ED7">
              <w:rPr>
                <w:sz w:val="24"/>
                <w:szCs w:val="24"/>
                <w:u w:val="single"/>
              </w:rPr>
              <w:t>Уметь</w:t>
            </w:r>
            <w:r w:rsidRPr="00E74ED7">
              <w:rPr>
                <w:sz w:val="24"/>
                <w:szCs w:val="24"/>
              </w:rPr>
              <w:t xml:space="preserve"> толковать, трактовать и обоснованно применять нормы налогового законодательства в процессе налогового консультирования хозяйствующих субъектов и физических лиц.</w:t>
            </w:r>
          </w:p>
        </w:tc>
        <w:tc>
          <w:tcPr>
            <w:tcW w:w="2170" w:type="dxa"/>
          </w:tcPr>
          <w:p w14:paraId="09A8A377" w14:textId="77777777" w:rsidR="00D06AE1" w:rsidRPr="00FD1564" w:rsidRDefault="00D06AE1" w:rsidP="00D41C0A">
            <w:pPr>
              <w:pStyle w:val="af1"/>
              <w:jc w:val="both"/>
              <w:rPr>
                <w:sz w:val="24"/>
                <w:szCs w:val="24"/>
              </w:rPr>
            </w:pPr>
            <w:r w:rsidRPr="00FD1564">
              <w:rPr>
                <w:b/>
                <w:sz w:val="24"/>
                <w:szCs w:val="24"/>
              </w:rPr>
              <w:t xml:space="preserve">Задание 1. </w:t>
            </w:r>
            <w:r w:rsidRPr="00FD1564">
              <w:rPr>
                <w:sz w:val="24"/>
                <w:szCs w:val="24"/>
              </w:rPr>
              <w:t>Разработайте предложения по оптимизации взаимодействия налогоплательщиков с налоговыми органами по вопросам представления налоговых деклараций (на примере оптимизации, проведенной налоговыми органами в отношении отчетности по земельному налогу и транспортному налогу).</w:t>
            </w:r>
          </w:p>
          <w:p w14:paraId="2593D48A" w14:textId="77777777" w:rsidR="00D06AE1" w:rsidRPr="006C2DF6" w:rsidRDefault="00D06AE1" w:rsidP="00D41C0A">
            <w:pPr>
              <w:pStyle w:val="af1"/>
              <w:jc w:val="both"/>
              <w:rPr>
                <w:sz w:val="23"/>
                <w:szCs w:val="23"/>
              </w:rPr>
            </w:pPr>
            <w:r w:rsidRPr="00FD1564">
              <w:rPr>
                <w:b/>
                <w:sz w:val="24"/>
                <w:szCs w:val="24"/>
              </w:rPr>
              <w:t xml:space="preserve">Вопрос 1. </w:t>
            </w:r>
            <w:r w:rsidRPr="00FD1564">
              <w:rPr>
                <w:sz w:val="24"/>
                <w:szCs w:val="24"/>
              </w:rPr>
              <w:t>Основные положения законодательства о налогах и сборах на федеральном, региональном и местном уровнях в текущей деятельности налогоплательщиков: порядок влияния на налоговую систему Российской Федерации.</w:t>
            </w:r>
          </w:p>
        </w:tc>
      </w:tr>
      <w:tr w:rsidR="00CA6AA5" w:rsidRPr="00655FC6" w14:paraId="764F73FB" w14:textId="77777777" w:rsidTr="00CA6AA5">
        <w:tc>
          <w:tcPr>
            <w:tcW w:w="2731" w:type="dxa"/>
            <w:vMerge w:val="restart"/>
          </w:tcPr>
          <w:p w14:paraId="7C3316FA" w14:textId="2EADAC5F" w:rsidR="00CA6AA5" w:rsidRPr="00CA6AA5" w:rsidRDefault="00CA6AA5" w:rsidP="00CA6AA5">
            <w:pPr>
              <w:jc w:val="both"/>
              <w:rPr>
                <w:sz w:val="24"/>
                <w:szCs w:val="24"/>
              </w:rPr>
            </w:pPr>
            <w:r w:rsidRPr="00CA6AA5">
              <w:rPr>
                <w:sz w:val="24"/>
                <w:szCs w:val="24"/>
              </w:rPr>
              <w:t>ПКН-5</w:t>
            </w:r>
          </w:p>
          <w:p w14:paraId="00CC8D41" w14:textId="040688E5" w:rsidR="00CA6AA5" w:rsidRPr="00CA6AA5" w:rsidRDefault="00CA6AA5" w:rsidP="00CA6AA5">
            <w:pPr>
              <w:jc w:val="both"/>
              <w:rPr>
                <w:sz w:val="24"/>
                <w:szCs w:val="24"/>
              </w:rPr>
            </w:pPr>
            <w:r w:rsidRPr="00CA6AA5">
              <w:rPr>
                <w:sz w:val="24"/>
                <w:szCs w:val="24"/>
              </w:rPr>
              <w:t xml:space="preserve">Способность составлять </w:t>
            </w:r>
            <w:r w:rsidRPr="00CA6AA5">
              <w:rPr>
                <w:sz w:val="24"/>
                <w:szCs w:val="24"/>
              </w:rPr>
              <w:lastRenderedPageBreak/>
              <w:t>и анализировать   финансовую, бухгалтерскую, статистическую отчетность и использовать результаты анализа для принятия управленческих решений</w:t>
            </w:r>
          </w:p>
          <w:p w14:paraId="037C9891" w14:textId="201690A6" w:rsidR="00CA6AA5" w:rsidRPr="00CA6AA5" w:rsidRDefault="00CA6AA5" w:rsidP="00CA6AA5">
            <w:pPr>
              <w:jc w:val="both"/>
              <w:rPr>
                <w:sz w:val="28"/>
                <w:szCs w:val="28"/>
                <w:highlight w:val="yellow"/>
              </w:rPr>
            </w:pPr>
          </w:p>
        </w:tc>
        <w:tc>
          <w:tcPr>
            <w:tcW w:w="2647" w:type="dxa"/>
          </w:tcPr>
          <w:p w14:paraId="3BAEF564" w14:textId="77777777" w:rsidR="00CA6AA5" w:rsidRDefault="00CA6AA5" w:rsidP="00CA6AA5">
            <w:pPr>
              <w:jc w:val="both"/>
              <w:rPr>
                <w:sz w:val="24"/>
                <w:szCs w:val="24"/>
              </w:rPr>
            </w:pPr>
            <w:r>
              <w:rPr>
                <w:sz w:val="24"/>
                <w:szCs w:val="24"/>
              </w:rPr>
              <w:lastRenderedPageBreak/>
              <w:t>1.</w:t>
            </w:r>
            <w:r w:rsidRPr="00EA2E0B">
              <w:rPr>
                <w:sz w:val="24"/>
                <w:szCs w:val="24"/>
              </w:rPr>
              <w:t xml:space="preserve">Применяет положения </w:t>
            </w:r>
            <w:r w:rsidRPr="00EA2E0B">
              <w:rPr>
                <w:sz w:val="24"/>
                <w:szCs w:val="24"/>
              </w:rPr>
              <w:lastRenderedPageBreak/>
              <w:t>международных и национальных стандартов</w:t>
            </w:r>
            <w:r>
              <w:rPr>
                <w:sz w:val="24"/>
                <w:szCs w:val="24"/>
              </w:rPr>
              <w:t xml:space="preserve"> для составления и подтверждении</w:t>
            </w:r>
            <w:r w:rsidRPr="00EA2E0B">
              <w:rPr>
                <w:sz w:val="24"/>
                <w:szCs w:val="24"/>
              </w:rPr>
              <w:t xml:space="preserve"> достоверности отчетности организации</w:t>
            </w:r>
            <w:r>
              <w:rPr>
                <w:sz w:val="24"/>
                <w:szCs w:val="24"/>
              </w:rPr>
              <w:t>.</w:t>
            </w:r>
          </w:p>
          <w:p w14:paraId="4208D42C" w14:textId="77777777" w:rsidR="00CA6AA5" w:rsidRDefault="00CA6AA5" w:rsidP="00CA6AA5">
            <w:pPr>
              <w:jc w:val="both"/>
              <w:rPr>
                <w:sz w:val="24"/>
                <w:szCs w:val="24"/>
              </w:rPr>
            </w:pPr>
          </w:p>
          <w:p w14:paraId="67C06377" w14:textId="77777777" w:rsidR="00CA6AA5" w:rsidRDefault="00CA6AA5" w:rsidP="00CA6AA5">
            <w:pPr>
              <w:jc w:val="both"/>
              <w:rPr>
                <w:sz w:val="24"/>
                <w:szCs w:val="24"/>
              </w:rPr>
            </w:pPr>
          </w:p>
          <w:p w14:paraId="5AB4B102" w14:textId="77777777" w:rsidR="00CA6AA5" w:rsidRDefault="00CA6AA5" w:rsidP="00CA6AA5">
            <w:pPr>
              <w:jc w:val="both"/>
              <w:rPr>
                <w:sz w:val="24"/>
                <w:szCs w:val="24"/>
              </w:rPr>
            </w:pPr>
          </w:p>
          <w:p w14:paraId="60F77F54" w14:textId="77777777" w:rsidR="00CA6AA5" w:rsidRDefault="00CA6AA5" w:rsidP="00CA6AA5">
            <w:pPr>
              <w:jc w:val="both"/>
              <w:rPr>
                <w:sz w:val="24"/>
                <w:szCs w:val="24"/>
              </w:rPr>
            </w:pPr>
          </w:p>
          <w:p w14:paraId="11DC9F0C" w14:textId="77777777" w:rsidR="00CA6AA5" w:rsidRPr="00EA2E0B" w:rsidRDefault="00CA6AA5" w:rsidP="00CA6AA5">
            <w:pPr>
              <w:jc w:val="both"/>
              <w:rPr>
                <w:sz w:val="24"/>
                <w:szCs w:val="24"/>
              </w:rPr>
            </w:pPr>
          </w:p>
          <w:p w14:paraId="5DF5A6C0" w14:textId="07658565" w:rsidR="00CA6AA5" w:rsidRPr="00AC5A5A" w:rsidRDefault="00CA6AA5" w:rsidP="00CA6AA5">
            <w:pPr>
              <w:jc w:val="both"/>
              <w:rPr>
                <w:rFonts w:eastAsia="Calibri"/>
                <w:color w:val="FF0000"/>
                <w:sz w:val="24"/>
                <w:szCs w:val="24"/>
              </w:rPr>
            </w:pPr>
          </w:p>
        </w:tc>
        <w:tc>
          <w:tcPr>
            <w:tcW w:w="2647" w:type="dxa"/>
          </w:tcPr>
          <w:p w14:paraId="3D1D1402" w14:textId="77777777" w:rsidR="00CA6AA5" w:rsidRPr="00D72780" w:rsidRDefault="00CA6AA5" w:rsidP="00CA6AA5">
            <w:pPr>
              <w:tabs>
                <w:tab w:val="left" w:pos="540"/>
              </w:tabs>
              <w:contextualSpacing/>
              <w:jc w:val="both"/>
              <w:rPr>
                <w:sz w:val="24"/>
                <w:szCs w:val="24"/>
              </w:rPr>
            </w:pPr>
            <w:r w:rsidRPr="00D72780">
              <w:rPr>
                <w:sz w:val="24"/>
                <w:szCs w:val="24"/>
                <w:u w:val="single"/>
              </w:rPr>
              <w:lastRenderedPageBreak/>
              <w:t>Знать</w:t>
            </w:r>
            <w:r w:rsidRPr="00D72780">
              <w:rPr>
                <w:sz w:val="24"/>
                <w:szCs w:val="24"/>
              </w:rPr>
              <w:t xml:space="preserve"> положения международных и </w:t>
            </w:r>
            <w:r w:rsidRPr="00D72780">
              <w:rPr>
                <w:sz w:val="24"/>
                <w:szCs w:val="24"/>
              </w:rPr>
              <w:lastRenderedPageBreak/>
              <w:t>национальных стандартов.</w:t>
            </w:r>
          </w:p>
          <w:p w14:paraId="1F95768E" w14:textId="77777777" w:rsidR="00CA6AA5" w:rsidRPr="00D72780" w:rsidRDefault="00CA6AA5" w:rsidP="00CA6AA5">
            <w:pPr>
              <w:tabs>
                <w:tab w:val="left" w:pos="540"/>
              </w:tabs>
              <w:contextualSpacing/>
              <w:jc w:val="both"/>
              <w:rPr>
                <w:sz w:val="24"/>
                <w:szCs w:val="24"/>
              </w:rPr>
            </w:pPr>
            <w:r w:rsidRPr="00D72780">
              <w:rPr>
                <w:sz w:val="24"/>
                <w:szCs w:val="24"/>
                <w:u w:val="single"/>
              </w:rPr>
              <w:t>Уметь</w:t>
            </w:r>
            <w:r w:rsidRPr="00D72780">
              <w:rPr>
                <w:sz w:val="24"/>
                <w:szCs w:val="24"/>
              </w:rPr>
              <w:t xml:space="preserve"> применять положения международных и национальных стандартов для составления и подтверждении достоверности отчетности организации.</w:t>
            </w:r>
          </w:p>
          <w:p w14:paraId="43F1F9A8" w14:textId="77777777" w:rsidR="00CA6AA5" w:rsidRPr="00A82686" w:rsidRDefault="00CA6AA5" w:rsidP="00CA6AA5">
            <w:pPr>
              <w:tabs>
                <w:tab w:val="left" w:pos="540"/>
              </w:tabs>
              <w:contextualSpacing/>
              <w:rPr>
                <w:sz w:val="24"/>
                <w:szCs w:val="24"/>
                <w:highlight w:val="lightGray"/>
                <w:u w:val="single"/>
              </w:rPr>
            </w:pPr>
          </w:p>
          <w:p w14:paraId="340AF6CE" w14:textId="1F9BF545" w:rsidR="00CA6AA5" w:rsidRPr="00E74ED7" w:rsidRDefault="00CA6AA5" w:rsidP="00CA6AA5">
            <w:pPr>
              <w:tabs>
                <w:tab w:val="left" w:pos="540"/>
              </w:tabs>
              <w:contextualSpacing/>
              <w:jc w:val="both"/>
              <w:rPr>
                <w:sz w:val="24"/>
                <w:szCs w:val="24"/>
                <w:u w:val="single"/>
              </w:rPr>
            </w:pPr>
          </w:p>
        </w:tc>
        <w:tc>
          <w:tcPr>
            <w:tcW w:w="2170" w:type="dxa"/>
          </w:tcPr>
          <w:p w14:paraId="04E68C3D" w14:textId="77777777" w:rsidR="00CA6AA5" w:rsidRPr="0047402A" w:rsidRDefault="00CA6AA5" w:rsidP="00CA6AA5">
            <w:pPr>
              <w:pStyle w:val="af1"/>
              <w:jc w:val="both"/>
              <w:rPr>
                <w:sz w:val="24"/>
                <w:szCs w:val="24"/>
              </w:rPr>
            </w:pPr>
            <w:r w:rsidRPr="0047402A">
              <w:rPr>
                <w:b/>
                <w:sz w:val="24"/>
                <w:szCs w:val="24"/>
              </w:rPr>
              <w:lastRenderedPageBreak/>
              <w:t>Задание 1.</w:t>
            </w:r>
            <w:r w:rsidRPr="0047402A">
              <w:rPr>
                <w:sz w:val="24"/>
                <w:szCs w:val="24"/>
              </w:rPr>
              <w:t xml:space="preserve"> В ходе налоговой </w:t>
            </w:r>
            <w:r w:rsidRPr="0047402A">
              <w:rPr>
                <w:sz w:val="24"/>
                <w:szCs w:val="24"/>
              </w:rPr>
              <w:lastRenderedPageBreak/>
              <w:t xml:space="preserve">проверки установлено, что часть первичных учетных документов налогоплательщика по расходам, произведенным его подотчетными лицами, оформлена с нарушением требований ст. 9 Федерального закона «О бухгалтерском учете» № 402-ФЗ (заполнены не все реквизиты). Организация уменьшила сформированную за налоговый период прибыль на расходы, подтвержденные некорректными документами. </w:t>
            </w:r>
          </w:p>
          <w:p w14:paraId="1B9EB417" w14:textId="77777777" w:rsidR="00CA6AA5" w:rsidRPr="0047402A" w:rsidRDefault="00CA6AA5" w:rsidP="00CA6AA5">
            <w:pPr>
              <w:pStyle w:val="af1"/>
              <w:jc w:val="both"/>
              <w:rPr>
                <w:sz w:val="24"/>
                <w:szCs w:val="24"/>
              </w:rPr>
            </w:pPr>
            <w:r w:rsidRPr="0047402A">
              <w:rPr>
                <w:sz w:val="24"/>
                <w:szCs w:val="24"/>
              </w:rPr>
              <w:t>Налоговый орган принял решение о доначислении налога на прибыль организаций на суммы, подтвержденные некорректными документами, и предъявил к уплате соответствующие суммы пени и штрафов, предусмотренных соответственно ст. 75 и ст. 122 НК РФ. Правомерны ли действия налогового органа?</w:t>
            </w:r>
          </w:p>
          <w:p w14:paraId="326F851D" w14:textId="77777777" w:rsidR="00CA6AA5" w:rsidRPr="0047402A" w:rsidRDefault="00CA6AA5" w:rsidP="00CA6AA5">
            <w:pPr>
              <w:pStyle w:val="af1"/>
              <w:jc w:val="both"/>
              <w:rPr>
                <w:sz w:val="24"/>
                <w:szCs w:val="24"/>
              </w:rPr>
            </w:pPr>
            <w:r w:rsidRPr="0047402A">
              <w:rPr>
                <w:b/>
                <w:sz w:val="24"/>
                <w:szCs w:val="24"/>
              </w:rPr>
              <w:t>Задание 2.</w:t>
            </w:r>
            <w:r w:rsidRPr="0047402A">
              <w:rPr>
                <w:sz w:val="24"/>
                <w:szCs w:val="24"/>
              </w:rPr>
              <w:t xml:space="preserve"> Организация </w:t>
            </w:r>
            <w:r w:rsidRPr="0047402A">
              <w:rPr>
                <w:sz w:val="24"/>
                <w:szCs w:val="24"/>
              </w:rPr>
              <w:lastRenderedPageBreak/>
              <w:t xml:space="preserve">поставлена на учет в Межрегиональной ИФНС России по г. Москве по крупнейшим налогоплательщикам, а также в ИФНС России по г. Сургуту по месту нахождения его обособленного подразделения. </w:t>
            </w:r>
          </w:p>
          <w:p w14:paraId="7B526A32" w14:textId="77777777" w:rsidR="00CA6AA5" w:rsidRPr="0047402A" w:rsidRDefault="00CA6AA5" w:rsidP="00CA6AA5">
            <w:pPr>
              <w:pStyle w:val="af1"/>
              <w:jc w:val="both"/>
              <w:rPr>
                <w:sz w:val="24"/>
                <w:szCs w:val="24"/>
              </w:rPr>
            </w:pPr>
            <w:r w:rsidRPr="0047402A">
              <w:rPr>
                <w:sz w:val="24"/>
                <w:szCs w:val="24"/>
              </w:rPr>
              <w:t>При наступлении срока подачи налоговой декларации по налогу на прибыль организаций налогоплательщик отправил декларацию по головной организации и по обособленному подразделению по месту учета в качестве крупнейшего налогоплательщика. ИФНС России по г. Сургуту по месту нахождения обособленного подразделения привлекла налогоплательщика к ответственности по ст. 119 НК РФ. Оцените действия налогоплательщика и налогового органа.</w:t>
            </w:r>
          </w:p>
          <w:p w14:paraId="23C0F701" w14:textId="77777777" w:rsidR="00CA6AA5" w:rsidRPr="0047402A" w:rsidRDefault="00CA6AA5" w:rsidP="00CA6AA5">
            <w:pPr>
              <w:pStyle w:val="af1"/>
              <w:jc w:val="both"/>
              <w:rPr>
                <w:sz w:val="24"/>
                <w:szCs w:val="24"/>
              </w:rPr>
            </w:pPr>
            <w:r w:rsidRPr="0047402A">
              <w:rPr>
                <w:b/>
                <w:sz w:val="24"/>
                <w:szCs w:val="24"/>
              </w:rPr>
              <w:t>Вопрос 1.</w:t>
            </w:r>
            <w:r w:rsidRPr="0047402A">
              <w:rPr>
                <w:sz w:val="24"/>
                <w:szCs w:val="24"/>
              </w:rPr>
              <w:t xml:space="preserve"> Опишите нормы законодательства о налогах и сборах в части нарушения установленного порядка </w:t>
            </w:r>
            <w:r w:rsidRPr="0047402A">
              <w:rPr>
                <w:sz w:val="24"/>
                <w:szCs w:val="24"/>
              </w:rPr>
              <w:lastRenderedPageBreak/>
              <w:t>организации и ведения налогового учета и составления налоговой отчетности.</w:t>
            </w:r>
          </w:p>
          <w:p w14:paraId="23AB1B9F" w14:textId="3CD09823" w:rsidR="00CA6AA5" w:rsidRPr="00FD1564" w:rsidRDefault="00CA6AA5" w:rsidP="00CA6AA5">
            <w:pPr>
              <w:pStyle w:val="af1"/>
              <w:jc w:val="both"/>
              <w:rPr>
                <w:b/>
                <w:sz w:val="24"/>
                <w:szCs w:val="24"/>
              </w:rPr>
            </w:pPr>
            <w:r w:rsidRPr="0047402A">
              <w:rPr>
                <w:b/>
                <w:sz w:val="24"/>
                <w:szCs w:val="24"/>
              </w:rPr>
              <w:t xml:space="preserve">Вопрос 2. </w:t>
            </w:r>
            <w:r w:rsidRPr="0047402A">
              <w:rPr>
                <w:sz w:val="24"/>
                <w:szCs w:val="24"/>
              </w:rPr>
              <w:t>Какие источники и показатели официальной информации могут быть использованы для характеристики каждого из инструментов налоговой политики России в сфере международного налогообложения?  Какие формы и показатели финансовой отчетности организации отображают данные инструменты? Каким образом эти показатели</w:t>
            </w:r>
          </w:p>
        </w:tc>
      </w:tr>
      <w:tr w:rsidR="00CA6AA5" w:rsidRPr="00655FC6" w14:paraId="36633257" w14:textId="77777777" w:rsidTr="00CA6AA5">
        <w:tc>
          <w:tcPr>
            <w:tcW w:w="2731" w:type="dxa"/>
            <w:vMerge/>
          </w:tcPr>
          <w:p w14:paraId="5A08E0D3" w14:textId="77777777" w:rsidR="00CA6AA5" w:rsidRDefault="00CA6AA5" w:rsidP="00CA6AA5">
            <w:pPr>
              <w:jc w:val="both"/>
              <w:rPr>
                <w:color w:val="FF0000"/>
                <w:sz w:val="24"/>
                <w:szCs w:val="24"/>
              </w:rPr>
            </w:pPr>
          </w:p>
        </w:tc>
        <w:tc>
          <w:tcPr>
            <w:tcW w:w="2647" w:type="dxa"/>
          </w:tcPr>
          <w:p w14:paraId="21A5E8D4" w14:textId="5CBB16FB" w:rsidR="00CA6AA5" w:rsidRDefault="00CA6AA5" w:rsidP="00CA6AA5">
            <w:pPr>
              <w:jc w:val="both"/>
              <w:rPr>
                <w:sz w:val="24"/>
                <w:szCs w:val="24"/>
              </w:rPr>
            </w:pPr>
            <w:r>
              <w:rPr>
                <w:color w:val="000000"/>
                <w:sz w:val="24"/>
                <w:szCs w:val="24"/>
              </w:rPr>
              <w:t>2.Использует</w:t>
            </w:r>
            <w:r w:rsidRPr="0084711F">
              <w:rPr>
                <w:color w:val="000000"/>
                <w:sz w:val="24"/>
                <w:szCs w:val="24"/>
              </w:rPr>
              <w:t xml:space="preserve"> результаты анализа </w:t>
            </w:r>
            <w:r w:rsidRPr="0084711F">
              <w:rPr>
                <w:sz w:val="24"/>
                <w:szCs w:val="24"/>
              </w:rPr>
              <w:t>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rPr>
                <w:sz w:val="24"/>
                <w:szCs w:val="24"/>
              </w:rPr>
              <w:t>.</w:t>
            </w:r>
          </w:p>
        </w:tc>
        <w:tc>
          <w:tcPr>
            <w:tcW w:w="2647" w:type="dxa"/>
          </w:tcPr>
          <w:p w14:paraId="42302188" w14:textId="77777777" w:rsidR="00CA6AA5" w:rsidRPr="00D72780" w:rsidRDefault="00CA6AA5" w:rsidP="00CA6AA5">
            <w:pPr>
              <w:tabs>
                <w:tab w:val="left" w:pos="540"/>
              </w:tabs>
              <w:contextualSpacing/>
              <w:jc w:val="both"/>
              <w:rPr>
                <w:sz w:val="24"/>
                <w:szCs w:val="24"/>
              </w:rPr>
            </w:pPr>
            <w:r w:rsidRPr="00D72780">
              <w:rPr>
                <w:sz w:val="24"/>
                <w:szCs w:val="24"/>
                <w:u w:val="single"/>
              </w:rPr>
              <w:t>Знать</w:t>
            </w:r>
            <w:r w:rsidRPr="00D72780">
              <w:rPr>
                <w:sz w:val="24"/>
                <w:szCs w:val="24"/>
              </w:rPr>
              <w:t xml:space="preserve"> показатели финансовой, бухгалтерской, статистической отчетности, порядок формирования финансовых планов, отбора инвестиционных проектов</w:t>
            </w:r>
          </w:p>
          <w:p w14:paraId="4B832EF4" w14:textId="77777777" w:rsidR="00CA6AA5" w:rsidRPr="00A82686" w:rsidRDefault="00CA6AA5" w:rsidP="00CA6AA5">
            <w:pPr>
              <w:tabs>
                <w:tab w:val="left" w:pos="540"/>
              </w:tabs>
              <w:contextualSpacing/>
              <w:jc w:val="both"/>
              <w:rPr>
                <w:sz w:val="24"/>
                <w:szCs w:val="24"/>
                <w:highlight w:val="lightGray"/>
              </w:rPr>
            </w:pPr>
            <w:r w:rsidRPr="00D72780">
              <w:rPr>
                <w:sz w:val="24"/>
                <w:szCs w:val="24"/>
                <w:u w:val="single"/>
              </w:rPr>
              <w:t>Уметь</w:t>
            </w:r>
            <w:r w:rsidRPr="00D72780">
              <w:rPr>
                <w:sz w:val="24"/>
                <w:szCs w:val="24"/>
              </w:rPr>
              <w:t xml:space="preserve"> использовать </w:t>
            </w:r>
            <w:r w:rsidRPr="00D72780">
              <w:rPr>
                <w:color w:val="000000"/>
                <w:sz w:val="24"/>
                <w:szCs w:val="24"/>
              </w:rPr>
              <w:t xml:space="preserve">результаты анализа </w:t>
            </w:r>
            <w:r w:rsidRPr="00D72780">
              <w:rPr>
                <w:sz w:val="24"/>
                <w:szCs w:val="24"/>
              </w:rPr>
              <w:t>финансовой, бухгалтерской</w:t>
            </w:r>
            <w:r w:rsidRPr="0084711F">
              <w:rPr>
                <w:sz w:val="24"/>
                <w:szCs w:val="24"/>
              </w:rPr>
              <w:t xml:space="preserve">, статистической отчетности при составлении финансовых планов, отборе инвестиционных проектов и принятии оперативных решений </w:t>
            </w:r>
            <w:r w:rsidRPr="0084711F">
              <w:rPr>
                <w:sz w:val="24"/>
                <w:szCs w:val="24"/>
              </w:rPr>
              <w:lastRenderedPageBreak/>
              <w:t>на макро-, мезо- и микроуровнях</w:t>
            </w:r>
            <w:r>
              <w:rPr>
                <w:sz w:val="24"/>
                <w:szCs w:val="24"/>
              </w:rPr>
              <w:t>.</w:t>
            </w:r>
          </w:p>
          <w:p w14:paraId="74E1CF40" w14:textId="77777777" w:rsidR="00CA6AA5" w:rsidRPr="00D72780" w:rsidRDefault="00CA6AA5" w:rsidP="00CA6AA5">
            <w:pPr>
              <w:tabs>
                <w:tab w:val="left" w:pos="540"/>
              </w:tabs>
              <w:contextualSpacing/>
              <w:jc w:val="both"/>
              <w:rPr>
                <w:sz w:val="24"/>
                <w:szCs w:val="24"/>
                <w:u w:val="single"/>
              </w:rPr>
            </w:pPr>
          </w:p>
        </w:tc>
        <w:tc>
          <w:tcPr>
            <w:tcW w:w="2170" w:type="dxa"/>
          </w:tcPr>
          <w:p w14:paraId="29694817" w14:textId="77777777" w:rsidR="00CA6AA5" w:rsidRPr="0047402A" w:rsidRDefault="00CA6AA5" w:rsidP="00CA6AA5">
            <w:pPr>
              <w:pStyle w:val="af1"/>
              <w:jc w:val="both"/>
              <w:rPr>
                <w:sz w:val="24"/>
                <w:szCs w:val="24"/>
              </w:rPr>
            </w:pPr>
            <w:r w:rsidRPr="0047402A">
              <w:rPr>
                <w:b/>
                <w:sz w:val="24"/>
                <w:szCs w:val="24"/>
              </w:rPr>
              <w:lastRenderedPageBreak/>
              <w:t xml:space="preserve">Задание 1. </w:t>
            </w:r>
            <w:r w:rsidRPr="0047402A">
              <w:rPr>
                <w:sz w:val="24"/>
                <w:szCs w:val="24"/>
              </w:rPr>
              <w:t xml:space="preserve">Российская организация владеет в течение более 365 календарных дней 50% доли в уставном капитале иностранной организации и имеет право на получение 25% прибыли этой иностранной организации. Иностранная организация в соответствии с правилами ведения </w:t>
            </w:r>
            <w:r w:rsidRPr="0047402A">
              <w:rPr>
                <w:sz w:val="24"/>
                <w:szCs w:val="24"/>
              </w:rPr>
              <w:lastRenderedPageBreak/>
              <w:t xml:space="preserve">бухгалтерского учета, установленными в государстве ее постоянного местопребывания, формирует убыток, что не позволяет распределять фактически имеющиеся на ее счетах средства в качестве дивидендов акционерам. В целях обеспечения возврата прибыли акционерам на вложенный капитал иностранная организация заключает с акционерами договоры о предоставлении беспроцентных займов, условиями которых предусмотрен последующий зачет обязательств акционеров по займам против суммы распределенных в их пользу дивидендов. В соответствии с корпоративным законодательством и законодательством иностранного государства, регулирующим ведение бухгалтерского учета, средства, предоставляемые акционерам на </w:t>
            </w:r>
            <w:r w:rsidRPr="0047402A">
              <w:rPr>
                <w:sz w:val="24"/>
                <w:szCs w:val="24"/>
              </w:rPr>
              <w:lastRenderedPageBreak/>
              <w:t xml:space="preserve">основе договоров беспроцентного займа, не являются дивидендами. Однако они признаются дивидендами в целях налогообложения в данном иностранном государстве. </w:t>
            </w:r>
          </w:p>
          <w:p w14:paraId="46FF57DF" w14:textId="77777777" w:rsidR="00CA6AA5" w:rsidRPr="0047402A" w:rsidRDefault="00CA6AA5" w:rsidP="00CA6AA5">
            <w:pPr>
              <w:pStyle w:val="af1"/>
              <w:jc w:val="both"/>
              <w:rPr>
                <w:sz w:val="24"/>
                <w:szCs w:val="24"/>
              </w:rPr>
            </w:pPr>
            <w:r w:rsidRPr="0047402A">
              <w:rPr>
                <w:b/>
                <w:sz w:val="24"/>
                <w:szCs w:val="24"/>
              </w:rPr>
              <w:t xml:space="preserve">Задание 2. </w:t>
            </w:r>
            <w:r w:rsidRPr="0047402A">
              <w:rPr>
                <w:sz w:val="24"/>
                <w:szCs w:val="24"/>
              </w:rPr>
              <w:t>Разработайте предложения по оптимизации взаимодействия налогоплательщиков с налоговыми органами по вопросам представления налоговых деклараций (на примере оптимизации, проведенной налоговыми органами в отношении отчетности по земельному налогу и транспортному налогу).</w:t>
            </w:r>
          </w:p>
          <w:p w14:paraId="15D8B9F9" w14:textId="4CDAE4B8" w:rsidR="00CA6AA5" w:rsidRPr="00FD1564" w:rsidRDefault="00CA6AA5" w:rsidP="00CA6AA5">
            <w:pPr>
              <w:pStyle w:val="af1"/>
              <w:jc w:val="both"/>
              <w:rPr>
                <w:b/>
                <w:sz w:val="24"/>
                <w:szCs w:val="24"/>
              </w:rPr>
            </w:pPr>
            <w:r w:rsidRPr="0047402A">
              <w:rPr>
                <w:b/>
                <w:sz w:val="24"/>
                <w:szCs w:val="24"/>
              </w:rPr>
              <w:t xml:space="preserve">Вопрос 1. </w:t>
            </w:r>
            <w:r w:rsidRPr="0047402A">
              <w:rPr>
                <w:sz w:val="24"/>
                <w:szCs w:val="24"/>
              </w:rPr>
              <w:t xml:space="preserve">Возникнет ли потенциальная проблема международного двойного налогообложения при осуществлении российской организацией – участницей внешнеэкономической деятельности инвестиций в форме участия в капитале в </w:t>
            </w:r>
            <w:r w:rsidRPr="0047402A">
              <w:rPr>
                <w:sz w:val="24"/>
                <w:szCs w:val="24"/>
              </w:rPr>
              <w:lastRenderedPageBreak/>
              <w:t xml:space="preserve">иностранной компании. Каковы причины возникновения такой проблемы? Всегда ли она возникает, если нет, то в каких случаях? Устраниться ли данная проблема, если форма инвестирования за рубеж будет изменена. Какая форма инвестиций за рубеж наиболее оптимальна с точки зрения минимизации двойного налогообложения? </w:t>
            </w:r>
            <w:r w:rsidRPr="0047402A">
              <w:rPr>
                <w:sz w:val="23"/>
                <w:szCs w:val="23"/>
              </w:rPr>
              <w:t>Имеет ли значение в этих целях выбор стран</w:t>
            </w:r>
            <w:r>
              <w:rPr>
                <w:sz w:val="23"/>
                <w:szCs w:val="23"/>
              </w:rPr>
              <w:t>ы для осуществления инвестиций?</w:t>
            </w:r>
          </w:p>
        </w:tc>
      </w:tr>
    </w:tbl>
    <w:p w14:paraId="62D813FA" w14:textId="4F042C6E" w:rsidR="006E1A42" w:rsidRDefault="006E1A42" w:rsidP="006C2DF6">
      <w:pPr>
        <w:ind w:firstLine="709"/>
        <w:jc w:val="both"/>
        <w:rPr>
          <w:sz w:val="28"/>
          <w:szCs w:val="28"/>
        </w:rPr>
      </w:pPr>
    </w:p>
    <w:p w14:paraId="7020F871" w14:textId="03B7D1E8" w:rsidR="002C1AA8" w:rsidRDefault="002C1AA8" w:rsidP="002C1AA8">
      <w:pPr>
        <w:ind w:firstLine="709"/>
        <w:jc w:val="both"/>
        <w:rPr>
          <w:sz w:val="28"/>
          <w:szCs w:val="28"/>
        </w:rPr>
      </w:pPr>
      <w:r>
        <w:rPr>
          <w:b/>
          <w:sz w:val="28"/>
          <w:szCs w:val="28"/>
        </w:rPr>
        <w:t>ОП «Бизнес-анализ, налоги и аудит», профиль «Налоги и бизнес»:</w:t>
      </w:r>
    </w:p>
    <w:p w14:paraId="3BE8065B" w14:textId="6796F5B9" w:rsidR="002C1AA8" w:rsidRDefault="002C1AA8" w:rsidP="002C1AA8">
      <w:pPr>
        <w:ind w:firstLine="709"/>
        <w:jc w:val="right"/>
        <w:rPr>
          <w:sz w:val="28"/>
          <w:szCs w:val="28"/>
        </w:rPr>
      </w:pPr>
      <w:r>
        <w:rPr>
          <w:sz w:val="28"/>
          <w:szCs w:val="28"/>
        </w:rPr>
        <w:t>Таблица 16</w:t>
      </w:r>
    </w:p>
    <w:p w14:paraId="4F489BE9" w14:textId="77777777" w:rsidR="002C1AA8" w:rsidRPr="005774B5" w:rsidRDefault="002C1AA8" w:rsidP="002C1AA8">
      <w:pPr>
        <w:ind w:firstLine="709"/>
        <w:jc w:val="right"/>
        <w:rPr>
          <w:sz w:val="28"/>
          <w:szCs w:val="28"/>
        </w:rPr>
      </w:pPr>
    </w:p>
    <w:tbl>
      <w:tblPr>
        <w:tblStyle w:val="a8"/>
        <w:tblW w:w="0" w:type="auto"/>
        <w:tblLook w:val="04A0" w:firstRow="1" w:lastRow="0" w:firstColumn="1" w:lastColumn="0" w:noHBand="0" w:noVBand="1"/>
      </w:tblPr>
      <w:tblGrid>
        <w:gridCol w:w="2608"/>
        <w:gridCol w:w="2521"/>
        <w:gridCol w:w="2514"/>
        <w:gridCol w:w="2552"/>
      </w:tblGrid>
      <w:tr w:rsidR="008636AA" w:rsidRPr="00BF5918" w14:paraId="1F92CEA6" w14:textId="77777777" w:rsidTr="001735A9">
        <w:tc>
          <w:tcPr>
            <w:tcW w:w="2685" w:type="dxa"/>
          </w:tcPr>
          <w:p w14:paraId="2F922518" w14:textId="77777777" w:rsidR="002C1AA8" w:rsidRPr="00195551" w:rsidRDefault="002C1AA8" w:rsidP="00D41C0A">
            <w:pPr>
              <w:jc w:val="both"/>
              <w:rPr>
                <w:b/>
                <w:sz w:val="24"/>
                <w:szCs w:val="24"/>
              </w:rPr>
            </w:pPr>
            <w:r w:rsidRPr="00195551">
              <w:rPr>
                <w:b/>
                <w:sz w:val="24"/>
                <w:szCs w:val="24"/>
              </w:rPr>
              <w:t xml:space="preserve">Наименование компетенции </w:t>
            </w:r>
          </w:p>
        </w:tc>
        <w:tc>
          <w:tcPr>
            <w:tcW w:w="2535" w:type="dxa"/>
          </w:tcPr>
          <w:p w14:paraId="14A5CF55" w14:textId="77777777" w:rsidR="002C1AA8" w:rsidRPr="00195551" w:rsidRDefault="002C1AA8" w:rsidP="00D41C0A">
            <w:pPr>
              <w:jc w:val="both"/>
              <w:rPr>
                <w:b/>
                <w:sz w:val="24"/>
                <w:szCs w:val="24"/>
              </w:rPr>
            </w:pPr>
            <w:r w:rsidRPr="00195551">
              <w:rPr>
                <w:b/>
                <w:sz w:val="24"/>
                <w:szCs w:val="24"/>
              </w:rPr>
              <w:t xml:space="preserve">Наименование  индикаторов достижения компетенции </w:t>
            </w:r>
          </w:p>
        </w:tc>
        <w:tc>
          <w:tcPr>
            <w:tcW w:w="2514" w:type="dxa"/>
          </w:tcPr>
          <w:p w14:paraId="380F998A" w14:textId="77777777" w:rsidR="002C1AA8" w:rsidRPr="00195551" w:rsidRDefault="002C1AA8" w:rsidP="00D41C0A">
            <w:pPr>
              <w:jc w:val="both"/>
              <w:rPr>
                <w:b/>
                <w:sz w:val="24"/>
                <w:szCs w:val="24"/>
              </w:rPr>
            </w:pPr>
            <w:r w:rsidRPr="00195551">
              <w:rPr>
                <w:b/>
                <w:sz w:val="24"/>
                <w:szCs w:val="24"/>
              </w:rPr>
              <w:t>Результаты обучения (умения и знания), соотнесенные с индикаторами достижения компетенции</w:t>
            </w:r>
          </w:p>
        </w:tc>
        <w:tc>
          <w:tcPr>
            <w:tcW w:w="2461" w:type="dxa"/>
          </w:tcPr>
          <w:p w14:paraId="49821CAC" w14:textId="77777777" w:rsidR="002C1AA8" w:rsidRPr="00195551" w:rsidRDefault="002C1AA8" w:rsidP="00D41C0A">
            <w:pPr>
              <w:jc w:val="both"/>
              <w:rPr>
                <w:b/>
                <w:sz w:val="24"/>
                <w:szCs w:val="24"/>
              </w:rPr>
            </w:pPr>
            <w:r w:rsidRPr="00195551">
              <w:rPr>
                <w:b/>
                <w:sz w:val="24"/>
                <w:szCs w:val="24"/>
              </w:rPr>
              <w:t>Типовые контрольные задания</w:t>
            </w:r>
          </w:p>
        </w:tc>
      </w:tr>
      <w:tr w:rsidR="008636AA" w:rsidRPr="00BF5918" w14:paraId="07B386F3" w14:textId="77777777" w:rsidTr="00D41C0A">
        <w:tc>
          <w:tcPr>
            <w:tcW w:w="2784" w:type="dxa"/>
            <w:vMerge w:val="restart"/>
          </w:tcPr>
          <w:p w14:paraId="5E0E79D0" w14:textId="6B8D8408" w:rsidR="002C1AA8" w:rsidRDefault="002C1AA8" w:rsidP="002C1AA8">
            <w:pPr>
              <w:jc w:val="both"/>
              <w:rPr>
                <w:sz w:val="24"/>
                <w:szCs w:val="24"/>
              </w:rPr>
            </w:pPr>
            <w:r>
              <w:rPr>
                <w:sz w:val="24"/>
                <w:szCs w:val="24"/>
              </w:rPr>
              <w:t>УК-4</w:t>
            </w:r>
          </w:p>
          <w:p w14:paraId="6C6413A6" w14:textId="01C08E49" w:rsidR="002C1AA8" w:rsidRPr="00BF5918" w:rsidRDefault="002C1AA8" w:rsidP="002C1AA8">
            <w:pPr>
              <w:jc w:val="both"/>
              <w:rPr>
                <w:sz w:val="28"/>
                <w:szCs w:val="28"/>
                <w:highlight w:val="yellow"/>
              </w:rPr>
            </w:pPr>
            <w:r w:rsidRPr="0043268E">
              <w:rPr>
                <w:sz w:val="24"/>
                <w:szCs w:val="24"/>
              </w:rPr>
              <w:t>Способн</w:t>
            </w:r>
            <w:r>
              <w:rPr>
                <w:sz w:val="24"/>
                <w:szCs w:val="24"/>
              </w:rPr>
              <w:t xml:space="preserve">ость </w:t>
            </w:r>
            <w:r w:rsidRPr="0043268E">
              <w:rPr>
                <w:sz w:val="24"/>
                <w:szCs w:val="24"/>
              </w:rPr>
              <w:t xml:space="preserve"> использовать </w:t>
            </w:r>
            <w:r>
              <w:rPr>
                <w:sz w:val="24"/>
                <w:szCs w:val="24"/>
              </w:rPr>
              <w:t xml:space="preserve">прикладное программное обеспечение </w:t>
            </w:r>
            <w:r w:rsidRPr="0043268E">
              <w:rPr>
                <w:sz w:val="24"/>
                <w:szCs w:val="24"/>
              </w:rPr>
              <w:t xml:space="preserve"> при решении профессиональных задач</w:t>
            </w:r>
          </w:p>
        </w:tc>
        <w:tc>
          <w:tcPr>
            <w:tcW w:w="2552" w:type="dxa"/>
          </w:tcPr>
          <w:p w14:paraId="4CBACE08" w14:textId="7C006527" w:rsidR="002C1AA8" w:rsidRPr="00195551" w:rsidRDefault="002C1AA8" w:rsidP="002C1AA8">
            <w:pPr>
              <w:tabs>
                <w:tab w:val="left" w:pos="293"/>
              </w:tabs>
              <w:snapToGrid w:val="0"/>
              <w:jc w:val="both"/>
              <w:rPr>
                <w:sz w:val="24"/>
                <w:szCs w:val="24"/>
              </w:rPr>
            </w:pPr>
            <w:r>
              <w:rPr>
                <w:rFonts w:eastAsia="Calibri"/>
                <w:sz w:val="24"/>
                <w:szCs w:val="24"/>
              </w:rPr>
              <w:t>1.</w:t>
            </w:r>
            <w:r w:rsidRPr="00E74ED7">
              <w:rPr>
                <w:rFonts w:eastAsia="Calibri"/>
                <w:sz w:val="24"/>
                <w:szCs w:val="24"/>
              </w:rPr>
              <w:t xml:space="preserve">Использует основные методы и средства получения, представления, хранения и обработки данных. </w:t>
            </w:r>
          </w:p>
        </w:tc>
        <w:tc>
          <w:tcPr>
            <w:tcW w:w="2182" w:type="dxa"/>
          </w:tcPr>
          <w:p w14:paraId="363596B5" w14:textId="77777777" w:rsidR="002C1AA8" w:rsidRPr="00F80275" w:rsidRDefault="002C1AA8" w:rsidP="002C1AA8">
            <w:pPr>
              <w:tabs>
                <w:tab w:val="left" w:pos="540"/>
              </w:tabs>
              <w:contextualSpacing/>
              <w:jc w:val="both"/>
              <w:rPr>
                <w:sz w:val="24"/>
                <w:szCs w:val="24"/>
              </w:rPr>
            </w:pPr>
            <w:r w:rsidRPr="00F80275">
              <w:rPr>
                <w:sz w:val="24"/>
                <w:szCs w:val="24"/>
                <w:u w:val="single"/>
              </w:rPr>
              <w:t>Знать</w:t>
            </w:r>
            <w:r w:rsidRPr="00F80275">
              <w:rPr>
                <w:sz w:val="24"/>
                <w:szCs w:val="24"/>
              </w:rPr>
              <w:t xml:space="preserve"> </w:t>
            </w:r>
            <w:r w:rsidRPr="00F80275">
              <w:rPr>
                <w:rFonts w:eastAsia="Calibri"/>
                <w:sz w:val="24"/>
                <w:szCs w:val="24"/>
              </w:rPr>
              <w:t>основные методы и средства получения, представления, хранения и обработки данных</w:t>
            </w:r>
          </w:p>
          <w:p w14:paraId="0860693A" w14:textId="40E37C3D" w:rsidR="002C1AA8" w:rsidRPr="00BF5918" w:rsidRDefault="002C1AA8" w:rsidP="002C1AA8">
            <w:pPr>
              <w:jc w:val="both"/>
              <w:rPr>
                <w:b/>
                <w:sz w:val="28"/>
                <w:szCs w:val="28"/>
                <w:highlight w:val="yellow"/>
              </w:rPr>
            </w:pPr>
            <w:r w:rsidRPr="00F80275">
              <w:rPr>
                <w:sz w:val="24"/>
                <w:szCs w:val="24"/>
                <w:u w:val="single"/>
              </w:rPr>
              <w:t>Уметь</w:t>
            </w:r>
            <w:r w:rsidRPr="00F80275">
              <w:rPr>
                <w:sz w:val="24"/>
                <w:szCs w:val="24"/>
              </w:rPr>
              <w:t xml:space="preserve"> использовать </w:t>
            </w:r>
            <w:r w:rsidRPr="00F80275">
              <w:rPr>
                <w:rFonts w:eastAsia="Calibri"/>
                <w:sz w:val="24"/>
                <w:szCs w:val="24"/>
              </w:rPr>
              <w:t>основные методы и средства получения, представления, хранения и обработки данных.</w:t>
            </w:r>
          </w:p>
        </w:tc>
        <w:tc>
          <w:tcPr>
            <w:tcW w:w="2677" w:type="dxa"/>
            <w:shd w:val="clear" w:color="auto" w:fill="auto"/>
          </w:tcPr>
          <w:p w14:paraId="11E134CE" w14:textId="72220BDF" w:rsidR="002C1AA8" w:rsidRPr="0047402A" w:rsidRDefault="002C1AA8" w:rsidP="002C1AA8">
            <w:pPr>
              <w:pStyle w:val="af1"/>
              <w:jc w:val="both"/>
              <w:rPr>
                <w:sz w:val="24"/>
                <w:szCs w:val="24"/>
              </w:rPr>
            </w:pPr>
            <w:r w:rsidRPr="00FD1564">
              <w:rPr>
                <w:b/>
                <w:sz w:val="24"/>
                <w:szCs w:val="24"/>
              </w:rPr>
              <w:t xml:space="preserve">Вопрос 1. </w:t>
            </w:r>
            <w:r>
              <w:rPr>
                <w:sz w:val="24"/>
                <w:szCs w:val="24"/>
              </w:rPr>
              <w:t xml:space="preserve">Опишите </w:t>
            </w:r>
            <w:r w:rsidRPr="00F80275">
              <w:rPr>
                <w:rFonts w:eastAsia="Calibri"/>
                <w:sz w:val="24"/>
                <w:szCs w:val="24"/>
              </w:rPr>
              <w:t>основные методы и средства получения, представления, хранения и обработки данных</w:t>
            </w:r>
            <w:r>
              <w:rPr>
                <w:rFonts w:eastAsia="Calibri"/>
                <w:sz w:val="24"/>
                <w:szCs w:val="24"/>
              </w:rPr>
              <w:t xml:space="preserve"> и порядок их использования</w:t>
            </w:r>
            <w:r w:rsidRPr="00FD1564">
              <w:rPr>
                <w:sz w:val="24"/>
                <w:szCs w:val="24"/>
              </w:rPr>
              <w:t>.</w:t>
            </w:r>
          </w:p>
        </w:tc>
      </w:tr>
      <w:tr w:rsidR="002C1AA8" w:rsidRPr="00BF5918" w14:paraId="30CC06DA" w14:textId="77777777" w:rsidTr="00D41C0A">
        <w:tc>
          <w:tcPr>
            <w:tcW w:w="2784" w:type="dxa"/>
            <w:vMerge/>
          </w:tcPr>
          <w:p w14:paraId="08F06EF4" w14:textId="77777777" w:rsidR="002C1AA8" w:rsidRDefault="002C1AA8" w:rsidP="002C1AA8">
            <w:pPr>
              <w:jc w:val="both"/>
              <w:rPr>
                <w:sz w:val="24"/>
                <w:szCs w:val="24"/>
              </w:rPr>
            </w:pPr>
          </w:p>
        </w:tc>
        <w:tc>
          <w:tcPr>
            <w:tcW w:w="2552" w:type="dxa"/>
          </w:tcPr>
          <w:p w14:paraId="0ADD2B95" w14:textId="1F2E5071" w:rsidR="002C1AA8" w:rsidRPr="00195551" w:rsidRDefault="002C1AA8" w:rsidP="002C1AA8">
            <w:pPr>
              <w:tabs>
                <w:tab w:val="left" w:pos="293"/>
              </w:tabs>
              <w:snapToGrid w:val="0"/>
              <w:jc w:val="both"/>
              <w:rPr>
                <w:sz w:val="24"/>
                <w:szCs w:val="24"/>
              </w:rPr>
            </w:pPr>
            <w:r w:rsidRPr="00E74ED7">
              <w:rPr>
                <w:rFonts w:eastAsia="Calibri"/>
                <w:sz w:val="24"/>
                <w:szCs w:val="24"/>
              </w:rPr>
              <w:t>2.</w:t>
            </w:r>
            <w:r>
              <w:rPr>
                <w:rFonts w:eastAsia="Calibri"/>
                <w:sz w:val="24"/>
                <w:szCs w:val="24"/>
              </w:rPr>
              <w:t xml:space="preserve"> </w:t>
            </w:r>
            <w:r w:rsidRPr="00E74ED7">
              <w:rPr>
                <w:rFonts w:eastAsia="Calibri"/>
                <w:sz w:val="24"/>
                <w:szCs w:val="24"/>
              </w:rPr>
              <w:t>Демонстрирует владение профессиональными</w:t>
            </w:r>
            <w:r>
              <w:rPr>
                <w:rFonts w:eastAsia="Calibri"/>
                <w:sz w:val="24"/>
                <w:szCs w:val="24"/>
              </w:rPr>
              <w:t xml:space="preserve"> пакетами прикладных программ. </w:t>
            </w:r>
          </w:p>
        </w:tc>
        <w:tc>
          <w:tcPr>
            <w:tcW w:w="2182" w:type="dxa"/>
          </w:tcPr>
          <w:p w14:paraId="4ED0BE37" w14:textId="77777777" w:rsidR="002C1AA8" w:rsidRPr="00F80275" w:rsidRDefault="002C1AA8" w:rsidP="002C1AA8">
            <w:pPr>
              <w:tabs>
                <w:tab w:val="left" w:pos="540"/>
              </w:tabs>
              <w:contextualSpacing/>
              <w:jc w:val="both"/>
              <w:rPr>
                <w:sz w:val="24"/>
                <w:szCs w:val="24"/>
              </w:rPr>
            </w:pPr>
            <w:r w:rsidRPr="00F80275">
              <w:rPr>
                <w:sz w:val="24"/>
                <w:szCs w:val="24"/>
                <w:u w:val="single"/>
              </w:rPr>
              <w:t>Знать</w:t>
            </w:r>
            <w:r w:rsidRPr="00F80275">
              <w:t xml:space="preserve"> </w:t>
            </w:r>
            <w:r w:rsidRPr="00F80275">
              <w:rPr>
                <w:rFonts w:eastAsia="Calibri"/>
                <w:sz w:val="24"/>
                <w:szCs w:val="24"/>
              </w:rPr>
              <w:t>профессиональные пакеты прикладных программ</w:t>
            </w:r>
            <w:r w:rsidRPr="00F80275">
              <w:rPr>
                <w:sz w:val="24"/>
                <w:szCs w:val="24"/>
              </w:rPr>
              <w:t>.</w:t>
            </w:r>
          </w:p>
          <w:p w14:paraId="61DDBBA8" w14:textId="391E228A" w:rsidR="002C1AA8" w:rsidRPr="00BF5918" w:rsidRDefault="002C1AA8" w:rsidP="002C1AA8">
            <w:pPr>
              <w:jc w:val="both"/>
              <w:rPr>
                <w:b/>
                <w:sz w:val="28"/>
                <w:szCs w:val="28"/>
                <w:highlight w:val="yellow"/>
              </w:rPr>
            </w:pPr>
            <w:r w:rsidRPr="00F80275">
              <w:rPr>
                <w:sz w:val="24"/>
                <w:szCs w:val="24"/>
                <w:u w:val="single"/>
              </w:rPr>
              <w:t>Уметь</w:t>
            </w:r>
            <w:r w:rsidRPr="00F80275">
              <w:rPr>
                <w:sz w:val="24"/>
                <w:szCs w:val="24"/>
              </w:rPr>
              <w:t xml:space="preserve"> использовать в работе профессиональные</w:t>
            </w:r>
            <w:r w:rsidRPr="00F80275">
              <w:rPr>
                <w:rFonts w:eastAsia="Calibri"/>
                <w:sz w:val="24"/>
                <w:szCs w:val="24"/>
              </w:rPr>
              <w:t xml:space="preserve"> пакеты прикладных программ</w:t>
            </w:r>
            <w:r>
              <w:rPr>
                <w:sz w:val="24"/>
                <w:szCs w:val="24"/>
              </w:rPr>
              <w:t>.</w:t>
            </w:r>
          </w:p>
        </w:tc>
        <w:tc>
          <w:tcPr>
            <w:tcW w:w="2677" w:type="dxa"/>
            <w:shd w:val="clear" w:color="auto" w:fill="auto"/>
          </w:tcPr>
          <w:p w14:paraId="127515A5" w14:textId="541FEAD0" w:rsidR="002C1AA8" w:rsidRPr="0047402A" w:rsidRDefault="002C1AA8" w:rsidP="002C1AA8">
            <w:pPr>
              <w:pStyle w:val="af1"/>
              <w:jc w:val="both"/>
              <w:rPr>
                <w:sz w:val="24"/>
                <w:szCs w:val="24"/>
              </w:rPr>
            </w:pPr>
            <w:r w:rsidRPr="00FD1564">
              <w:rPr>
                <w:b/>
                <w:sz w:val="24"/>
                <w:szCs w:val="24"/>
              </w:rPr>
              <w:t xml:space="preserve">Вопрос 1. </w:t>
            </w:r>
            <w:r>
              <w:rPr>
                <w:sz w:val="24"/>
                <w:szCs w:val="24"/>
              </w:rPr>
              <w:t xml:space="preserve">Опишите </w:t>
            </w:r>
            <w:r w:rsidRPr="00F80275">
              <w:rPr>
                <w:rFonts w:eastAsia="Calibri"/>
                <w:sz w:val="24"/>
                <w:szCs w:val="24"/>
              </w:rPr>
              <w:t>профессиональные пакеты прикладных программ</w:t>
            </w:r>
            <w:r>
              <w:rPr>
                <w:rFonts w:eastAsia="Calibri"/>
                <w:sz w:val="24"/>
                <w:szCs w:val="24"/>
              </w:rPr>
              <w:t xml:space="preserve"> и порядок их использования для целей формирования налоговой отчетности</w:t>
            </w:r>
            <w:r w:rsidRPr="00FD1564">
              <w:rPr>
                <w:sz w:val="24"/>
                <w:szCs w:val="24"/>
              </w:rPr>
              <w:t>.</w:t>
            </w:r>
          </w:p>
        </w:tc>
      </w:tr>
      <w:tr w:rsidR="002C1AA8" w:rsidRPr="00BF5918" w14:paraId="0D44E181" w14:textId="77777777" w:rsidTr="00D41C0A">
        <w:tc>
          <w:tcPr>
            <w:tcW w:w="2784" w:type="dxa"/>
            <w:vMerge/>
          </w:tcPr>
          <w:p w14:paraId="614F72D7" w14:textId="77777777" w:rsidR="002C1AA8" w:rsidRDefault="002C1AA8" w:rsidP="002C1AA8">
            <w:pPr>
              <w:jc w:val="both"/>
              <w:rPr>
                <w:sz w:val="24"/>
                <w:szCs w:val="24"/>
              </w:rPr>
            </w:pPr>
          </w:p>
        </w:tc>
        <w:tc>
          <w:tcPr>
            <w:tcW w:w="2552" w:type="dxa"/>
          </w:tcPr>
          <w:p w14:paraId="3FF58B88" w14:textId="67800FDE" w:rsidR="002C1AA8" w:rsidRPr="00195551" w:rsidRDefault="002C1AA8" w:rsidP="002C1AA8">
            <w:pPr>
              <w:tabs>
                <w:tab w:val="left" w:pos="293"/>
              </w:tabs>
              <w:snapToGrid w:val="0"/>
              <w:jc w:val="both"/>
              <w:rPr>
                <w:sz w:val="24"/>
                <w:szCs w:val="24"/>
              </w:rPr>
            </w:pPr>
            <w:r w:rsidRPr="00271D95">
              <w:rPr>
                <w:rFonts w:eastAsia="Calibri"/>
                <w:sz w:val="24"/>
                <w:szCs w:val="24"/>
              </w:rPr>
              <w:t>3</w:t>
            </w:r>
            <w:r>
              <w:rPr>
                <w:rFonts w:eastAsia="Calibri"/>
                <w:sz w:val="24"/>
                <w:szCs w:val="24"/>
              </w:rPr>
              <w:t>.В</w:t>
            </w:r>
            <w:r w:rsidRPr="00271D95">
              <w:rPr>
                <w:rFonts w:eastAsia="Calibri"/>
                <w:sz w:val="24"/>
                <w:szCs w:val="24"/>
              </w:rPr>
              <w:t>ыб</w:t>
            </w:r>
            <w:r>
              <w:rPr>
                <w:rFonts w:eastAsia="Calibri"/>
                <w:sz w:val="24"/>
                <w:szCs w:val="24"/>
              </w:rPr>
              <w:t>и</w:t>
            </w:r>
            <w:r w:rsidRPr="00271D95">
              <w:rPr>
                <w:rFonts w:eastAsia="Calibri"/>
                <w:sz w:val="24"/>
                <w:szCs w:val="24"/>
              </w:rPr>
              <w:t>ра</w:t>
            </w:r>
            <w:r>
              <w:rPr>
                <w:rFonts w:eastAsia="Calibri"/>
                <w:sz w:val="24"/>
                <w:szCs w:val="24"/>
              </w:rPr>
              <w:t>е</w:t>
            </w:r>
            <w:r w:rsidRPr="00271D95">
              <w:rPr>
                <w:rFonts w:eastAsia="Calibri"/>
                <w:sz w:val="24"/>
                <w:szCs w:val="24"/>
              </w:rPr>
              <w:t>т необходимое прикладное программное обеспечение в з</w:t>
            </w:r>
            <w:r>
              <w:rPr>
                <w:rFonts w:eastAsia="Calibri"/>
                <w:sz w:val="24"/>
                <w:szCs w:val="24"/>
              </w:rPr>
              <w:t xml:space="preserve">ависимости от решаемой задачи. </w:t>
            </w:r>
          </w:p>
        </w:tc>
        <w:tc>
          <w:tcPr>
            <w:tcW w:w="2182" w:type="dxa"/>
          </w:tcPr>
          <w:p w14:paraId="36ED9D7A" w14:textId="77777777" w:rsidR="002C1AA8" w:rsidRPr="00F80275" w:rsidRDefault="002C1AA8" w:rsidP="002C1AA8">
            <w:pPr>
              <w:tabs>
                <w:tab w:val="left" w:pos="540"/>
              </w:tabs>
              <w:contextualSpacing/>
              <w:jc w:val="both"/>
              <w:rPr>
                <w:sz w:val="24"/>
                <w:szCs w:val="24"/>
              </w:rPr>
            </w:pPr>
            <w:r w:rsidRPr="00F80275">
              <w:rPr>
                <w:sz w:val="24"/>
                <w:szCs w:val="24"/>
                <w:u w:val="single"/>
              </w:rPr>
              <w:t>Знать</w:t>
            </w:r>
            <w:r w:rsidRPr="00F80275">
              <w:rPr>
                <w:sz w:val="24"/>
                <w:szCs w:val="24"/>
              </w:rPr>
              <w:t xml:space="preserve"> виды </w:t>
            </w:r>
            <w:r w:rsidRPr="00F80275">
              <w:rPr>
                <w:rFonts w:eastAsia="Calibri"/>
                <w:sz w:val="24"/>
                <w:szCs w:val="24"/>
              </w:rPr>
              <w:t>прикладного программного обеспечения.</w:t>
            </w:r>
          </w:p>
          <w:p w14:paraId="49F6A9B0" w14:textId="54BF2564" w:rsidR="002C1AA8" w:rsidRPr="00BF5918" w:rsidRDefault="002C1AA8" w:rsidP="002C1AA8">
            <w:pPr>
              <w:jc w:val="both"/>
              <w:rPr>
                <w:b/>
                <w:sz w:val="28"/>
                <w:szCs w:val="28"/>
                <w:highlight w:val="yellow"/>
              </w:rPr>
            </w:pPr>
            <w:r w:rsidRPr="00F80275">
              <w:rPr>
                <w:sz w:val="24"/>
                <w:szCs w:val="24"/>
                <w:u w:val="single"/>
              </w:rPr>
              <w:t>Уметь</w:t>
            </w:r>
            <w:r w:rsidRPr="00F80275">
              <w:rPr>
                <w:sz w:val="24"/>
                <w:szCs w:val="24"/>
              </w:rPr>
              <w:t xml:space="preserve"> выбирать </w:t>
            </w:r>
            <w:r w:rsidRPr="00F80275">
              <w:rPr>
                <w:rFonts w:eastAsia="Calibri"/>
                <w:sz w:val="24"/>
                <w:szCs w:val="24"/>
              </w:rPr>
              <w:t>необходимое прикладное программное обеспечение в зависимости от решаемой задачи</w:t>
            </w:r>
          </w:p>
        </w:tc>
        <w:tc>
          <w:tcPr>
            <w:tcW w:w="2677" w:type="dxa"/>
            <w:shd w:val="clear" w:color="auto" w:fill="auto"/>
          </w:tcPr>
          <w:p w14:paraId="16D89124" w14:textId="440A3F86" w:rsidR="002C1AA8" w:rsidRPr="0047402A" w:rsidRDefault="002C1AA8" w:rsidP="002C1AA8">
            <w:pPr>
              <w:pStyle w:val="af1"/>
              <w:jc w:val="both"/>
              <w:rPr>
                <w:sz w:val="24"/>
                <w:szCs w:val="24"/>
              </w:rPr>
            </w:pPr>
            <w:r w:rsidRPr="00FD1564">
              <w:rPr>
                <w:b/>
                <w:sz w:val="24"/>
                <w:szCs w:val="24"/>
              </w:rPr>
              <w:t xml:space="preserve">Вопрос 1. </w:t>
            </w:r>
            <w:r>
              <w:rPr>
                <w:sz w:val="24"/>
                <w:szCs w:val="24"/>
              </w:rPr>
              <w:t xml:space="preserve">Опишите </w:t>
            </w:r>
            <w:r w:rsidRPr="00F80275">
              <w:rPr>
                <w:sz w:val="24"/>
                <w:szCs w:val="24"/>
              </w:rPr>
              <w:t xml:space="preserve">виды </w:t>
            </w:r>
            <w:r w:rsidRPr="00F80275">
              <w:rPr>
                <w:rFonts w:eastAsia="Calibri"/>
                <w:sz w:val="24"/>
                <w:szCs w:val="24"/>
              </w:rPr>
              <w:t>прикладного программного обеспечения</w:t>
            </w:r>
            <w:r>
              <w:rPr>
                <w:rFonts w:eastAsia="Calibri"/>
                <w:sz w:val="24"/>
                <w:szCs w:val="24"/>
              </w:rPr>
              <w:t xml:space="preserve"> и критерии выбора того или иного вида </w:t>
            </w:r>
            <w:r w:rsidRPr="00F80275">
              <w:rPr>
                <w:rFonts w:eastAsia="Calibri"/>
                <w:sz w:val="24"/>
                <w:szCs w:val="24"/>
              </w:rPr>
              <w:t xml:space="preserve">прикладного программного обеспечения </w:t>
            </w:r>
            <w:r>
              <w:rPr>
                <w:rFonts w:eastAsia="Calibri"/>
                <w:sz w:val="24"/>
                <w:szCs w:val="24"/>
              </w:rPr>
              <w:t>для решения задачи формирования налоговой отчетности</w:t>
            </w:r>
            <w:r w:rsidRPr="00FD1564">
              <w:rPr>
                <w:sz w:val="24"/>
                <w:szCs w:val="24"/>
              </w:rPr>
              <w:t>.</w:t>
            </w:r>
          </w:p>
        </w:tc>
      </w:tr>
      <w:tr w:rsidR="008636AA" w:rsidRPr="00655FC6" w14:paraId="6CC386E5" w14:textId="77777777" w:rsidTr="00D41C0A">
        <w:tc>
          <w:tcPr>
            <w:tcW w:w="2784" w:type="dxa"/>
            <w:vMerge/>
          </w:tcPr>
          <w:p w14:paraId="0D4CD007" w14:textId="77777777" w:rsidR="002C1AA8" w:rsidRPr="00BF5918" w:rsidRDefault="002C1AA8" w:rsidP="002C1AA8">
            <w:pPr>
              <w:jc w:val="both"/>
              <w:rPr>
                <w:sz w:val="28"/>
                <w:szCs w:val="28"/>
                <w:highlight w:val="yellow"/>
              </w:rPr>
            </w:pPr>
          </w:p>
        </w:tc>
        <w:tc>
          <w:tcPr>
            <w:tcW w:w="2552" w:type="dxa"/>
          </w:tcPr>
          <w:p w14:paraId="56D5556A" w14:textId="5833DB7C" w:rsidR="002C1AA8" w:rsidRPr="00BF5918" w:rsidRDefault="002C1AA8" w:rsidP="002C1AA8">
            <w:pPr>
              <w:jc w:val="both"/>
              <w:rPr>
                <w:sz w:val="28"/>
                <w:szCs w:val="28"/>
                <w:highlight w:val="yellow"/>
              </w:rPr>
            </w:pPr>
            <w:r>
              <w:rPr>
                <w:rFonts w:eastAsia="Calibri"/>
                <w:sz w:val="24"/>
                <w:szCs w:val="24"/>
              </w:rPr>
              <w:t>4</w:t>
            </w:r>
            <w:r w:rsidRPr="00271D95">
              <w:rPr>
                <w:rFonts w:eastAsia="Calibri"/>
                <w:sz w:val="24"/>
                <w:szCs w:val="24"/>
              </w:rPr>
              <w:t>.Использует прикладное программное обеспечение для решения конкретных прикладных задач.</w:t>
            </w:r>
          </w:p>
        </w:tc>
        <w:tc>
          <w:tcPr>
            <w:tcW w:w="2182" w:type="dxa"/>
          </w:tcPr>
          <w:p w14:paraId="5877FBC9" w14:textId="77777777" w:rsidR="002C1AA8" w:rsidRPr="00F80275" w:rsidRDefault="002C1AA8" w:rsidP="002C1AA8">
            <w:pPr>
              <w:tabs>
                <w:tab w:val="left" w:pos="540"/>
              </w:tabs>
              <w:contextualSpacing/>
              <w:jc w:val="both"/>
              <w:rPr>
                <w:rFonts w:eastAsia="Calibri"/>
                <w:sz w:val="24"/>
                <w:szCs w:val="24"/>
              </w:rPr>
            </w:pPr>
            <w:r w:rsidRPr="00F80275">
              <w:rPr>
                <w:sz w:val="24"/>
                <w:szCs w:val="24"/>
                <w:u w:val="single"/>
              </w:rPr>
              <w:t>Знать</w:t>
            </w:r>
            <w:r w:rsidRPr="00F80275">
              <w:rPr>
                <w:sz w:val="24"/>
                <w:szCs w:val="24"/>
              </w:rPr>
              <w:t xml:space="preserve"> порядок функционирования </w:t>
            </w:r>
            <w:r w:rsidRPr="00F80275">
              <w:rPr>
                <w:rFonts w:eastAsia="Calibri"/>
                <w:sz w:val="24"/>
                <w:szCs w:val="24"/>
              </w:rPr>
              <w:t>прикладного программного обеспечения.</w:t>
            </w:r>
          </w:p>
          <w:p w14:paraId="4FECD9ED" w14:textId="0E0342C3" w:rsidR="002C1AA8" w:rsidRPr="006C2DF6" w:rsidRDefault="002C1AA8" w:rsidP="002C1AA8">
            <w:pPr>
              <w:tabs>
                <w:tab w:val="left" w:pos="540"/>
              </w:tabs>
              <w:contextualSpacing/>
              <w:jc w:val="both"/>
              <w:rPr>
                <w:sz w:val="24"/>
                <w:szCs w:val="24"/>
                <w:highlight w:val="lightGray"/>
              </w:rPr>
            </w:pPr>
            <w:r w:rsidRPr="00F80275">
              <w:rPr>
                <w:sz w:val="24"/>
                <w:szCs w:val="24"/>
                <w:u w:val="single"/>
              </w:rPr>
              <w:t>Уметь</w:t>
            </w:r>
            <w:r w:rsidRPr="00F80275">
              <w:rPr>
                <w:sz w:val="24"/>
                <w:szCs w:val="24"/>
              </w:rPr>
              <w:t xml:space="preserve"> </w:t>
            </w:r>
            <w:r w:rsidRPr="00F80275">
              <w:rPr>
                <w:rFonts w:eastAsia="Calibri"/>
                <w:sz w:val="24"/>
                <w:szCs w:val="24"/>
              </w:rPr>
              <w:t>использовать прикладное программное обеспечение для решения конкретных прикладных задач</w:t>
            </w:r>
          </w:p>
        </w:tc>
        <w:tc>
          <w:tcPr>
            <w:tcW w:w="2677" w:type="dxa"/>
          </w:tcPr>
          <w:p w14:paraId="30093859" w14:textId="2E24E62B" w:rsidR="002C1AA8" w:rsidRPr="006C2DF6" w:rsidRDefault="002C1AA8" w:rsidP="002C1AA8">
            <w:pPr>
              <w:pStyle w:val="af1"/>
              <w:jc w:val="both"/>
              <w:rPr>
                <w:sz w:val="23"/>
                <w:szCs w:val="23"/>
              </w:rPr>
            </w:pPr>
            <w:r w:rsidRPr="00FD1564">
              <w:rPr>
                <w:b/>
                <w:sz w:val="24"/>
                <w:szCs w:val="24"/>
              </w:rPr>
              <w:t xml:space="preserve">Вопрос 1. </w:t>
            </w:r>
            <w:r>
              <w:rPr>
                <w:sz w:val="24"/>
                <w:szCs w:val="24"/>
              </w:rPr>
              <w:t xml:space="preserve">Опишите </w:t>
            </w:r>
            <w:r w:rsidRPr="00F80275">
              <w:rPr>
                <w:sz w:val="24"/>
                <w:szCs w:val="24"/>
              </w:rPr>
              <w:t xml:space="preserve">порядок функционирования </w:t>
            </w:r>
            <w:r w:rsidRPr="00F80275">
              <w:rPr>
                <w:rFonts w:eastAsia="Calibri"/>
                <w:sz w:val="24"/>
                <w:szCs w:val="24"/>
              </w:rPr>
              <w:t>прикладного программного обеспечения</w:t>
            </w:r>
            <w:r>
              <w:rPr>
                <w:rFonts w:eastAsia="Calibri"/>
                <w:sz w:val="24"/>
                <w:szCs w:val="24"/>
              </w:rPr>
              <w:t xml:space="preserve"> и его использования</w:t>
            </w:r>
            <w:r w:rsidRPr="00F80275">
              <w:rPr>
                <w:rFonts w:eastAsia="Calibri"/>
                <w:sz w:val="24"/>
                <w:szCs w:val="24"/>
              </w:rPr>
              <w:t xml:space="preserve"> </w:t>
            </w:r>
            <w:r>
              <w:rPr>
                <w:rFonts w:eastAsia="Calibri"/>
                <w:sz w:val="24"/>
                <w:szCs w:val="24"/>
              </w:rPr>
              <w:t>для решения задачи формирования налоговой отчетности</w:t>
            </w:r>
            <w:r w:rsidRPr="00FD1564">
              <w:rPr>
                <w:sz w:val="24"/>
                <w:szCs w:val="24"/>
              </w:rPr>
              <w:t>.</w:t>
            </w:r>
          </w:p>
        </w:tc>
      </w:tr>
      <w:tr w:rsidR="008636AA" w:rsidRPr="00655FC6" w14:paraId="12CD0B01" w14:textId="77777777" w:rsidTr="00D41C0A">
        <w:tc>
          <w:tcPr>
            <w:tcW w:w="2784" w:type="dxa"/>
          </w:tcPr>
          <w:p w14:paraId="241AF3DB" w14:textId="4839CEBB" w:rsidR="002C1AA8" w:rsidRDefault="002C1AA8" w:rsidP="002C1AA8">
            <w:pPr>
              <w:jc w:val="both"/>
              <w:rPr>
                <w:sz w:val="24"/>
                <w:szCs w:val="24"/>
              </w:rPr>
            </w:pPr>
            <w:r>
              <w:rPr>
                <w:sz w:val="24"/>
                <w:szCs w:val="24"/>
              </w:rPr>
              <w:t>ПКП-2</w:t>
            </w:r>
          </w:p>
          <w:p w14:paraId="3909EB5B" w14:textId="75B355FF" w:rsidR="002C1AA8" w:rsidRPr="00BF5918" w:rsidRDefault="002C1AA8" w:rsidP="002C1AA8">
            <w:pPr>
              <w:jc w:val="both"/>
              <w:rPr>
                <w:sz w:val="28"/>
                <w:szCs w:val="28"/>
                <w:highlight w:val="yellow"/>
              </w:rPr>
            </w:pPr>
            <w:r w:rsidRPr="00BB07DC">
              <w:rPr>
                <w:sz w:val="24"/>
                <w:szCs w:val="24"/>
              </w:rPr>
              <w:t xml:space="preserve">Способность анализировать информацию первичных учетных документов, счетов-фактур, регистров бухгалтерского и налогового учета, документов, необходимых для исполнения налоговых обязанностей, а также оценивать налоговые последствия хозяйственных операций для принятия управленческих решений, используя для обоснования </w:t>
            </w:r>
            <w:r w:rsidRPr="00BB07DC">
              <w:rPr>
                <w:sz w:val="24"/>
                <w:szCs w:val="24"/>
              </w:rPr>
              <w:lastRenderedPageBreak/>
              <w:t>принимаемых решений инструменты прогнозной бизнес-аналитики и моделирования</w:t>
            </w:r>
          </w:p>
        </w:tc>
        <w:tc>
          <w:tcPr>
            <w:tcW w:w="2552" w:type="dxa"/>
          </w:tcPr>
          <w:p w14:paraId="02186CDE" w14:textId="6550D533" w:rsidR="002C1AA8" w:rsidRDefault="002C1AA8" w:rsidP="002C1AA8">
            <w:pPr>
              <w:pStyle w:val="Style2"/>
              <w:spacing w:line="240" w:lineRule="auto"/>
              <w:ind w:firstLine="0"/>
            </w:pPr>
            <w:r>
              <w:lastRenderedPageBreak/>
              <w:t>1.</w:t>
            </w:r>
            <w:r w:rsidRPr="00BB07DC">
              <w:t>Анализирует информацию первичных учетных документов, счетов-фактур, регистров налогового учета и документов, необходимых для исполнения налоговых обязанностей, обосновывает и предлагает решения профессиональных задач в меняющихся финансово-экономических условиях.</w:t>
            </w:r>
          </w:p>
          <w:p w14:paraId="4C96D0E2" w14:textId="0B3EC501" w:rsidR="002C1AA8" w:rsidRPr="00A82686" w:rsidRDefault="002C1AA8" w:rsidP="002C1AA8">
            <w:pPr>
              <w:jc w:val="both"/>
              <w:rPr>
                <w:sz w:val="24"/>
                <w:szCs w:val="24"/>
              </w:rPr>
            </w:pPr>
          </w:p>
          <w:p w14:paraId="50D84B3D" w14:textId="77777777" w:rsidR="002C1AA8" w:rsidRDefault="002C1AA8" w:rsidP="002C1AA8">
            <w:pPr>
              <w:jc w:val="both"/>
              <w:rPr>
                <w:rFonts w:eastAsia="Calibri"/>
                <w:sz w:val="24"/>
                <w:szCs w:val="24"/>
              </w:rPr>
            </w:pPr>
          </w:p>
        </w:tc>
        <w:tc>
          <w:tcPr>
            <w:tcW w:w="2182" w:type="dxa"/>
          </w:tcPr>
          <w:p w14:paraId="3185866A" w14:textId="77777777" w:rsidR="002C1AA8" w:rsidRPr="0039262C" w:rsidRDefault="002C1AA8" w:rsidP="002C1AA8">
            <w:pPr>
              <w:tabs>
                <w:tab w:val="left" w:pos="540"/>
              </w:tabs>
              <w:contextualSpacing/>
              <w:jc w:val="both"/>
              <w:rPr>
                <w:sz w:val="24"/>
                <w:szCs w:val="24"/>
              </w:rPr>
            </w:pPr>
            <w:r w:rsidRPr="0039262C">
              <w:rPr>
                <w:sz w:val="24"/>
                <w:szCs w:val="24"/>
                <w:u w:val="single"/>
              </w:rPr>
              <w:t>Знать</w:t>
            </w:r>
            <w:r w:rsidRPr="0039262C">
              <w:rPr>
                <w:sz w:val="24"/>
                <w:szCs w:val="24"/>
              </w:rPr>
              <w:t xml:space="preserve"> содержание реквизитов первичных учетных документов, счетов-фактур, регистров налогового учета и документов, необходимых для исполнения налоговых обязанностей.</w:t>
            </w:r>
          </w:p>
          <w:p w14:paraId="52AB2949" w14:textId="153BB29A" w:rsidR="002C1AA8" w:rsidRPr="002C1AA8" w:rsidRDefault="002C1AA8" w:rsidP="002C1AA8">
            <w:pPr>
              <w:pStyle w:val="Style2"/>
              <w:spacing w:line="240" w:lineRule="auto"/>
              <w:ind w:firstLine="0"/>
            </w:pPr>
            <w:r w:rsidRPr="0039262C">
              <w:rPr>
                <w:u w:val="single"/>
              </w:rPr>
              <w:t>Уметь</w:t>
            </w:r>
            <w:r w:rsidRPr="0039262C">
              <w:t xml:space="preserve"> анализировать информацию первичных учетных документов, счетов-фактур, регистров налогового учета и документов, необходимых для исполнения </w:t>
            </w:r>
            <w:r w:rsidRPr="0039262C">
              <w:lastRenderedPageBreak/>
              <w:t>налоговых обязанностей, обосновывать и предлагать решения профессиональных задач в меняющихся фи</w:t>
            </w:r>
            <w:r>
              <w:t>нансово-экономических условиях.</w:t>
            </w:r>
          </w:p>
        </w:tc>
        <w:tc>
          <w:tcPr>
            <w:tcW w:w="2677" w:type="dxa"/>
          </w:tcPr>
          <w:p w14:paraId="07F6F84F" w14:textId="77777777" w:rsidR="008636AA" w:rsidRPr="00655FC6" w:rsidRDefault="008636AA" w:rsidP="008636AA">
            <w:pPr>
              <w:pStyle w:val="af1"/>
              <w:jc w:val="both"/>
              <w:rPr>
                <w:sz w:val="24"/>
                <w:szCs w:val="24"/>
              </w:rPr>
            </w:pPr>
            <w:r w:rsidRPr="00655FC6">
              <w:rPr>
                <w:b/>
                <w:sz w:val="24"/>
                <w:szCs w:val="24"/>
              </w:rPr>
              <w:lastRenderedPageBreak/>
              <w:t>Задание 1.</w:t>
            </w:r>
            <w:r w:rsidRPr="00655FC6">
              <w:rPr>
                <w:sz w:val="24"/>
                <w:szCs w:val="24"/>
              </w:rPr>
              <w:t xml:space="preserve"> Изложите обязательства и ответственность </w:t>
            </w:r>
            <w:r>
              <w:rPr>
                <w:sz w:val="24"/>
                <w:szCs w:val="24"/>
              </w:rPr>
              <w:t>налогоплательщиков (плательщиков страховых взносов) по представлению отчетности в налоговые органы в установленные сроки.</w:t>
            </w:r>
          </w:p>
          <w:p w14:paraId="28A0A88C" w14:textId="77777777" w:rsidR="008636AA" w:rsidRPr="00655FC6" w:rsidRDefault="008636AA" w:rsidP="008636AA">
            <w:pPr>
              <w:pStyle w:val="af1"/>
              <w:jc w:val="both"/>
              <w:rPr>
                <w:sz w:val="24"/>
                <w:szCs w:val="24"/>
              </w:rPr>
            </w:pPr>
            <w:r w:rsidRPr="00655FC6">
              <w:rPr>
                <w:b/>
                <w:sz w:val="24"/>
                <w:szCs w:val="24"/>
              </w:rPr>
              <w:t>Задание 2.</w:t>
            </w:r>
            <w:r w:rsidRPr="00655FC6">
              <w:rPr>
                <w:sz w:val="24"/>
                <w:szCs w:val="24"/>
              </w:rPr>
              <w:t xml:space="preserve"> Каковы основные обязательства по исчислению и уплате налогов в Российской Федерации физическими лицами. </w:t>
            </w:r>
          </w:p>
          <w:p w14:paraId="366EBF07" w14:textId="77777777" w:rsidR="008636AA" w:rsidRDefault="008636AA" w:rsidP="008636AA">
            <w:pPr>
              <w:pStyle w:val="af1"/>
              <w:jc w:val="both"/>
              <w:rPr>
                <w:sz w:val="24"/>
                <w:szCs w:val="24"/>
              </w:rPr>
            </w:pPr>
            <w:r w:rsidRPr="00655FC6">
              <w:rPr>
                <w:b/>
                <w:sz w:val="24"/>
                <w:szCs w:val="24"/>
              </w:rPr>
              <w:t xml:space="preserve">Задание 3. </w:t>
            </w:r>
            <w:r w:rsidRPr="00655FC6">
              <w:rPr>
                <w:sz w:val="24"/>
                <w:szCs w:val="24"/>
              </w:rPr>
              <w:t xml:space="preserve">Разработайте </w:t>
            </w:r>
            <w:r w:rsidRPr="00655FC6">
              <w:rPr>
                <w:sz w:val="24"/>
                <w:szCs w:val="24"/>
              </w:rPr>
              <w:lastRenderedPageBreak/>
              <w:t xml:space="preserve">предложения по </w:t>
            </w:r>
            <w:r>
              <w:rPr>
                <w:sz w:val="24"/>
                <w:szCs w:val="24"/>
              </w:rPr>
              <w:t>оптимизации взаимодействия налогоплательщиков с налоговыми органами по вопросам представления налоговых деклараций (на примере оптимизации, проведенной налоговыми органами в отношении отчетности по земельному налогу и транспортному налогу).</w:t>
            </w:r>
          </w:p>
          <w:p w14:paraId="581E05B0" w14:textId="51A343E9" w:rsidR="002C1AA8" w:rsidRPr="00FD1564" w:rsidRDefault="008636AA" w:rsidP="008636AA">
            <w:pPr>
              <w:pStyle w:val="af1"/>
              <w:jc w:val="both"/>
              <w:rPr>
                <w:b/>
                <w:sz w:val="24"/>
                <w:szCs w:val="24"/>
              </w:rPr>
            </w:pPr>
            <w:r w:rsidRPr="00655FC6">
              <w:rPr>
                <w:b/>
                <w:sz w:val="24"/>
                <w:szCs w:val="24"/>
              </w:rPr>
              <w:t xml:space="preserve">Вопрос </w:t>
            </w:r>
            <w:r>
              <w:rPr>
                <w:b/>
                <w:sz w:val="24"/>
                <w:szCs w:val="24"/>
              </w:rPr>
              <w:t xml:space="preserve">1. </w:t>
            </w:r>
            <w:r w:rsidRPr="00655FC6">
              <w:rPr>
                <w:sz w:val="24"/>
                <w:szCs w:val="24"/>
              </w:rPr>
              <w:t>Основные положения законодательства о налогах и сборах на федеральном, региональном и местном уровнях в текущей деятельности налогоплательщиков: порядок влияния на налогову</w:t>
            </w:r>
            <w:r>
              <w:rPr>
                <w:sz w:val="24"/>
                <w:szCs w:val="24"/>
              </w:rPr>
              <w:t>ю систему Российской Федерации.</w:t>
            </w:r>
          </w:p>
        </w:tc>
      </w:tr>
      <w:tr w:rsidR="002C1AA8" w:rsidRPr="00655FC6" w14:paraId="619B2F2C" w14:textId="77777777" w:rsidTr="00D41C0A">
        <w:tc>
          <w:tcPr>
            <w:tcW w:w="2784" w:type="dxa"/>
          </w:tcPr>
          <w:p w14:paraId="6DF5F6A9" w14:textId="77777777" w:rsidR="002C1AA8" w:rsidRDefault="002C1AA8" w:rsidP="002C1AA8">
            <w:pPr>
              <w:jc w:val="both"/>
              <w:rPr>
                <w:sz w:val="24"/>
                <w:szCs w:val="24"/>
              </w:rPr>
            </w:pPr>
          </w:p>
        </w:tc>
        <w:tc>
          <w:tcPr>
            <w:tcW w:w="2552" w:type="dxa"/>
          </w:tcPr>
          <w:p w14:paraId="1004A95C" w14:textId="73308E72" w:rsidR="002C1AA8" w:rsidRDefault="002C1AA8" w:rsidP="002C1AA8">
            <w:pPr>
              <w:pStyle w:val="Style2"/>
              <w:spacing w:line="240" w:lineRule="auto"/>
              <w:ind w:firstLine="0"/>
            </w:pPr>
            <w:r>
              <w:rPr>
                <w:rStyle w:val="FontStyle12"/>
                <w:rFonts w:eastAsia="Calibri"/>
                <w:sz w:val="24"/>
              </w:rPr>
              <w:t>2.</w:t>
            </w:r>
            <w:r w:rsidRPr="00BB07DC">
              <w:rPr>
                <w:rStyle w:val="FontStyle12"/>
                <w:rFonts w:eastAsia="Calibri"/>
                <w:sz w:val="24"/>
              </w:rPr>
              <w:t>Оценивает финансово-экономические показатели деятельности налогоплательщиков</w:t>
            </w:r>
            <w:r w:rsidRPr="000B26FA">
              <w:rPr>
                <w:rStyle w:val="FontStyle12"/>
                <w:rFonts w:eastAsia="Calibri"/>
                <w:sz w:val="24"/>
              </w:rPr>
              <w:t>, определяет налоговые последствия хозяйственных операций и предлагает меры по управлению налоговыми рисками</w:t>
            </w:r>
          </w:p>
        </w:tc>
        <w:tc>
          <w:tcPr>
            <w:tcW w:w="2182" w:type="dxa"/>
          </w:tcPr>
          <w:p w14:paraId="25086944" w14:textId="77777777" w:rsidR="002C1AA8" w:rsidRPr="0039262C" w:rsidRDefault="002C1AA8" w:rsidP="002C1AA8">
            <w:pPr>
              <w:tabs>
                <w:tab w:val="left" w:pos="540"/>
              </w:tabs>
              <w:contextualSpacing/>
              <w:jc w:val="both"/>
              <w:rPr>
                <w:sz w:val="24"/>
                <w:szCs w:val="24"/>
              </w:rPr>
            </w:pPr>
            <w:r w:rsidRPr="0039262C">
              <w:rPr>
                <w:sz w:val="24"/>
                <w:szCs w:val="24"/>
                <w:u w:val="single"/>
              </w:rPr>
              <w:t>Знать</w:t>
            </w:r>
            <w:r w:rsidRPr="0039262C">
              <w:t xml:space="preserve"> </w:t>
            </w:r>
            <w:r w:rsidRPr="0039262C">
              <w:rPr>
                <w:rStyle w:val="FontStyle12"/>
                <w:rFonts w:eastAsia="Calibri"/>
                <w:sz w:val="24"/>
              </w:rPr>
              <w:t>финансово-экономические показатели деятельности налогоплательщиков</w:t>
            </w:r>
            <w:r w:rsidRPr="0039262C">
              <w:rPr>
                <w:sz w:val="24"/>
                <w:szCs w:val="24"/>
              </w:rPr>
              <w:t>.</w:t>
            </w:r>
          </w:p>
          <w:p w14:paraId="1DE1DA8F" w14:textId="4EBB17F0" w:rsidR="002C1AA8" w:rsidRPr="008F0A63" w:rsidRDefault="002C1AA8" w:rsidP="002C1AA8">
            <w:pPr>
              <w:tabs>
                <w:tab w:val="left" w:pos="540"/>
              </w:tabs>
              <w:contextualSpacing/>
              <w:jc w:val="both"/>
              <w:rPr>
                <w:sz w:val="24"/>
                <w:szCs w:val="24"/>
                <w:u w:val="single"/>
              </w:rPr>
            </w:pPr>
            <w:r w:rsidRPr="0039262C">
              <w:rPr>
                <w:sz w:val="24"/>
                <w:szCs w:val="24"/>
                <w:u w:val="single"/>
              </w:rPr>
              <w:t>Уметь</w:t>
            </w:r>
            <w:r w:rsidRPr="0039262C">
              <w:rPr>
                <w:sz w:val="24"/>
                <w:szCs w:val="24"/>
              </w:rPr>
              <w:t xml:space="preserve"> оценивать </w:t>
            </w:r>
            <w:r w:rsidRPr="0039262C">
              <w:rPr>
                <w:rStyle w:val="FontStyle12"/>
                <w:rFonts w:eastAsia="Calibri"/>
                <w:sz w:val="24"/>
              </w:rPr>
              <w:t>финансово-экономические показатели деятельности налогоплательщиков, определять налоговые последствия хозяйственных операций и предлагать меры по управлению налоговыми рисками</w:t>
            </w:r>
            <w:r>
              <w:rPr>
                <w:rStyle w:val="FontStyle12"/>
                <w:rFonts w:eastAsia="Calibri"/>
                <w:sz w:val="24"/>
              </w:rPr>
              <w:t>.</w:t>
            </w:r>
          </w:p>
        </w:tc>
        <w:tc>
          <w:tcPr>
            <w:tcW w:w="2677" w:type="dxa"/>
          </w:tcPr>
          <w:p w14:paraId="735F65CD" w14:textId="77777777" w:rsidR="008636AA" w:rsidRDefault="008636AA" w:rsidP="008636AA">
            <w:pPr>
              <w:pStyle w:val="af1"/>
              <w:jc w:val="both"/>
              <w:rPr>
                <w:sz w:val="24"/>
                <w:szCs w:val="24"/>
              </w:rPr>
            </w:pPr>
            <w:r w:rsidRPr="00F322D3">
              <w:rPr>
                <w:b/>
                <w:sz w:val="24"/>
                <w:szCs w:val="24"/>
              </w:rPr>
              <w:t xml:space="preserve">Задание </w:t>
            </w:r>
            <w:r>
              <w:rPr>
                <w:b/>
                <w:sz w:val="24"/>
                <w:szCs w:val="24"/>
              </w:rPr>
              <w:t>1</w:t>
            </w:r>
            <w:r w:rsidRPr="00F322D3">
              <w:rPr>
                <w:b/>
                <w:sz w:val="24"/>
                <w:szCs w:val="24"/>
              </w:rPr>
              <w:t>.</w:t>
            </w:r>
          </w:p>
          <w:p w14:paraId="5A97710A" w14:textId="77FB00EC" w:rsidR="008636AA" w:rsidRPr="00655FC6" w:rsidRDefault="008636AA" w:rsidP="008636AA">
            <w:pPr>
              <w:pStyle w:val="af1"/>
              <w:jc w:val="both"/>
              <w:rPr>
                <w:sz w:val="24"/>
                <w:szCs w:val="24"/>
              </w:rPr>
            </w:pPr>
            <w:r w:rsidRPr="00655FC6">
              <w:rPr>
                <w:sz w:val="24"/>
                <w:szCs w:val="24"/>
              </w:rPr>
              <w:t xml:space="preserve">Организация поставлена на учет в Межрегиональной ИФНС России по г. Москве по крупнейшим налогоплательщикам, а также в ИФНС России по г. Сургуту по месту нахождения его обособленного подразделения. </w:t>
            </w:r>
          </w:p>
          <w:p w14:paraId="7ED8759B" w14:textId="77777777" w:rsidR="008636AA" w:rsidRPr="00655FC6" w:rsidRDefault="008636AA" w:rsidP="008636AA">
            <w:pPr>
              <w:pStyle w:val="af1"/>
              <w:jc w:val="both"/>
              <w:rPr>
                <w:sz w:val="24"/>
                <w:szCs w:val="24"/>
              </w:rPr>
            </w:pPr>
            <w:r w:rsidRPr="00655FC6">
              <w:rPr>
                <w:sz w:val="24"/>
                <w:szCs w:val="24"/>
              </w:rPr>
              <w:t xml:space="preserve">При наступлении срока подачи налоговой декларации по налогу на прибыль организаций налогоплательщик отправил декларацию </w:t>
            </w:r>
            <w:r w:rsidRPr="00655FC6">
              <w:rPr>
                <w:sz w:val="24"/>
                <w:szCs w:val="24"/>
              </w:rPr>
              <w:lastRenderedPageBreak/>
              <w:t>по головной организации и по обособленному подразделению по месту учета в качестве крупнейшего налогоплательщика. ИФНС России по г. Сургуту по месту нахождения обособленного подразделения привлекла налогоплательщика к ответственности по ст. 119 НК РФ. Оцените действия налогоплательщика и налогового органа.</w:t>
            </w:r>
          </w:p>
          <w:p w14:paraId="7C8A52E6" w14:textId="5124A781" w:rsidR="002C1AA8" w:rsidRPr="00FD1564" w:rsidRDefault="008636AA" w:rsidP="008636AA">
            <w:pPr>
              <w:pStyle w:val="af1"/>
              <w:jc w:val="both"/>
              <w:rPr>
                <w:b/>
                <w:sz w:val="24"/>
                <w:szCs w:val="24"/>
              </w:rPr>
            </w:pPr>
            <w:r w:rsidRPr="00655FC6">
              <w:rPr>
                <w:b/>
                <w:sz w:val="24"/>
                <w:szCs w:val="24"/>
              </w:rPr>
              <w:t>Вопрос 1.</w:t>
            </w:r>
            <w:r w:rsidRPr="00655FC6">
              <w:rPr>
                <w:sz w:val="24"/>
                <w:szCs w:val="24"/>
              </w:rPr>
              <w:t xml:space="preserve"> Опишите нормы законодательства о налогах и сборах в части нарушения установленного порядка организаци</w:t>
            </w:r>
            <w:r>
              <w:rPr>
                <w:sz w:val="24"/>
                <w:szCs w:val="24"/>
              </w:rPr>
              <w:t>и</w:t>
            </w:r>
            <w:r w:rsidRPr="00655FC6">
              <w:rPr>
                <w:sz w:val="24"/>
                <w:szCs w:val="24"/>
              </w:rPr>
              <w:t xml:space="preserve"> и ведения налогового учета и с</w:t>
            </w:r>
            <w:r>
              <w:rPr>
                <w:sz w:val="24"/>
                <w:szCs w:val="24"/>
              </w:rPr>
              <w:t>оставления налоговой отчетности.</w:t>
            </w:r>
          </w:p>
        </w:tc>
      </w:tr>
      <w:tr w:rsidR="002C1AA8" w:rsidRPr="00655FC6" w14:paraId="2239B3AB" w14:textId="77777777" w:rsidTr="00D41C0A">
        <w:tc>
          <w:tcPr>
            <w:tcW w:w="2784" w:type="dxa"/>
            <w:vMerge w:val="restart"/>
          </w:tcPr>
          <w:p w14:paraId="627D44A7" w14:textId="77777777" w:rsidR="002C1AA8" w:rsidRDefault="002C1AA8" w:rsidP="002C1AA8">
            <w:pPr>
              <w:jc w:val="both"/>
              <w:rPr>
                <w:sz w:val="24"/>
                <w:szCs w:val="24"/>
              </w:rPr>
            </w:pPr>
            <w:r>
              <w:rPr>
                <w:sz w:val="24"/>
                <w:szCs w:val="24"/>
              </w:rPr>
              <w:lastRenderedPageBreak/>
              <w:t>ПКП-1</w:t>
            </w:r>
          </w:p>
          <w:p w14:paraId="0FC4AE7C" w14:textId="0911D32E" w:rsidR="002C1AA8" w:rsidRDefault="002C1AA8" w:rsidP="002C1AA8">
            <w:pPr>
              <w:jc w:val="both"/>
              <w:rPr>
                <w:sz w:val="24"/>
                <w:szCs w:val="24"/>
              </w:rPr>
            </w:pPr>
            <w:r w:rsidRPr="00BB07DC">
              <w:rPr>
                <w:sz w:val="24"/>
                <w:szCs w:val="24"/>
              </w:rPr>
              <w:t>Способность применять законодательство Российской Федерации о налогах и сборах, о бухгалтерском учете, отраслевое законодательство в сфере деятельности налогоплательщика, использовать правоприменительную практику и учетную политику для исчисления налогов и сборов, страховых взносов, а также подготовки и подачи отчетности по их уплате</w:t>
            </w:r>
          </w:p>
        </w:tc>
        <w:tc>
          <w:tcPr>
            <w:tcW w:w="2552" w:type="dxa"/>
          </w:tcPr>
          <w:p w14:paraId="0766900F" w14:textId="7ED11940" w:rsidR="002C1AA8" w:rsidRPr="002C1AA8" w:rsidRDefault="002C1AA8" w:rsidP="002C1AA8">
            <w:pPr>
              <w:pStyle w:val="Style2"/>
              <w:spacing w:line="240" w:lineRule="auto"/>
              <w:ind w:firstLine="0"/>
              <w:rPr>
                <w:rStyle w:val="FontStyle12"/>
                <w:sz w:val="24"/>
                <w:szCs w:val="24"/>
              </w:rPr>
            </w:pPr>
            <w:r>
              <w:t>1.</w:t>
            </w:r>
            <w:r w:rsidRPr="00BB07DC">
              <w:t>Анализирует налоговое и смежное с ним законодательство Российской Федерации, материалы судебной практики, разъяснения государственных органов, обосновывает и предлагает решения профессиональных задач.</w:t>
            </w:r>
          </w:p>
        </w:tc>
        <w:tc>
          <w:tcPr>
            <w:tcW w:w="2182" w:type="dxa"/>
          </w:tcPr>
          <w:p w14:paraId="2281243F" w14:textId="77777777" w:rsidR="002C1AA8" w:rsidRPr="0039262C" w:rsidRDefault="002C1AA8" w:rsidP="002C1AA8">
            <w:pPr>
              <w:tabs>
                <w:tab w:val="left" w:pos="540"/>
              </w:tabs>
              <w:contextualSpacing/>
              <w:jc w:val="both"/>
              <w:rPr>
                <w:sz w:val="24"/>
                <w:szCs w:val="24"/>
              </w:rPr>
            </w:pPr>
            <w:r w:rsidRPr="0039262C">
              <w:rPr>
                <w:sz w:val="24"/>
                <w:szCs w:val="24"/>
                <w:u w:val="single"/>
              </w:rPr>
              <w:t>Знать</w:t>
            </w:r>
            <w:r w:rsidRPr="0039262C">
              <w:t xml:space="preserve"> </w:t>
            </w:r>
            <w:r w:rsidRPr="0039262C">
              <w:rPr>
                <w:rStyle w:val="FontStyle12"/>
                <w:rFonts w:eastAsia="Calibri"/>
                <w:sz w:val="24"/>
              </w:rPr>
              <w:t>налоговое и смежное с ним законодательство Российской Федерации, материалы судебной практики, разъяснения государственных органов.</w:t>
            </w:r>
          </w:p>
          <w:p w14:paraId="04B14E18" w14:textId="3853984C" w:rsidR="002C1AA8" w:rsidRPr="002C1AA8" w:rsidRDefault="002C1AA8" w:rsidP="002C1AA8">
            <w:pPr>
              <w:tabs>
                <w:tab w:val="left" w:pos="540"/>
              </w:tabs>
              <w:contextualSpacing/>
              <w:jc w:val="both"/>
              <w:rPr>
                <w:rFonts w:eastAsia="Calibri"/>
                <w:sz w:val="24"/>
                <w:szCs w:val="26"/>
              </w:rPr>
            </w:pPr>
            <w:r w:rsidRPr="0039262C">
              <w:rPr>
                <w:sz w:val="24"/>
                <w:szCs w:val="24"/>
                <w:u w:val="single"/>
              </w:rPr>
              <w:t>Уметь</w:t>
            </w:r>
            <w:r w:rsidRPr="0039262C">
              <w:rPr>
                <w:sz w:val="24"/>
                <w:szCs w:val="24"/>
              </w:rPr>
              <w:t xml:space="preserve"> </w:t>
            </w:r>
            <w:r w:rsidRPr="0039262C">
              <w:rPr>
                <w:rStyle w:val="FontStyle12"/>
                <w:rFonts w:eastAsia="Calibri"/>
                <w:sz w:val="24"/>
              </w:rPr>
              <w:t xml:space="preserve">анализировать налоговое и смежное с ним законодательство Российской Федерации, материалы судебной практики, разъяснения государственных органов, обосновывать и предлагать решения </w:t>
            </w:r>
            <w:r w:rsidRPr="0039262C">
              <w:rPr>
                <w:rStyle w:val="FontStyle12"/>
                <w:rFonts w:eastAsia="Calibri"/>
                <w:sz w:val="24"/>
              </w:rPr>
              <w:lastRenderedPageBreak/>
              <w:t>профессиональных задач.</w:t>
            </w:r>
          </w:p>
        </w:tc>
        <w:tc>
          <w:tcPr>
            <w:tcW w:w="2677" w:type="dxa"/>
          </w:tcPr>
          <w:p w14:paraId="17C8C689" w14:textId="77777777" w:rsidR="008636AA" w:rsidRDefault="008636AA" w:rsidP="008636AA">
            <w:pPr>
              <w:pStyle w:val="af1"/>
              <w:jc w:val="both"/>
              <w:rPr>
                <w:sz w:val="24"/>
                <w:szCs w:val="24"/>
              </w:rPr>
            </w:pPr>
            <w:r w:rsidRPr="00F322D3">
              <w:rPr>
                <w:b/>
                <w:sz w:val="24"/>
                <w:szCs w:val="24"/>
              </w:rPr>
              <w:lastRenderedPageBreak/>
              <w:t xml:space="preserve">Задание </w:t>
            </w:r>
            <w:r>
              <w:rPr>
                <w:b/>
                <w:sz w:val="24"/>
                <w:szCs w:val="24"/>
              </w:rPr>
              <w:t>1</w:t>
            </w:r>
            <w:r w:rsidRPr="00F322D3">
              <w:rPr>
                <w:b/>
                <w:sz w:val="24"/>
                <w:szCs w:val="24"/>
              </w:rPr>
              <w:t>.</w:t>
            </w:r>
          </w:p>
          <w:p w14:paraId="47C45591" w14:textId="77777777" w:rsidR="008636AA" w:rsidRPr="008636AA" w:rsidRDefault="008636AA" w:rsidP="008636AA">
            <w:pPr>
              <w:pStyle w:val="af1"/>
              <w:jc w:val="both"/>
              <w:rPr>
                <w:sz w:val="24"/>
                <w:szCs w:val="24"/>
              </w:rPr>
            </w:pPr>
            <w:r w:rsidRPr="008636AA">
              <w:rPr>
                <w:sz w:val="24"/>
                <w:szCs w:val="24"/>
              </w:rPr>
              <w:t xml:space="preserve">Опишите возможные причины потери права на уплату патента и определите налоговые последствия по налогам, обязанности по уплате которых возникают у налогоплательщиков в связи с утратой права на патент – в двух случаях: первый, если ИП начал применять патентную систему налогообложения, находясь на упрощенной системе налогообложения, второй, если ИП применял основной </w:t>
            </w:r>
            <w:r w:rsidRPr="008636AA">
              <w:rPr>
                <w:sz w:val="24"/>
                <w:szCs w:val="24"/>
              </w:rPr>
              <w:lastRenderedPageBreak/>
              <w:t>режим налогообложения.</w:t>
            </w:r>
          </w:p>
          <w:p w14:paraId="16665660" w14:textId="6D9AA182" w:rsidR="008636AA" w:rsidRDefault="008636AA" w:rsidP="008636AA">
            <w:pPr>
              <w:pStyle w:val="af1"/>
              <w:jc w:val="both"/>
              <w:rPr>
                <w:sz w:val="24"/>
                <w:szCs w:val="24"/>
              </w:rPr>
            </w:pPr>
            <w:r w:rsidRPr="00F322D3">
              <w:rPr>
                <w:b/>
                <w:sz w:val="24"/>
                <w:szCs w:val="24"/>
              </w:rPr>
              <w:t xml:space="preserve">Задание </w:t>
            </w:r>
            <w:r>
              <w:rPr>
                <w:b/>
                <w:sz w:val="24"/>
                <w:szCs w:val="24"/>
              </w:rPr>
              <w:t>2</w:t>
            </w:r>
            <w:r w:rsidRPr="00F322D3">
              <w:rPr>
                <w:b/>
                <w:sz w:val="24"/>
                <w:szCs w:val="24"/>
              </w:rPr>
              <w:t>.</w:t>
            </w:r>
          </w:p>
          <w:p w14:paraId="5213865F" w14:textId="77777777" w:rsidR="008636AA" w:rsidRPr="008636AA" w:rsidRDefault="008636AA" w:rsidP="008636AA">
            <w:pPr>
              <w:pStyle w:val="af1"/>
              <w:jc w:val="both"/>
              <w:rPr>
                <w:sz w:val="24"/>
                <w:szCs w:val="24"/>
              </w:rPr>
            </w:pPr>
            <w:r w:rsidRPr="008636AA">
              <w:rPr>
                <w:sz w:val="24"/>
                <w:szCs w:val="24"/>
              </w:rPr>
              <w:t>Согласно статье 289 НК РФ налогоплательщики, исчисляющие суммы ежемесячных авансовых платежей по фактически полученной прибыли, представляют налоговые декларации в сроки, которые установлены для уплаты авансовых платежей.</w:t>
            </w:r>
          </w:p>
          <w:p w14:paraId="332B14F3" w14:textId="0CD9A64E" w:rsidR="008636AA" w:rsidRDefault="008636AA" w:rsidP="008636AA">
            <w:pPr>
              <w:pStyle w:val="af1"/>
              <w:jc w:val="both"/>
              <w:rPr>
                <w:sz w:val="24"/>
                <w:szCs w:val="24"/>
              </w:rPr>
            </w:pPr>
            <w:r w:rsidRPr="00F322D3">
              <w:rPr>
                <w:b/>
                <w:sz w:val="24"/>
                <w:szCs w:val="24"/>
              </w:rPr>
              <w:t xml:space="preserve">Задание </w:t>
            </w:r>
            <w:r>
              <w:rPr>
                <w:b/>
                <w:sz w:val="24"/>
                <w:szCs w:val="24"/>
              </w:rPr>
              <w:t>3</w:t>
            </w:r>
            <w:r w:rsidRPr="00F322D3">
              <w:rPr>
                <w:b/>
                <w:sz w:val="24"/>
                <w:szCs w:val="24"/>
              </w:rPr>
              <w:t>.</w:t>
            </w:r>
          </w:p>
          <w:p w14:paraId="5216DD87" w14:textId="77777777" w:rsidR="008636AA" w:rsidRPr="008636AA" w:rsidRDefault="008636AA" w:rsidP="008636AA">
            <w:pPr>
              <w:pStyle w:val="af1"/>
              <w:jc w:val="both"/>
              <w:rPr>
                <w:sz w:val="24"/>
                <w:szCs w:val="24"/>
              </w:rPr>
            </w:pPr>
            <w:r w:rsidRPr="008636AA">
              <w:rPr>
                <w:sz w:val="24"/>
                <w:szCs w:val="24"/>
              </w:rPr>
              <w:t>Организация, исчисляющая суммы ежемесячных авансовых платежей по фактически полученной прибыли, не представила по сроку 28 мая налоговую декларацию за период с января по апрель текущего года, в связи с чем была привлечена к ответственности налоговым органом по ст.119 НК РФ за нарушение срока подачи декларации. Правомерны ли действия налогового органа?</w:t>
            </w:r>
          </w:p>
          <w:p w14:paraId="523D56EA" w14:textId="77777777" w:rsidR="008636AA" w:rsidRPr="008636AA" w:rsidRDefault="008636AA" w:rsidP="008636AA">
            <w:pPr>
              <w:pStyle w:val="af1"/>
              <w:jc w:val="both"/>
              <w:rPr>
                <w:sz w:val="24"/>
                <w:szCs w:val="24"/>
              </w:rPr>
            </w:pPr>
            <w:r w:rsidRPr="008636AA">
              <w:rPr>
                <w:sz w:val="24"/>
                <w:szCs w:val="24"/>
              </w:rPr>
              <w:t xml:space="preserve">Налогоплательщик направил по почте в налоговый орган декларацию по налогу на прибыль на бланке, действовавшем в предыдущих периодах. Налоговый орган посчитал декларацию не представленной и </w:t>
            </w:r>
            <w:r w:rsidRPr="008636AA">
              <w:rPr>
                <w:sz w:val="24"/>
                <w:szCs w:val="24"/>
              </w:rPr>
              <w:lastRenderedPageBreak/>
              <w:t>заблокировал счета налогоплательщика на основании статьи 76 НК РФ. Законны ли действия налогового органа?</w:t>
            </w:r>
          </w:p>
          <w:p w14:paraId="163C24CE" w14:textId="77777777" w:rsidR="008636AA" w:rsidRPr="008636AA" w:rsidRDefault="008636AA" w:rsidP="008636AA">
            <w:pPr>
              <w:pStyle w:val="af1"/>
              <w:jc w:val="both"/>
              <w:rPr>
                <w:sz w:val="24"/>
                <w:szCs w:val="24"/>
              </w:rPr>
            </w:pPr>
            <w:r w:rsidRPr="008636AA">
              <w:rPr>
                <w:sz w:val="24"/>
                <w:szCs w:val="24"/>
              </w:rPr>
              <w:t xml:space="preserve">Организация представила в налоговый орган единую (упрощенную) налоговую декларацию. Позднее бухгалтер организации обнаружил, что оснований для подачи единой (упрощенной) налоговой декларации у организации не имелось. В связи с этим в налоговый орган были направлены обычные налоговые декларации по соответствующим налогам. При этом срок подачи указанных деклараций истек. </w:t>
            </w:r>
          </w:p>
          <w:p w14:paraId="210D9C81" w14:textId="4CB356C5" w:rsidR="002C1AA8" w:rsidRPr="008636AA" w:rsidRDefault="008636AA" w:rsidP="008636AA">
            <w:pPr>
              <w:pStyle w:val="af1"/>
              <w:jc w:val="both"/>
              <w:rPr>
                <w:sz w:val="24"/>
                <w:szCs w:val="24"/>
              </w:rPr>
            </w:pPr>
            <w:r w:rsidRPr="008636AA">
              <w:rPr>
                <w:sz w:val="24"/>
                <w:szCs w:val="24"/>
              </w:rPr>
              <w:t>Вправе ли налоговый орган в данном случае привлечь организацию к ответственности за несвоевременное представление отчетности?</w:t>
            </w:r>
          </w:p>
        </w:tc>
      </w:tr>
      <w:tr w:rsidR="002C1AA8" w:rsidRPr="00655FC6" w14:paraId="5E7A9D12" w14:textId="77777777" w:rsidTr="002C1AA8">
        <w:tc>
          <w:tcPr>
            <w:tcW w:w="2718" w:type="dxa"/>
            <w:vMerge/>
          </w:tcPr>
          <w:p w14:paraId="17FEA911" w14:textId="77777777" w:rsidR="002C1AA8" w:rsidRDefault="002C1AA8" w:rsidP="002C1AA8">
            <w:pPr>
              <w:jc w:val="both"/>
              <w:rPr>
                <w:sz w:val="24"/>
                <w:szCs w:val="24"/>
              </w:rPr>
            </w:pPr>
          </w:p>
        </w:tc>
        <w:tc>
          <w:tcPr>
            <w:tcW w:w="2515" w:type="dxa"/>
          </w:tcPr>
          <w:p w14:paraId="1FA89F8F" w14:textId="6DFCBE49" w:rsidR="002C1AA8" w:rsidRDefault="002C1AA8" w:rsidP="002C1AA8">
            <w:pPr>
              <w:pStyle w:val="Style2"/>
              <w:spacing w:line="240" w:lineRule="auto"/>
              <w:ind w:firstLine="0"/>
            </w:pPr>
            <w:r w:rsidRPr="0039262C">
              <w:t>2.</w:t>
            </w:r>
            <w:r w:rsidRPr="00BB07DC">
              <w:t>Осуществляет расчет налоговой базы и налоговых платежей, корректно составляет налоговую отчетность на основе законодательства Российской Федерации и других нормативных правовых актов, а также правоприменительной практики.</w:t>
            </w:r>
          </w:p>
        </w:tc>
        <w:tc>
          <w:tcPr>
            <w:tcW w:w="2428" w:type="dxa"/>
          </w:tcPr>
          <w:p w14:paraId="26BE877C" w14:textId="77777777" w:rsidR="002C1AA8" w:rsidRPr="0039262C" w:rsidRDefault="002C1AA8" w:rsidP="002C1AA8">
            <w:pPr>
              <w:tabs>
                <w:tab w:val="left" w:pos="540"/>
              </w:tabs>
              <w:contextualSpacing/>
              <w:jc w:val="both"/>
              <w:rPr>
                <w:sz w:val="24"/>
                <w:szCs w:val="24"/>
              </w:rPr>
            </w:pPr>
            <w:r w:rsidRPr="0039262C">
              <w:rPr>
                <w:sz w:val="24"/>
                <w:szCs w:val="24"/>
                <w:u w:val="single"/>
              </w:rPr>
              <w:t>Знать</w:t>
            </w:r>
            <w:r w:rsidRPr="0039262C">
              <w:t xml:space="preserve"> </w:t>
            </w:r>
            <w:r w:rsidRPr="002C1AA8">
              <w:rPr>
                <w:rStyle w:val="FontStyle12"/>
                <w:rFonts w:eastAsia="Calibri"/>
                <w:sz w:val="24"/>
              </w:rPr>
              <w:t xml:space="preserve">порядок расчета налоговой базы и налоговых платежей, </w:t>
            </w:r>
            <w:r w:rsidRPr="0039262C">
              <w:rPr>
                <w:rStyle w:val="FontStyle12"/>
                <w:rFonts w:eastAsia="Calibri"/>
                <w:sz w:val="24"/>
              </w:rPr>
              <w:t>налоговое и смежное с ним законодательство Российской Федерац</w:t>
            </w:r>
            <w:r>
              <w:rPr>
                <w:rStyle w:val="FontStyle12"/>
                <w:rFonts w:eastAsia="Calibri"/>
                <w:sz w:val="24"/>
              </w:rPr>
              <w:t>ии</w:t>
            </w:r>
            <w:r w:rsidRPr="0039262C">
              <w:rPr>
                <w:rStyle w:val="FontStyle12"/>
                <w:rFonts w:eastAsia="Calibri"/>
                <w:sz w:val="24"/>
              </w:rPr>
              <w:t>.</w:t>
            </w:r>
          </w:p>
          <w:p w14:paraId="22FDF523" w14:textId="76606D12" w:rsidR="002C1AA8" w:rsidRPr="0039262C" w:rsidRDefault="002C1AA8" w:rsidP="002C1AA8">
            <w:pPr>
              <w:tabs>
                <w:tab w:val="left" w:pos="540"/>
              </w:tabs>
              <w:contextualSpacing/>
              <w:jc w:val="both"/>
              <w:rPr>
                <w:sz w:val="24"/>
                <w:szCs w:val="24"/>
                <w:u w:val="single"/>
              </w:rPr>
            </w:pPr>
            <w:r w:rsidRPr="0039262C">
              <w:rPr>
                <w:sz w:val="24"/>
                <w:szCs w:val="24"/>
                <w:u w:val="single"/>
              </w:rPr>
              <w:t>Уметь</w:t>
            </w:r>
            <w:r w:rsidRPr="0039262C">
              <w:rPr>
                <w:sz w:val="24"/>
                <w:szCs w:val="24"/>
              </w:rPr>
              <w:t xml:space="preserve"> </w:t>
            </w:r>
            <w:r>
              <w:rPr>
                <w:sz w:val="24"/>
                <w:szCs w:val="24"/>
              </w:rPr>
              <w:t xml:space="preserve">осуществлять </w:t>
            </w:r>
            <w:r w:rsidRPr="0039262C">
              <w:rPr>
                <w:sz w:val="24"/>
                <w:szCs w:val="24"/>
              </w:rPr>
              <w:t xml:space="preserve">расчет налоговой базы и налоговых платежей, корректно составляет налоговую отчетность на основе законодательства Российской </w:t>
            </w:r>
            <w:r w:rsidRPr="0039262C">
              <w:rPr>
                <w:sz w:val="24"/>
                <w:szCs w:val="24"/>
              </w:rPr>
              <w:lastRenderedPageBreak/>
              <w:t>Федерации и других нормативных правовых актов, а также правоприменительной практики.</w:t>
            </w:r>
          </w:p>
        </w:tc>
        <w:tc>
          <w:tcPr>
            <w:tcW w:w="2534" w:type="dxa"/>
          </w:tcPr>
          <w:p w14:paraId="7B550669" w14:textId="77777777" w:rsidR="008636AA" w:rsidRPr="008636AA" w:rsidRDefault="008636AA" w:rsidP="008636AA">
            <w:pPr>
              <w:pStyle w:val="af1"/>
              <w:jc w:val="both"/>
              <w:rPr>
                <w:b/>
                <w:sz w:val="24"/>
                <w:szCs w:val="24"/>
              </w:rPr>
            </w:pPr>
            <w:r w:rsidRPr="008636AA">
              <w:rPr>
                <w:b/>
                <w:sz w:val="24"/>
                <w:szCs w:val="24"/>
              </w:rPr>
              <w:lastRenderedPageBreak/>
              <w:t>Задание 1.</w:t>
            </w:r>
          </w:p>
          <w:p w14:paraId="76C170B1" w14:textId="775B9041" w:rsidR="008636AA" w:rsidRPr="008636AA" w:rsidRDefault="008636AA" w:rsidP="008636AA">
            <w:pPr>
              <w:pStyle w:val="af1"/>
              <w:jc w:val="both"/>
              <w:rPr>
                <w:sz w:val="24"/>
                <w:szCs w:val="24"/>
              </w:rPr>
            </w:pPr>
            <w:r w:rsidRPr="008636AA">
              <w:rPr>
                <w:sz w:val="24"/>
                <w:szCs w:val="24"/>
              </w:rPr>
              <w:t>По результатам решения задани</w:t>
            </w:r>
            <w:r>
              <w:rPr>
                <w:sz w:val="24"/>
                <w:szCs w:val="24"/>
              </w:rPr>
              <w:t>я</w:t>
            </w:r>
            <w:r w:rsidRPr="008636AA">
              <w:rPr>
                <w:sz w:val="24"/>
                <w:szCs w:val="24"/>
              </w:rPr>
              <w:t xml:space="preserve"> заполнить основные разделы налоговых деклараций по соответствующим налогам. Указать сроки и порядок представления налоговых деклараций. Определить совокупные </w:t>
            </w:r>
            <w:r w:rsidRPr="008636AA">
              <w:rPr>
                <w:sz w:val="24"/>
                <w:szCs w:val="24"/>
              </w:rPr>
              <w:lastRenderedPageBreak/>
              <w:t>обязательства организации по уплате налога на добавленную стоимость и налога на прибыль организаций по списку предложенных хозяйственных операций. Например,</w:t>
            </w:r>
          </w:p>
          <w:p w14:paraId="760D30BB" w14:textId="77777777" w:rsidR="008636AA" w:rsidRPr="008636AA" w:rsidRDefault="008636AA" w:rsidP="008636AA">
            <w:pPr>
              <w:pStyle w:val="af1"/>
              <w:jc w:val="both"/>
              <w:rPr>
                <w:sz w:val="24"/>
                <w:szCs w:val="24"/>
              </w:rPr>
            </w:pPr>
            <w:r w:rsidRPr="008636AA">
              <w:rPr>
                <w:sz w:val="24"/>
                <w:szCs w:val="24"/>
              </w:rPr>
              <w:t>Задание.</w:t>
            </w:r>
          </w:p>
          <w:p w14:paraId="73136EA4" w14:textId="77777777" w:rsidR="008636AA" w:rsidRPr="008636AA" w:rsidRDefault="008636AA" w:rsidP="008636AA">
            <w:pPr>
              <w:pStyle w:val="af1"/>
              <w:jc w:val="both"/>
              <w:rPr>
                <w:sz w:val="24"/>
                <w:szCs w:val="24"/>
              </w:rPr>
            </w:pPr>
            <w:r w:rsidRPr="008636AA">
              <w:rPr>
                <w:sz w:val="24"/>
                <w:szCs w:val="24"/>
              </w:rPr>
              <w:t>Исчислите сумму налога на прибыль организаций и налога на добавленную стоимость за 1 квартал по организации, у которой в этом периоде имели место следующие хозяйственные операции:</w:t>
            </w:r>
          </w:p>
          <w:p w14:paraId="4B887B65" w14:textId="77777777" w:rsidR="008636AA" w:rsidRPr="008636AA" w:rsidRDefault="008636AA" w:rsidP="008636AA">
            <w:pPr>
              <w:pStyle w:val="af1"/>
              <w:jc w:val="both"/>
              <w:rPr>
                <w:sz w:val="24"/>
                <w:szCs w:val="24"/>
              </w:rPr>
            </w:pPr>
            <w:r w:rsidRPr="008636AA">
              <w:rPr>
                <w:sz w:val="24"/>
                <w:szCs w:val="24"/>
              </w:rPr>
              <w:t>а) Организация произвела начисления работникам на общую сумму 35 млн. руб., в том числе:</w:t>
            </w:r>
          </w:p>
          <w:p w14:paraId="4DF2A83C" w14:textId="77777777" w:rsidR="008636AA" w:rsidRPr="008636AA" w:rsidRDefault="008636AA" w:rsidP="008636AA">
            <w:pPr>
              <w:pStyle w:val="af1"/>
              <w:jc w:val="both"/>
              <w:rPr>
                <w:sz w:val="24"/>
                <w:szCs w:val="24"/>
              </w:rPr>
            </w:pPr>
            <w:r w:rsidRPr="008636AA">
              <w:rPr>
                <w:sz w:val="24"/>
                <w:szCs w:val="24"/>
              </w:rPr>
              <w:t>на выплату заработной платы – 28 млн. руб.</w:t>
            </w:r>
          </w:p>
          <w:p w14:paraId="712CD7C4" w14:textId="77777777" w:rsidR="008636AA" w:rsidRPr="008636AA" w:rsidRDefault="008636AA" w:rsidP="008636AA">
            <w:pPr>
              <w:pStyle w:val="af1"/>
              <w:jc w:val="both"/>
              <w:rPr>
                <w:sz w:val="24"/>
                <w:szCs w:val="24"/>
              </w:rPr>
            </w:pPr>
            <w:r w:rsidRPr="008636AA">
              <w:rPr>
                <w:sz w:val="24"/>
                <w:szCs w:val="24"/>
              </w:rPr>
              <w:t>на выплату пособия по временной нетрудоспособности в связи с болезнью (первые 2 дня) – 0,2 млн. руб.</w:t>
            </w:r>
          </w:p>
          <w:p w14:paraId="605E6F77" w14:textId="77777777" w:rsidR="008636AA" w:rsidRPr="008636AA" w:rsidRDefault="008636AA" w:rsidP="008636AA">
            <w:pPr>
              <w:pStyle w:val="af1"/>
              <w:jc w:val="both"/>
              <w:rPr>
                <w:sz w:val="24"/>
                <w:szCs w:val="24"/>
              </w:rPr>
            </w:pPr>
            <w:r w:rsidRPr="008636AA">
              <w:rPr>
                <w:sz w:val="24"/>
                <w:szCs w:val="24"/>
              </w:rPr>
              <w:t>на премиальные выплаты в связи с высокими достижениями в производстве – 4 млн. руб.</w:t>
            </w:r>
          </w:p>
          <w:p w14:paraId="21E70C69" w14:textId="77777777" w:rsidR="008636AA" w:rsidRPr="008636AA" w:rsidRDefault="008636AA" w:rsidP="008636AA">
            <w:pPr>
              <w:pStyle w:val="af1"/>
              <w:jc w:val="both"/>
              <w:rPr>
                <w:sz w:val="24"/>
                <w:szCs w:val="24"/>
              </w:rPr>
            </w:pPr>
            <w:r w:rsidRPr="008636AA">
              <w:rPr>
                <w:sz w:val="24"/>
                <w:szCs w:val="24"/>
              </w:rPr>
              <w:t>на премиальные выплаты в связи с юбилеем организации – 2,3 млн. руб.</w:t>
            </w:r>
          </w:p>
          <w:p w14:paraId="37D3EC5D" w14:textId="77777777" w:rsidR="008636AA" w:rsidRPr="008636AA" w:rsidRDefault="008636AA" w:rsidP="008636AA">
            <w:pPr>
              <w:pStyle w:val="af1"/>
              <w:jc w:val="both"/>
              <w:rPr>
                <w:sz w:val="24"/>
                <w:szCs w:val="24"/>
              </w:rPr>
            </w:pPr>
            <w:r w:rsidRPr="008636AA">
              <w:rPr>
                <w:sz w:val="24"/>
                <w:szCs w:val="24"/>
              </w:rPr>
              <w:t xml:space="preserve">на дополнительно оплачиваемый отпуск, предусмотренный коллективным </w:t>
            </w:r>
            <w:r w:rsidRPr="008636AA">
              <w:rPr>
                <w:sz w:val="24"/>
                <w:szCs w:val="24"/>
              </w:rPr>
              <w:lastRenderedPageBreak/>
              <w:t>договором – 0,5 млн. руб.</w:t>
            </w:r>
          </w:p>
          <w:p w14:paraId="581F8BEB" w14:textId="77777777" w:rsidR="008636AA" w:rsidRPr="008636AA" w:rsidRDefault="008636AA" w:rsidP="008636AA">
            <w:pPr>
              <w:pStyle w:val="af1"/>
              <w:jc w:val="both"/>
              <w:rPr>
                <w:sz w:val="24"/>
                <w:szCs w:val="24"/>
              </w:rPr>
            </w:pPr>
            <w:r w:rsidRPr="008636AA">
              <w:rPr>
                <w:sz w:val="24"/>
                <w:szCs w:val="24"/>
              </w:rPr>
              <w:t>б) Организация произвела 48 млн. единиц продукции, а отгрузила 45 млн. единиц продукции по отпускной цене на сумму 45 млн. руб., в том числе в счет перечисленных в предыдущем квартала авансов – 15 млн. руб.</w:t>
            </w:r>
          </w:p>
          <w:p w14:paraId="4D4791EF" w14:textId="77777777" w:rsidR="008636AA" w:rsidRPr="008636AA" w:rsidRDefault="008636AA" w:rsidP="008636AA">
            <w:pPr>
              <w:pStyle w:val="af1"/>
              <w:jc w:val="both"/>
              <w:rPr>
                <w:sz w:val="24"/>
                <w:szCs w:val="24"/>
              </w:rPr>
            </w:pPr>
            <w:r w:rsidRPr="008636AA">
              <w:rPr>
                <w:sz w:val="24"/>
                <w:szCs w:val="24"/>
              </w:rPr>
              <w:t>в) На расчетный счет организации в отчетном периоде поступило:</w:t>
            </w:r>
          </w:p>
          <w:p w14:paraId="4DB65650" w14:textId="77777777" w:rsidR="008636AA" w:rsidRPr="008636AA" w:rsidRDefault="008636AA" w:rsidP="008636AA">
            <w:pPr>
              <w:pStyle w:val="af1"/>
              <w:jc w:val="both"/>
              <w:rPr>
                <w:sz w:val="24"/>
                <w:szCs w:val="24"/>
              </w:rPr>
            </w:pPr>
            <w:r w:rsidRPr="008636AA">
              <w:rPr>
                <w:sz w:val="24"/>
                <w:szCs w:val="24"/>
              </w:rPr>
              <w:t>от покупателей за отгруженную продукцию – 30 млн. руб.,</w:t>
            </w:r>
          </w:p>
          <w:p w14:paraId="671A28C1" w14:textId="77777777" w:rsidR="008636AA" w:rsidRPr="008636AA" w:rsidRDefault="008636AA" w:rsidP="008636AA">
            <w:pPr>
              <w:pStyle w:val="af1"/>
              <w:jc w:val="both"/>
              <w:rPr>
                <w:sz w:val="24"/>
                <w:szCs w:val="24"/>
              </w:rPr>
            </w:pPr>
            <w:r w:rsidRPr="008636AA">
              <w:rPr>
                <w:sz w:val="24"/>
                <w:szCs w:val="24"/>
              </w:rPr>
              <w:t>аванс в счет будущих поставок – 8 млн. руб.</w:t>
            </w:r>
          </w:p>
          <w:p w14:paraId="03B1FE6F" w14:textId="190965F9" w:rsidR="008636AA" w:rsidRPr="008636AA" w:rsidRDefault="008636AA" w:rsidP="008636AA">
            <w:pPr>
              <w:pStyle w:val="af1"/>
              <w:jc w:val="both"/>
              <w:rPr>
                <w:sz w:val="24"/>
                <w:szCs w:val="24"/>
              </w:rPr>
            </w:pPr>
            <w:r w:rsidRPr="008636AA">
              <w:rPr>
                <w:sz w:val="24"/>
                <w:szCs w:val="24"/>
              </w:rPr>
              <w:t xml:space="preserve">г) </w:t>
            </w:r>
            <w:proofErr w:type="gramStart"/>
            <w:r w:rsidRPr="008636AA">
              <w:rPr>
                <w:sz w:val="24"/>
                <w:szCs w:val="24"/>
              </w:rPr>
              <w:t>В</w:t>
            </w:r>
            <w:proofErr w:type="gramEnd"/>
            <w:r w:rsidRPr="008636AA">
              <w:rPr>
                <w:sz w:val="24"/>
                <w:szCs w:val="24"/>
              </w:rPr>
              <w:t xml:space="preserve"> январе предыдущего года был реализован станок, отслуживший 24 месяца при сроке полезного использования 72 месяца. Цена реализации составила 200 тыс.  руб.  (без НДС), первоначальная стоимость – 360 тыс. руб.</w:t>
            </w:r>
          </w:p>
        </w:tc>
      </w:tr>
      <w:tr w:rsidR="001735A9" w:rsidRPr="00655FC6" w14:paraId="2D571B7F" w14:textId="77777777" w:rsidTr="002C1AA8">
        <w:tc>
          <w:tcPr>
            <w:tcW w:w="2718" w:type="dxa"/>
            <w:vMerge w:val="restart"/>
          </w:tcPr>
          <w:p w14:paraId="7857039F" w14:textId="77777777" w:rsidR="001735A9" w:rsidRDefault="001735A9" w:rsidP="002C1AA8">
            <w:pPr>
              <w:jc w:val="both"/>
              <w:rPr>
                <w:sz w:val="24"/>
                <w:szCs w:val="24"/>
              </w:rPr>
            </w:pPr>
            <w:r>
              <w:rPr>
                <w:sz w:val="24"/>
                <w:szCs w:val="24"/>
              </w:rPr>
              <w:lastRenderedPageBreak/>
              <w:t>УК-15</w:t>
            </w:r>
          </w:p>
          <w:p w14:paraId="58AF4148" w14:textId="76536502" w:rsidR="001735A9" w:rsidRDefault="001735A9" w:rsidP="002C1AA8">
            <w:pPr>
              <w:jc w:val="both"/>
              <w:rPr>
                <w:sz w:val="24"/>
                <w:szCs w:val="24"/>
              </w:rPr>
            </w:pPr>
            <w:r w:rsidRPr="001E477C">
              <w:rPr>
                <w:sz w:val="24"/>
                <w:szCs w:val="24"/>
              </w:rPr>
              <w:t xml:space="preserve">Способность </w:t>
            </w:r>
            <w:proofErr w:type="spellStart"/>
            <w:r w:rsidRPr="001E477C">
              <w:rPr>
                <w:sz w:val="24"/>
                <w:szCs w:val="24"/>
              </w:rPr>
              <w:t>релевантно</w:t>
            </w:r>
            <w:proofErr w:type="spellEnd"/>
            <w:r w:rsidRPr="001E477C">
              <w:rPr>
                <w:sz w:val="24"/>
                <w:szCs w:val="24"/>
              </w:rPr>
              <w:t xml:space="preserve"> решаемым задачам использовать информационные ресурсы и информационно-коммуникационные технологии для достижения целей, связанных с профессиональной деятельностью, </w:t>
            </w:r>
            <w:r w:rsidRPr="001E477C">
              <w:rPr>
                <w:sz w:val="24"/>
                <w:szCs w:val="24"/>
              </w:rPr>
              <w:lastRenderedPageBreak/>
              <w:t>обучением, участием в жизни общества и других сферах жизни</w:t>
            </w:r>
          </w:p>
        </w:tc>
        <w:tc>
          <w:tcPr>
            <w:tcW w:w="2515" w:type="dxa"/>
          </w:tcPr>
          <w:p w14:paraId="5668420B" w14:textId="755A8865" w:rsidR="001735A9" w:rsidRPr="001735A9" w:rsidRDefault="001735A9" w:rsidP="001735A9">
            <w:pPr>
              <w:widowControl/>
              <w:autoSpaceDE/>
              <w:autoSpaceDN/>
              <w:adjustRightInd/>
              <w:contextualSpacing/>
              <w:jc w:val="both"/>
              <w:rPr>
                <w:sz w:val="24"/>
                <w:szCs w:val="24"/>
              </w:rPr>
            </w:pPr>
            <w:r>
              <w:rPr>
                <w:sz w:val="24"/>
                <w:szCs w:val="24"/>
              </w:rPr>
              <w:lastRenderedPageBreak/>
              <w:t>1.</w:t>
            </w:r>
            <w:r w:rsidRPr="0039262C">
              <w:rPr>
                <w:sz w:val="24"/>
                <w:szCs w:val="24"/>
              </w:rPr>
              <w:t>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w:t>
            </w:r>
            <w:r>
              <w:rPr>
                <w:sz w:val="24"/>
                <w:szCs w:val="24"/>
              </w:rPr>
              <w:t>изации совместной деятельности.</w:t>
            </w:r>
          </w:p>
        </w:tc>
        <w:tc>
          <w:tcPr>
            <w:tcW w:w="2428" w:type="dxa"/>
          </w:tcPr>
          <w:p w14:paraId="2C52CE21" w14:textId="6F0ECF18" w:rsidR="001735A9" w:rsidRPr="0039262C" w:rsidRDefault="001735A9" w:rsidP="001735A9">
            <w:pPr>
              <w:tabs>
                <w:tab w:val="left" w:pos="540"/>
              </w:tabs>
              <w:contextualSpacing/>
              <w:jc w:val="both"/>
              <w:rPr>
                <w:sz w:val="24"/>
                <w:szCs w:val="24"/>
              </w:rPr>
            </w:pPr>
            <w:r w:rsidRPr="0039262C">
              <w:rPr>
                <w:sz w:val="24"/>
                <w:szCs w:val="24"/>
                <w:u w:val="single"/>
              </w:rPr>
              <w:t>Знать</w:t>
            </w:r>
            <w:r w:rsidRPr="0039262C">
              <w:t xml:space="preserve"> </w:t>
            </w:r>
            <w:r w:rsidRPr="0039262C">
              <w:rPr>
                <w:rStyle w:val="FontStyle12"/>
                <w:rFonts w:eastAsia="Calibri"/>
                <w:sz w:val="24"/>
              </w:rPr>
              <w:t>виды цифровых средств</w:t>
            </w:r>
            <w:r w:rsidR="008636AA">
              <w:rPr>
                <w:rStyle w:val="FontStyle12"/>
                <w:rFonts w:eastAsia="Calibri"/>
                <w:sz w:val="24"/>
              </w:rPr>
              <w:t xml:space="preserve"> общения</w:t>
            </w:r>
            <w:r>
              <w:rPr>
                <w:rStyle w:val="FontStyle12"/>
                <w:rFonts w:eastAsia="Calibri"/>
                <w:sz w:val="24"/>
              </w:rPr>
              <w:t xml:space="preserve"> </w:t>
            </w:r>
            <w:r w:rsidRPr="0039262C">
              <w:rPr>
                <w:rStyle w:val="FontStyle12"/>
                <w:rFonts w:eastAsia="Calibri"/>
                <w:sz w:val="24"/>
              </w:rPr>
              <w:t>и</w:t>
            </w:r>
            <w:r>
              <w:rPr>
                <w:rStyle w:val="FontStyle12"/>
                <w:rFonts w:eastAsia="Calibri"/>
                <w:sz w:val="24"/>
              </w:rPr>
              <w:t xml:space="preserve"> их характеристики. </w:t>
            </w:r>
          </w:p>
          <w:p w14:paraId="78BA867F" w14:textId="57CEEDDC" w:rsidR="001735A9" w:rsidRPr="001735A9" w:rsidRDefault="001735A9" w:rsidP="002C1AA8">
            <w:pPr>
              <w:tabs>
                <w:tab w:val="left" w:pos="540"/>
              </w:tabs>
              <w:contextualSpacing/>
              <w:jc w:val="both"/>
              <w:rPr>
                <w:rFonts w:eastAsia="Calibri"/>
                <w:sz w:val="24"/>
                <w:szCs w:val="26"/>
              </w:rPr>
            </w:pPr>
            <w:r w:rsidRPr="0039262C">
              <w:rPr>
                <w:sz w:val="24"/>
                <w:szCs w:val="24"/>
                <w:u w:val="single"/>
              </w:rPr>
              <w:t>Уметь</w:t>
            </w:r>
            <w:r w:rsidRPr="0039262C">
              <w:rPr>
                <w:sz w:val="24"/>
                <w:szCs w:val="24"/>
              </w:rPr>
              <w:t xml:space="preserve"> </w:t>
            </w:r>
            <w:r w:rsidRPr="001E477C">
              <w:rPr>
                <w:sz w:val="24"/>
                <w:szCs w:val="24"/>
              </w:rPr>
              <w:t>выбира</w:t>
            </w:r>
            <w:r>
              <w:rPr>
                <w:sz w:val="24"/>
                <w:szCs w:val="24"/>
              </w:rPr>
              <w:t>ть</w:t>
            </w:r>
            <w:r w:rsidRPr="001E477C">
              <w:rPr>
                <w:sz w:val="24"/>
                <w:szCs w:val="24"/>
              </w:rPr>
              <w:t xml:space="preserve"> и использ</w:t>
            </w:r>
            <w:r>
              <w:rPr>
                <w:sz w:val="24"/>
                <w:szCs w:val="24"/>
              </w:rPr>
              <w:t>овать</w:t>
            </w:r>
            <w:r w:rsidRPr="001E477C">
              <w:rPr>
                <w:sz w:val="24"/>
                <w:szCs w:val="24"/>
              </w:rPr>
              <w:t xml:space="preserve"> цифровые средства общения, осуществля</w:t>
            </w:r>
            <w:r>
              <w:rPr>
                <w:sz w:val="24"/>
                <w:szCs w:val="24"/>
              </w:rPr>
              <w:t>ть</w:t>
            </w:r>
            <w:r w:rsidRPr="001E477C">
              <w:rPr>
                <w:sz w:val="24"/>
                <w:szCs w:val="24"/>
              </w:rPr>
              <w:t xml:space="preserve"> поиск и/или создание контента в соответствии с целью взаимодействия, в том числе для </w:t>
            </w:r>
            <w:r w:rsidRPr="001E477C">
              <w:rPr>
                <w:sz w:val="24"/>
                <w:szCs w:val="24"/>
              </w:rPr>
              <w:lastRenderedPageBreak/>
              <w:t>организации совместной деятельности</w:t>
            </w:r>
            <w:r w:rsidRPr="0039262C">
              <w:rPr>
                <w:rStyle w:val="FontStyle12"/>
                <w:rFonts w:eastAsia="Calibri"/>
                <w:sz w:val="24"/>
              </w:rPr>
              <w:t>.</w:t>
            </w:r>
          </w:p>
        </w:tc>
        <w:tc>
          <w:tcPr>
            <w:tcW w:w="2534" w:type="dxa"/>
          </w:tcPr>
          <w:p w14:paraId="24DF878A" w14:textId="77777777" w:rsidR="001735A9" w:rsidRDefault="008636AA" w:rsidP="008636AA">
            <w:pPr>
              <w:pStyle w:val="af1"/>
              <w:spacing w:after="0"/>
              <w:jc w:val="both"/>
              <w:rPr>
                <w:b/>
                <w:sz w:val="24"/>
                <w:szCs w:val="24"/>
              </w:rPr>
            </w:pPr>
            <w:r>
              <w:rPr>
                <w:b/>
                <w:sz w:val="24"/>
                <w:szCs w:val="24"/>
              </w:rPr>
              <w:lastRenderedPageBreak/>
              <w:t>Вопрос 1.</w:t>
            </w:r>
          </w:p>
          <w:p w14:paraId="176D1267" w14:textId="4ED1FF95" w:rsidR="008636AA" w:rsidRDefault="008636AA" w:rsidP="002C1AA8">
            <w:pPr>
              <w:pStyle w:val="af1"/>
              <w:jc w:val="both"/>
              <w:rPr>
                <w:sz w:val="24"/>
                <w:szCs w:val="24"/>
              </w:rPr>
            </w:pPr>
            <w:r>
              <w:rPr>
                <w:sz w:val="24"/>
                <w:szCs w:val="24"/>
              </w:rPr>
              <w:t>Опишите основные виды цифровых средств общения и представьте их характеристику.</w:t>
            </w:r>
          </w:p>
          <w:p w14:paraId="5F053124" w14:textId="60B59AD1" w:rsidR="008636AA" w:rsidRDefault="008636AA" w:rsidP="008636AA">
            <w:pPr>
              <w:pStyle w:val="af1"/>
              <w:spacing w:after="0"/>
              <w:jc w:val="both"/>
              <w:rPr>
                <w:b/>
                <w:sz w:val="24"/>
                <w:szCs w:val="24"/>
              </w:rPr>
            </w:pPr>
            <w:r>
              <w:rPr>
                <w:b/>
                <w:sz w:val="24"/>
                <w:szCs w:val="24"/>
              </w:rPr>
              <w:t>Вопрос 2.</w:t>
            </w:r>
          </w:p>
          <w:p w14:paraId="26C6A28F" w14:textId="617BCE39" w:rsidR="008636AA" w:rsidRPr="008636AA" w:rsidRDefault="008636AA" w:rsidP="008636AA">
            <w:pPr>
              <w:pStyle w:val="af1"/>
              <w:jc w:val="both"/>
              <w:rPr>
                <w:sz w:val="24"/>
                <w:szCs w:val="24"/>
              </w:rPr>
            </w:pPr>
            <w:r>
              <w:rPr>
                <w:sz w:val="24"/>
                <w:szCs w:val="24"/>
              </w:rPr>
              <w:t xml:space="preserve">Представьте примеры  выбора и использования цифровых средств </w:t>
            </w:r>
            <w:r w:rsidRPr="001E477C">
              <w:rPr>
                <w:sz w:val="24"/>
                <w:szCs w:val="24"/>
              </w:rPr>
              <w:t xml:space="preserve">общения, </w:t>
            </w:r>
            <w:r>
              <w:rPr>
                <w:sz w:val="24"/>
                <w:szCs w:val="24"/>
              </w:rPr>
              <w:t xml:space="preserve">порядка </w:t>
            </w:r>
            <w:r w:rsidRPr="001E477C">
              <w:rPr>
                <w:sz w:val="24"/>
                <w:szCs w:val="24"/>
              </w:rPr>
              <w:t>поиск</w:t>
            </w:r>
            <w:r>
              <w:rPr>
                <w:sz w:val="24"/>
                <w:szCs w:val="24"/>
              </w:rPr>
              <w:t>а</w:t>
            </w:r>
            <w:r w:rsidRPr="001E477C">
              <w:rPr>
                <w:sz w:val="24"/>
                <w:szCs w:val="24"/>
              </w:rPr>
              <w:t xml:space="preserve"> и создани</w:t>
            </w:r>
            <w:r>
              <w:rPr>
                <w:sz w:val="24"/>
                <w:szCs w:val="24"/>
              </w:rPr>
              <w:t>я</w:t>
            </w:r>
            <w:r w:rsidRPr="001E477C">
              <w:rPr>
                <w:sz w:val="24"/>
                <w:szCs w:val="24"/>
              </w:rPr>
              <w:t xml:space="preserve"> </w:t>
            </w:r>
            <w:r w:rsidRPr="001E477C">
              <w:rPr>
                <w:sz w:val="24"/>
                <w:szCs w:val="24"/>
              </w:rPr>
              <w:lastRenderedPageBreak/>
              <w:t>контента в соответствии с целью взаимодействия, в том числе для организации совместной деятельности</w:t>
            </w:r>
            <w:r w:rsidRPr="0039262C">
              <w:rPr>
                <w:rStyle w:val="FontStyle12"/>
                <w:rFonts w:eastAsia="Calibri"/>
                <w:sz w:val="24"/>
              </w:rPr>
              <w:t>.</w:t>
            </w:r>
          </w:p>
        </w:tc>
      </w:tr>
      <w:tr w:rsidR="001735A9" w:rsidRPr="00655FC6" w14:paraId="406DF79A" w14:textId="77777777" w:rsidTr="001735A9">
        <w:tc>
          <w:tcPr>
            <w:tcW w:w="2685" w:type="dxa"/>
            <w:vMerge/>
          </w:tcPr>
          <w:p w14:paraId="10402E10" w14:textId="77777777" w:rsidR="001735A9" w:rsidRDefault="001735A9" w:rsidP="002C1AA8">
            <w:pPr>
              <w:jc w:val="both"/>
              <w:rPr>
                <w:sz w:val="24"/>
                <w:szCs w:val="24"/>
              </w:rPr>
            </w:pPr>
          </w:p>
        </w:tc>
        <w:tc>
          <w:tcPr>
            <w:tcW w:w="2535" w:type="dxa"/>
          </w:tcPr>
          <w:p w14:paraId="0933C34E" w14:textId="5D18E08A" w:rsidR="001735A9" w:rsidRPr="001735A9" w:rsidRDefault="001735A9" w:rsidP="001735A9">
            <w:pPr>
              <w:widowControl/>
              <w:autoSpaceDE/>
              <w:autoSpaceDN/>
              <w:adjustRightInd/>
              <w:contextualSpacing/>
              <w:jc w:val="both"/>
              <w:rPr>
                <w:sz w:val="24"/>
                <w:szCs w:val="24"/>
              </w:rPr>
            </w:pPr>
            <w:r>
              <w:rPr>
                <w:sz w:val="24"/>
                <w:szCs w:val="24"/>
              </w:rPr>
              <w:t>2.</w:t>
            </w:r>
            <w:r w:rsidRPr="0039262C">
              <w:rPr>
                <w:sz w:val="24"/>
                <w:szCs w:val="24"/>
              </w:rPr>
              <w:t>Владеет навыками организации взаимодействия и коммуникации с помощью информационных систем и/или цифровых сервисов и технологий.</w:t>
            </w:r>
          </w:p>
        </w:tc>
        <w:tc>
          <w:tcPr>
            <w:tcW w:w="2514" w:type="dxa"/>
          </w:tcPr>
          <w:p w14:paraId="44034B9A" w14:textId="77777777" w:rsidR="001735A9" w:rsidRPr="0039262C" w:rsidRDefault="001735A9" w:rsidP="001735A9">
            <w:pPr>
              <w:tabs>
                <w:tab w:val="left" w:pos="540"/>
              </w:tabs>
              <w:contextualSpacing/>
              <w:jc w:val="both"/>
              <w:rPr>
                <w:sz w:val="24"/>
                <w:szCs w:val="24"/>
              </w:rPr>
            </w:pPr>
            <w:r w:rsidRPr="0039262C">
              <w:rPr>
                <w:sz w:val="24"/>
                <w:szCs w:val="24"/>
                <w:u w:val="single"/>
              </w:rPr>
              <w:t>Знать</w:t>
            </w:r>
            <w:r w:rsidRPr="0039262C">
              <w:t xml:space="preserve"> </w:t>
            </w:r>
            <w:r w:rsidRPr="0039262C">
              <w:rPr>
                <w:rStyle w:val="FontStyle12"/>
                <w:rFonts w:eastAsia="Calibri"/>
                <w:sz w:val="24"/>
              </w:rPr>
              <w:t xml:space="preserve">виды </w:t>
            </w:r>
            <w:r w:rsidRPr="0039262C">
              <w:rPr>
                <w:sz w:val="24"/>
                <w:szCs w:val="24"/>
              </w:rPr>
              <w:t>информационных систем и/или цифровых сервисов и технологий,</w:t>
            </w:r>
            <w:r>
              <w:rPr>
                <w:rStyle w:val="FontStyle12"/>
                <w:rFonts w:eastAsia="Calibri"/>
                <w:sz w:val="24"/>
              </w:rPr>
              <w:t xml:space="preserve"> их характеристики. </w:t>
            </w:r>
          </w:p>
          <w:p w14:paraId="21D83040" w14:textId="3C29BAA2" w:rsidR="001735A9" w:rsidRPr="001735A9" w:rsidRDefault="001735A9" w:rsidP="002C1AA8">
            <w:pPr>
              <w:tabs>
                <w:tab w:val="left" w:pos="540"/>
              </w:tabs>
              <w:contextualSpacing/>
              <w:jc w:val="both"/>
              <w:rPr>
                <w:rFonts w:eastAsia="Calibri"/>
                <w:sz w:val="24"/>
                <w:szCs w:val="26"/>
              </w:rPr>
            </w:pPr>
            <w:r w:rsidRPr="0039262C">
              <w:rPr>
                <w:sz w:val="24"/>
                <w:szCs w:val="24"/>
                <w:u w:val="single"/>
              </w:rPr>
              <w:t>Уметь</w:t>
            </w:r>
            <w:r w:rsidRPr="0039262C">
              <w:rPr>
                <w:sz w:val="24"/>
                <w:szCs w:val="24"/>
              </w:rPr>
              <w:t xml:space="preserve"> </w:t>
            </w:r>
            <w:r>
              <w:rPr>
                <w:sz w:val="24"/>
                <w:szCs w:val="24"/>
              </w:rPr>
              <w:t xml:space="preserve">использовать </w:t>
            </w:r>
            <w:r w:rsidRPr="0039262C">
              <w:rPr>
                <w:sz w:val="24"/>
                <w:szCs w:val="24"/>
              </w:rPr>
              <w:t>навыками организации взаимодействия и коммуникации с помощью информационных систем и/или цифровых сервисов и технологий</w:t>
            </w:r>
            <w:r w:rsidRPr="0039262C">
              <w:rPr>
                <w:rStyle w:val="FontStyle12"/>
                <w:rFonts w:eastAsia="Calibri"/>
                <w:sz w:val="24"/>
              </w:rPr>
              <w:t>.</w:t>
            </w:r>
          </w:p>
        </w:tc>
        <w:tc>
          <w:tcPr>
            <w:tcW w:w="2461" w:type="dxa"/>
          </w:tcPr>
          <w:p w14:paraId="589C02DC" w14:textId="77777777" w:rsidR="008636AA" w:rsidRDefault="008636AA" w:rsidP="008636AA">
            <w:pPr>
              <w:pStyle w:val="af1"/>
              <w:spacing w:after="0"/>
              <w:jc w:val="both"/>
              <w:rPr>
                <w:b/>
                <w:sz w:val="24"/>
                <w:szCs w:val="24"/>
              </w:rPr>
            </w:pPr>
            <w:r>
              <w:rPr>
                <w:b/>
                <w:sz w:val="24"/>
                <w:szCs w:val="24"/>
              </w:rPr>
              <w:t>Вопрос 1.</w:t>
            </w:r>
          </w:p>
          <w:p w14:paraId="7DBFC177" w14:textId="6681DBA1" w:rsidR="001735A9" w:rsidRPr="008636AA" w:rsidRDefault="008636AA" w:rsidP="008636AA">
            <w:pPr>
              <w:pStyle w:val="af1"/>
              <w:jc w:val="both"/>
              <w:rPr>
                <w:sz w:val="24"/>
                <w:szCs w:val="24"/>
              </w:rPr>
            </w:pPr>
            <w:r>
              <w:rPr>
                <w:sz w:val="24"/>
                <w:szCs w:val="24"/>
              </w:rPr>
              <w:t>Опишите информационные</w:t>
            </w:r>
            <w:r w:rsidRPr="0039262C">
              <w:rPr>
                <w:sz w:val="24"/>
                <w:szCs w:val="24"/>
              </w:rPr>
              <w:t xml:space="preserve"> систем</w:t>
            </w:r>
            <w:r>
              <w:rPr>
                <w:sz w:val="24"/>
                <w:szCs w:val="24"/>
              </w:rPr>
              <w:t>ы и цифровые сервисы</w:t>
            </w:r>
            <w:r w:rsidRPr="0039262C">
              <w:rPr>
                <w:sz w:val="24"/>
                <w:szCs w:val="24"/>
              </w:rPr>
              <w:t xml:space="preserve"> и технологий,</w:t>
            </w:r>
            <w:r>
              <w:rPr>
                <w:rStyle w:val="FontStyle12"/>
                <w:rFonts w:eastAsia="Calibri"/>
                <w:sz w:val="24"/>
              </w:rPr>
              <w:t xml:space="preserve"> их характеристики.</w:t>
            </w:r>
          </w:p>
        </w:tc>
      </w:tr>
      <w:tr w:rsidR="001735A9" w:rsidRPr="00655FC6" w14:paraId="780CAD76" w14:textId="77777777" w:rsidTr="001735A9">
        <w:tc>
          <w:tcPr>
            <w:tcW w:w="2685" w:type="dxa"/>
            <w:vMerge/>
          </w:tcPr>
          <w:p w14:paraId="337CE1DB" w14:textId="77777777" w:rsidR="001735A9" w:rsidRDefault="001735A9" w:rsidP="002C1AA8">
            <w:pPr>
              <w:jc w:val="both"/>
              <w:rPr>
                <w:sz w:val="24"/>
                <w:szCs w:val="24"/>
              </w:rPr>
            </w:pPr>
          </w:p>
        </w:tc>
        <w:tc>
          <w:tcPr>
            <w:tcW w:w="2535" w:type="dxa"/>
          </w:tcPr>
          <w:p w14:paraId="58F15F7B" w14:textId="657F3CD2" w:rsidR="001735A9" w:rsidRPr="0039262C" w:rsidRDefault="001735A9" w:rsidP="002C1AA8">
            <w:pPr>
              <w:pStyle w:val="Style2"/>
              <w:spacing w:line="240" w:lineRule="auto"/>
              <w:ind w:firstLine="0"/>
            </w:pPr>
            <w:r>
              <w:t>3.</w:t>
            </w:r>
            <w:r w:rsidRPr="0039262C">
              <w:t>Осуществляет подбор и применение различных информационно-коммуникационных средств для решения образовательных и профессиональных задач.</w:t>
            </w:r>
          </w:p>
        </w:tc>
        <w:tc>
          <w:tcPr>
            <w:tcW w:w="2514" w:type="dxa"/>
          </w:tcPr>
          <w:p w14:paraId="62BCD75E" w14:textId="77777777" w:rsidR="001735A9" w:rsidRDefault="001735A9" w:rsidP="001735A9">
            <w:pPr>
              <w:tabs>
                <w:tab w:val="left" w:pos="540"/>
              </w:tabs>
              <w:contextualSpacing/>
              <w:jc w:val="both"/>
              <w:rPr>
                <w:sz w:val="24"/>
                <w:szCs w:val="24"/>
              </w:rPr>
            </w:pPr>
            <w:r w:rsidRPr="0039262C">
              <w:rPr>
                <w:sz w:val="24"/>
                <w:szCs w:val="24"/>
                <w:u w:val="single"/>
              </w:rPr>
              <w:t>Знать</w:t>
            </w:r>
            <w:r w:rsidRPr="0039262C">
              <w:t xml:space="preserve"> </w:t>
            </w:r>
            <w:r w:rsidRPr="0039262C">
              <w:rPr>
                <w:rStyle w:val="FontStyle12"/>
                <w:rFonts w:eastAsia="Calibri"/>
                <w:sz w:val="24"/>
              </w:rPr>
              <w:t xml:space="preserve">виды </w:t>
            </w:r>
            <w:r>
              <w:rPr>
                <w:sz w:val="24"/>
                <w:szCs w:val="24"/>
              </w:rPr>
              <w:t>информационно-коммуникационных</w:t>
            </w:r>
            <w:r w:rsidRPr="0039262C">
              <w:rPr>
                <w:sz w:val="24"/>
                <w:szCs w:val="24"/>
              </w:rPr>
              <w:t xml:space="preserve"> систем</w:t>
            </w:r>
          </w:p>
          <w:p w14:paraId="019F2EA8" w14:textId="77777777" w:rsidR="001735A9" w:rsidRPr="0039262C" w:rsidRDefault="001735A9" w:rsidP="001735A9">
            <w:pPr>
              <w:tabs>
                <w:tab w:val="left" w:pos="540"/>
              </w:tabs>
              <w:contextualSpacing/>
              <w:jc w:val="both"/>
              <w:rPr>
                <w:sz w:val="24"/>
                <w:szCs w:val="24"/>
              </w:rPr>
            </w:pPr>
            <w:r w:rsidRPr="0039262C">
              <w:rPr>
                <w:rStyle w:val="FontStyle12"/>
                <w:rFonts w:eastAsia="Calibri"/>
                <w:sz w:val="24"/>
              </w:rPr>
              <w:t>и</w:t>
            </w:r>
            <w:r>
              <w:rPr>
                <w:rStyle w:val="FontStyle12"/>
                <w:rFonts w:eastAsia="Calibri"/>
                <w:sz w:val="24"/>
              </w:rPr>
              <w:t xml:space="preserve"> их характеристики. </w:t>
            </w:r>
          </w:p>
          <w:p w14:paraId="3EE8D21E" w14:textId="52CDA006" w:rsidR="001735A9" w:rsidRPr="0039262C" w:rsidRDefault="001735A9" w:rsidP="001735A9">
            <w:pPr>
              <w:tabs>
                <w:tab w:val="left" w:pos="540"/>
              </w:tabs>
              <w:contextualSpacing/>
              <w:jc w:val="both"/>
              <w:rPr>
                <w:sz w:val="24"/>
                <w:szCs w:val="24"/>
                <w:u w:val="single"/>
              </w:rPr>
            </w:pPr>
            <w:r w:rsidRPr="0039262C">
              <w:rPr>
                <w:sz w:val="24"/>
                <w:szCs w:val="24"/>
                <w:u w:val="single"/>
              </w:rPr>
              <w:t>Уметь</w:t>
            </w:r>
            <w:r w:rsidRPr="0039262C">
              <w:rPr>
                <w:sz w:val="24"/>
                <w:szCs w:val="24"/>
              </w:rPr>
              <w:t xml:space="preserve"> </w:t>
            </w:r>
            <w:r>
              <w:rPr>
                <w:sz w:val="24"/>
                <w:szCs w:val="24"/>
              </w:rPr>
              <w:t>осуществлять</w:t>
            </w:r>
            <w:r w:rsidRPr="0039262C">
              <w:rPr>
                <w:sz w:val="24"/>
                <w:szCs w:val="24"/>
              </w:rPr>
              <w:t xml:space="preserve"> подбор и применение различных информационно-коммуникационных средств для решения образовательных и профессиональных задач</w:t>
            </w:r>
            <w:r w:rsidRPr="0039262C">
              <w:rPr>
                <w:rStyle w:val="FontStyle12"/>
                <w:rFonts w:eastAsia="Calibri"/>
                <w:sz w:val="24"/>
              </w:rPr>
              <w:t>.</w:t>
            </w:r>
          </w:p>
        </w:tc>
        <w:tc>
          <w:tcPr>
            <w:tcW w:w="2461" w:type="dxa"/>
          </w:tcPr>
          <w:p w14:paraId="6D7A4881" w14:textId="77777777" w:rsidR="008636AA" w:rsidRDefault="008636AA" w:rsidP="008636AA">
            <w:pPr>
              <w:pStyle w:val="af1"/>
              <w:spacing w:after="0"/>
              <w:jc w:val="both"/>
              <w:rPr>
                <w:b/>
                <w:sz w:val="24"/>
                <w:szCs w:val="24"/>
              </w:rPr>
            </w:pPr>
            <w:r>
              <w:rPr>
                <w:b/>
                <w:sz w:val="24"/>
                <w:szCs w:val="24"/>
              </w:rPr>
              <w:t>Вопрос 1.</w:t>
            </w:r>
          </w:p>
          <w:p w14:paraId="04D199FA" w14:textId="3F0C5CE4" w:rsidR="001735A9" w:rsidRPr="00FD1564" w:rsidRDefault="008636AA" w:rsidP="008636AA">
            <w:pPr>
              <w:pStyle w:val="af1"/>
              <w:jc w:val="both"/>
              <w:rPr>
                <w:b/>
                <w:sz w:val="24"/>
                <w:szCs w:val="24"/>
              </w:rPr>
            </w:pPr>
            <w:r>
              <w:rPr>
                <w:sz w:val="24"/>
                <w:szCs w:val="24"/>
              </w:rPr>
              <w:t>Опишите информационно-коммуникационные</w:t>
            </w:r>
            <w:r w:rsidRPr="0039262C">
              <w:rPr>
                <w:sz w:val="24"/>
                <w:szCs w:val="24"/>
              </w:rPr>
              <w:t xml:space="preserve"> систем</w:t>
            </w:r>
            <w:r>
              <w:rPr>
                <w:sz w:val="24"/>
                <w:szCs w:val="24"/>
              </w:rPr>
              <w:t>ы и представьте примеры их применения  для решения вопросов, связанных с исполнением налогоплательщиками и налоговыми агентами обязательств, возложенных на них НК РФ.</w:t>
            </w:r>
          </w:p>
        </w:tc>
      </w:tr>
    </w:tbl>
    <w:p w14:paraId="5F2BE593" w14:textId="77777777" w:rsidR="002C1AA8" w:rsidRDefault="002C1AA8" w:rsidP="002C1AA8">
      <w:pPr>
        <w:ind w:firstLine="709"/>
        <w:jc w:val="both"/>
        <w:rPr>
          <w:sz w:val="28"/>
          <w:szCs w:val="28"/>
        </w:rPr>
      </w:pPr>
    </w:p>
    <w:p w14:paraId="6E29449C" w14:textId="77777777" w:rsidR="002C1AA8" w:rsidRDefault="002C1AA8" w:rsidP="006C2DF6">
      <w:pPr>
        <w:ind w:firstLine="709"/>
        <w:jc w:val="both"/>
        <w:rPr>
          <w:sz w:val="28"/>
          <w:szCs w:val="28"/>
        </w:rPr>
      </w:pPr>
    </w:p>
    <w:p w14:paraId="6864B508" w14:textId="17DE4E78" w:rsidR="008A3299" w:rsidRPr="005341E9" w:rsidRDefault="008A3299" w:rsidP="00A84BBB">
      <w:pPr>
        <w:pStyle w:val="ab"/>
        <w:spacing w:line="360" w:lineRule="auto"/>
        <w:ind w:firstLine="709"/>
        <w:rPr>
          <w:szCs w:val="28"/>
        </w:rPr>
      </w:pPr>
      <w:r w:rsidRPr="005341E9">
        <w:rPr>
          <w:szCs w:val="28"/>
        </w:rPr>
        <w:t xml:space="preserve">Примерные вопросы для </w:t>
      </w:r>
      <w:r w:rsidR="00BF6902" w:rsidRPr="005341E9">
        <w:rPr>
          <w:szCs w:val="28"/>
        </w:rPr>
        <w:t>зачета</w:t>
      </w:r>
    </w:p>
    <w:p w14:paraId="7D7A0D22" w14:textId="3F3C6813" w:rsidR="005341E9" w:rsidRPr="005341E9" w:rsidRDefault="005341E9" w:rsidP="005341E9">
      <w:pPr>
        <w:pStyle w:val="a6"/>
        <w:widowControl/>
        <w:numPr>
          <w:ilvl w:val="0"/>
          <w:numId w:val="38"/>
        </w:numPr>
        <w:autoSpaceDE/>
        <w:autoSpaceDN/>
        <w:adjustRightInd/>
        <w:ind w:left="0" w:firstLine="709"/>
        <w:jc w:val="both"/>
        <w:rPr>
          <w:sz w:val="28"/>
          <w:szCs w:val="28"/>
        </w:rPr>
      </w:pPr>
      <w:r w:rsidRPr="005341E9">
        <w:rPr>
          <w:sz w:val="28"/>
          <w:szCs w:val="28"/>
        </w:rPr>
        <w:t>Организация учета: бухгалтерский учет и налоговый</w:t>
      </w:r>
      <w:r>
        <w:rPr>
          <w:sz w:val="28"/>
          <w:szCs w:val="28"/>
        </w:rPr>
        <w:t xml:space="preserve"> учет в системе 1С: </w:t>
      </w:r>
      <w:r w:rsidRPr="005341E9">
        <w:rPr>
          <w:sz w:val="28"/>
          <w:szCs w:val="28"/>
        </w:rPr>
        <w:t xml:space="preserve">Предприятие. Поддержка ПБУ 18/02 в системе. </w:t>
      </w:r>
    </w:p>
    <w:p w14:paraId="733EB81D" w14:textId="04F0834E" w:rsidR="005341E9" w:rsidRDefault="005341E9" w:rsidP="005341E9">
      <w:pPr>
        <w:pStyle w:val="a6"/>
        <w:widowControl/>
        <w:numPr>
          <w:ilvl w:val="0"/>
          <w:numId w:val="38"/>
        </w:numPr>
        <w:autoSpaceDE/>
        <w:autoSpaceDN/>
        <w:adjustRightInd/>
        <w:ind w:left="0" w:firstLine="709"/>
        <w:jc w:val="both"/>
        <w:rPr>
          <w:sz w:val="28"/>
          <w:szCs w:val="28"/>
        </w:rPr>
      </w:pPr>
      <w:r w:rsidRPr="005341E9">
        <w:rPr>
          <w:sz w:val="28"/>
          <w:szCs w:val="28"/>
        </w:rPr>
        <w:t>Основы организации и ведения бухгалтерского и налогового учета в системе 1С: Предприятие</w:t>
      </w:r>
      <w:r>
        <w:rPr>
          <w:sz w:val="28"/>
          <w:szCs w:val="28"/>
        </w:rPr>
        <w:t>.</w:t>
      </w:r>
    </w:p>
    <w:p w14:paraId="7BB3127C" w14:textId="77777777" w:rsidR="005341E9" w:rsidRDefault="005341E9" w:rsidP="005341E9">
      <w:pPr>
        <w:pStyle w:val="a6"/>
        <w:widowControl/>
        <w:numPr>
          <w:ilvl w:val="0"/>
          <w:numId w:val="38"/>
        </w:numPr>
        <w:autoSpaceDE/>
        <w:autoSpaceDN/>
        <w:adjustRightInd/>
        <w:ind w:left="0" w:firstLine="709"/>
        <w:jc w:val="both"/>
        <w:rPr>
          <w:sz w:val="28"/>
          <w:szCs w:val="28"/>
        </w:rPr>
      </w:pPr>
      <w:r w:rsidRPr="005341E9">
        <w:rPr>
          <w:sz w:val="28"/>
          <w:szCs w:val="28"/>
        </w:rPr>
        <w:t>Переход на ЕНС и уплату ЕНП.</w:t>
      </w:r>
      <w:r>
        <w:rPr>
          <w:sz w:val="28"/>
          <w:szCs w:val="28"/>
        </w:rPr>
        <w:t xml:space="preserve"> </w:t>
      </w:r>
      <w:r w:rsidRPr="005341E9">
        <w:rPr>
          <w:sz w:val="28"/>
          <w:szCs w:val="28"/>
        </w:rPr>
        <w:t>Единый налоговых платеж в системе 1С: Предприятие</w:t>
      </w:r>
      <w:r>
        <w:rPr>
          <w:sz w:val="28"/>
          <w:szCs w:val="28"/>
        </w:rPr>
        <w:t>.</w:t>
      </w:r>
    </w:p>
    <w:p w14:paraId="505368B0" w14:textId="6EE7B470" w:rsidR="005341E9" w:rsidRDefault="005341E9" w:rsidP="005341E9">
      <w:pPr>
        <w:pStyle w:val="a6"/>
        <w:widowControl/>
        <w:numPr>
          <w:ilvl w:val="0"/>
          <w:numId w:val="38"/>
        </w:numPr>
        <w:autoSpaceDE/>
        <w:autoSpaceDN/>
        <w:adjustRightInd/>
        <w:ind w:left="0" w:firstLine="709"/>
        <w:jc w:val="both"/>
        <w:rPr>
          <w:sz w:val="28"/>
          <w:szCs w:val="28"/>
        </w:rPr>
      </w:pPr>
      <w:r w:rsidRPr="005341E9">
        <w:rPr>
          <w:sz w:val="28"/>
          <w:szCs w:val="28"/>
        </w:rPr>
        <w:t>Учет расчетов по НДФЛ и по страховым взносам в системе 1С: Предприятие</w:t>
      </w:r>
      <w:r>
        <w:rPr>
          <w:sz w:val="28"/>
          <w:szCs w:val="28"/>
        </w:rPr>
        <w:t>.</w:t>
      </w:r>
    </w:p>
    <w:p w14:paraId="4A022DFA" w14:textId="7C67E6D8" w:rsidR="005341E9" w:rsidRPr="005341E9" w:rsidRDefault="005341E9" w:rsidP="005341E9">
      <w:pPr>
        <w:pStyle w:val="a6"/>
        <w:widowControl/>
        <w:numPr>
          <w:ilvl w:val="0"/>
          <w:numId w:val="38"/>
        </w:numPr>
        <w:autoSpaceDE/>
        <w:autoSpaceDN/>
        <w:adjustRightInd/>
        <w:ind w:left="0" w:firstLine="709"/>
        <w:jc w:val="both"/>
        <w:rPr>
          <w:sz w:val="28"/>
          <w:szCs w:val="28"/>
        </w:rPr>
      </w:pPr>
      <w:r w:rsidRPr="005341E9">
        <w:rPr>
          <w:sz w:val="28"/>
          <w:szCs w:val="28"/>
        </w:rPr>
        <w:lastRenderedPageBreak/>
        <w:t>Схема исчисления НДФЛ в системе 1С: Предприятие. Настройка налогообложения начислений: план видов расчета Начисления.</w:t>
      </w:r>
    </w:p>
    <w:p w14:paraId="4E9D7CE5" w14:textId="77777777" w:rsidR="005341E9" w:rsidRDefault="005341E9" w:rsidP="005341E9">
      <w:pPr>
        <w:pStyle w:val="a6"/>
        <w:widowControl/>
        <w:numPr>
          <w:ilvl w:val="0"/>
          <w:numId w:val="38"/>
        </w:numPr>
        <w:autoSpaceDE/>
        <w:autoSpaceDN/>
        <w:adjustRightInd/>
        <w:ind w:left="0" w:firstLine="709"/>
        <w:jc w:val="both"/>
        <w:rPr>
          <w:sz w:val="28"/>
          <w:szCs w:val="28"/>
        </w:rPr>
      </w:pPr>
      <w:r w:rsidRPr="005341E9">
        <w:rPr>
          <w:sz w:val="28"/>
          <w:szCs w:val="28"/>
        </w:rPr>
        <w:t>Предоставление стандартных, социальных и имущественных вычетов (</w:t>
      </w:r>
      <w:r>
        <w:rPr>
          <w:sz w:val="28"/>
          <w:szCs w:val="28"/>
        </w:rPr>
        <w:t xml:space="preserve">в системе 1С: </w:t>
      </w:r>
      <w:r w:rsidRPr="005341E9">
        <w:rPr>
          <w:sz w:val="28"/>
          <w:szCs w:val="28"/>
        </w:rPr>
        <w:t>Предприятие</w:t>
      </w:r>
      <w:r>
        <w:rPr>
          <w:sz w:val="28"/>
          <w:szCs w:val="28"/>
        </w:rPr>
        <w:t>.</w:t>
      </w:r>
    </w:p>
    <w:p w14:paraId="546EA988" w14:textId="49C20FFA" w:rsidR="005341E9" w:rsidRPr="005341E9" w:rsidRDefault="005341E9" w:rsidP="005341E9">
      <w:pPr>
        <w:pStyle w:val="a6"/>
        <w:widowControl/>
        <w:numPr>
          <w:ilvl w:val="0"/>
          <w:numId w:val="38"/>
        </w:numPr>
        <w:autoSpaceDE/>
        <w:autoSpaceDN/>
        <w:adjustRightInd/>
        <w:ind w:left="0" w:firstLine="709"/>
        <w:jc w:val="both"/>
        <w:rPr>
          <w:sz w:val="28"/>
          <w:szCs w:val="28"/>
        </w:rPr>
      </w:pPr>
      <w:r w:rsidRPr="005341E9">
        <w:rPr>
          <w:sz w:val="28"/>
          <w:szCs w:val="28"/>
        </w:rPr>
        <w:t>Настройка налогообложения видов начислений в плане видов расчета Начисления</w:t>
      </w:r>
      <w:r>
        <w:rPr>
          <w:sz w:val="28"/>
          <w:szCs w:val="28"/>
        </w:rPr>
        <w:t xml:space="preserve"> в системе 1С: </w:t>
      </w:r>
      <w:r w:rsidRPr="005341E9">
        <w:rPr>
          <w:sz w:val="28"/>
          <w:szCs w:val="28"/>
        </w:rPr>
        <w:t>Предприятие.</w:t>
      </w:r>
    </w:p>
    <w:p w14:paraId="2C99EAD0" w14:textId="774EED63" w:rsidR="005341E9" w:rsidRDefault="005341E9" w:rsidP="005341E9">
      <w:pPr>
        <w:pStyle w:val="a6"/>
        <w:widowControl/>
        <w:numPr>
          <w:ilvl w:val="0"/>
          <w:numId w:val="38"/>
        </w:numPr>
        <w:autoSpaceDE/>
        <w:autoSpaceDN/>
        <w:adjustRightInd/>
        <w:ind w:left="0" w:firstLine="709"/>
        <w:jc w:val="both"/>
        <w:rPr>
          <w:sz w:val="28"/>
          <w:szCs w:val="28"/>
        </w:rPr>
      </w:pPr>
      <w:r w:rsidRPr="005341E9">
        <w:rPr>
          <w:sz w:val="28"/>
          <w:szCs w:val="28"/>
        </w:rPr>
        <w:t>Расчеты по налогу</w:t>
      </w:r>
      <w:r>
        <w:rPr>
          <w:sz w:val="28"/>
          <w:szCs w:val="28"/>
        </w:rPr>
        <w:t xml:space="preserve"> в системе 1С: </w:t>
      </w:r>
      <w:r w:rsidRPr="005341E9">
        <w:rPr>
          <w:sz w:val="28"/>
          <w:szCs w:val="28"/>
        </w:rPr>
        <w:t>Предприятие: учет исчисленного налога и учет удержанного и перечисленного налога</w:t>
      </w:r>
      <w:r>
        <w:rPr>
          <w:sz w:val="28"/>
          <w:szCs w:val="28"/>
        </w:rPr>
        <w:t>.</w:t>
      </w:r>
    </w:p>
    <w:p w14:paraId="29F5D53E" w14:textId="58F1C447" w:rsidR="005341E9" w:rsidRDefault="005341E9" w:rsidP="005341E9">
      <w:pPr>
        <w:pStyle w:val="a6"/>
        <w:widowControl/>
        <w:numPr>
          <w:ilvl w:val="0"/>
          <w:numId w:val="38"/>
        </w:numPr>
        <w:autoSpaceDE/>
        <w:autoSpaceDN/>
        <w:adjustRightInd/>
        <w:ind w:left="0" w:firstLine="709"/>
        <w:jc w:val="both"/>
        <w:rPr>
          <w:sz w:val="28"/>
          <w:szCs w:val="28"/>
        </w:rPr>
      </w:pPr>
      <w:r w:rsidRPr="005341E9">
        <w:rPr>
          <w:sz w:val="28"/>
          <w:szCs w:val="28"/>
        </w:rPr>
        <w:t xml:space="preserve">Схема исчисления страховых взносов </w:t>
      </w:r>
      <w:r>
        <w:rPr>
          <w:sz w:val="28"/>
          <w:szCs w:val="28"/>
        </w:rPr>
        <w:t xml:space="preserve">в системе 1С: </w:t>
      </w:r>
      <w:r w:rsidRPr="005341E9">
        <w:rPr>
          <w:sz w:val="28"/>
          <w:szCs w:val="28"/>
        </w:rPr>
        <w:t xml:space="preserve">Предприятие. </w:t>
      </w:r>
    </w:p>
    <w:p w14:paraId="303D2777" w14:textId="31409B02" w:rsidR="005341E9" w:rsidRDefault="005341E9" w:rsidP="005341E9">
      <w:pPr>
        <w:pStyle w:val="a6"/>
        <w:widowControl/>
        <w:numPr>
          <w:ilvl w:val="0"/>
          <w:numId w:val="38"/>
        </w:numPr>
        <w:autoSpaceDE/>
        <w:autoSpaceDN/>
        <w:adjustRightInd/>
        <w:ind w:left="0" w:firstLine="709"/>
        <w:jc w:val="both"/>
        <w:rPr>
          <w:sz w:val="28"/>
          <w:szCs w:val="28"/>
        </w:rPr>
      </w:pPr>
      <w:r>
        <w:rPr>
          <w:sz w:val="28"/>
          <w:szCs w:val="28"/>
        </w:rPr>
        <w:t xml:space="preserve"> </w:t>
      </w:r>
      <w:r w:rsidRPr="005341E9">
        <w:rPr>
          <w:sz w:val="28"/>
          <w:szCs w:val="28"/>
        </w:rPr>
        <w:t xml:space="preserve">Расчеты с фондами по страховым взносам </w:t>
      </w:r>
      <w:r>
        <w:rPr>
          <w:sz w:val="28"/>
          <w:szCs w:val="28"/>
        </w:rPr>
        <w:t xml:space="preserve">в системе 1С: </w:t>
      </w:r>
      <w:r w:rsidRPr="005341E9">
        <w:rPr>
          <w:sz w:val="28"/>
          <w:szCs w:val="28"/>
        </w:rPr>
        <w:t>Предприятие</w:t>
      </w:r>
      <w:r>
        <w:rPr>
          <w:sz w:val="28"/>
          <w:szCs w:val="28"/>
        </w:rPr>
        <w:t>.</w:t>
      </w:r>
    </w:p>
    <w:p w14:paraId="09FF9F46" w14:textId="2C7E0A00" w:rsidR="005341E9" w:rsidRDefault="005341E9" w:rsidP="005341E9">
      <w:pPr>
        <w:pStyle w:val="a6"/>
        <w:widowControl/>
        <w:numPr>
          <w:ilvl w:val="0"/>
          <w:numId w:val="38"/>
        </w:numPr>
        <w:autoSpaceDE/>
        <w:autoSpaceDN/>
        <w:adjustRightInd/>
        <w:ind w:left="0" w:firstLine="709"/>
        <w:jc w:val="both"/>
        <w:rPr>
          <w:sz w:val="28"/>
          <w:szCs w:val="28"/>
        </w:rPr>
      </w:pPr>
      <w:r w:rsidRPr="005341E9">
        <w:rPr>
          <w:sz w:val="28"/>
          <w:szCs w:val="28"/>
        </w:rPr>
        <w:t xml:space="preserve">Организация учета по НДС в </w:t>
      </w:r>
      <w:r>
        <w:rPr>
          <w:sz w:val="28"/>
          <w:szCs w:val="28"/>
        </w:rPr>
        <w:t xml:space="preserve">системе 1С: </w:t>
      </w:r>
      <w:r w:rsidRPr="005341E9">
        <w:rPr>
          <w:sz w:val="28"/>
          <w:szCs w:val="28"/>
        </w:rPr>
        <w:t>Предприятие: бухгалтерский и налоговый учет по НДС, учетная политика для целей НДС, настройка параметров учета</w:t>
      </w:r>
      <w:r>
        <w:rPr>
          <w:sz w:val="28"/>
          <w:szCs w:val="28"/>
        </w:rPr>
        <w:t>.</w:t>
      </w:r>
    </w:p>
    <w:p w14:paraId="7A526462" w14:textId="2501D9E0" w:rsidR="005341E9" w:rsidRDefault="005341E9" w:rsidP="005341E9">
      <w:pPr>
        <w:pStyle w:val="a6"/>
        <w:widowControl/>
        <w:numPr>
          <w:ilvl w:val="0"/>
          <w:numId w:val="38"/>
        </w:numPr>
        <w:autoSpaceDE/>
        <w:autoSpaceDN/>
        <w:adjustRightInd/>
        <w:ind w:left="0" w:firstLine="709"/>
        <w:jc w:val="both"/>
        <w:rPr>
          <w:sz w:val="28"/>
          <w:szCs w:val="28"/>
        </w:rPr>
      </w:pPr>
      <w:r w:rsidRPr="005341E9">
        <w:rPr>
          <w:sz w:val="28"/>
          <w:szCs w:val="28"/>
        </w:rPr>
        <w:t xml:space="preserve">Начисление НДС в </w:t>
      </w:r>
      <w:r>
        <w:rPr>
          <w:sz w:val="28"/>
          <w:szCs w:val="28"/>
        </w:rPr>
        <w:t xml:space="preserve">системе 1С: </w:t>
      </w:r>
      <w:r w:rsidRPr="005341E9">
        <w:rPr>
          <w:sz w:val="28"/>
          <w:szCs w:val="28"/>
        </w:rPr>
        <w:t>Предприятие при реализации товаров, работ, услуг.</w:t>
      </w:r>
    </w:p>
    <w:p w14:paraId="53102EE8" w14:textId="7FA19EB4" w:rsidR="005341E9" w:rsidRDefault="005341E9" w:rsidP="005341E9">
      <w:pPr>
        <w:pStyle w:val="a6"/>
        <w:widowControl/>
        <w:numPr>
          <w:ilvl w:val="0"/>
          <w:numId w:val="38"/>
        </w:numPr>
        <w:autoSpaceDE/>
        <w:autoSpaceDN/>
        <w:adjustRightInd/>
        <w:ind w:left="0" w:firstLine="709"/>
        <w:jc w:val="both"/>
        <w:rPr>
          <w:sz w:val="28"/>
          <w:szCs w:val="28"/>
        </w:rPr>
      </w:pPr>
      <w:r>
        <w:rPr>
          <w:sz w:val="28"/>
          <w:szCs w:val="28"/>
        </w:rPr>
        <w:t xml:space="preserve"> Налоговые вычеты по НДС </w:t>
      </w:r>
      <w:r w:rsidRPr="005341E9">
        <w:rPr>
          <w:sz w:val="28"/>
          <w:szCs w:val="28"/>
        </w:rPr>
        <w:t xml:space="preserve">в </w:t>
      </w:r>
      <w:r>
        <w:rPr>
          <w:sz w:val="28"/>
          <w:szCs w:val="28"/>
        </w:rPr>
        <w:t xml:space="preserve">системе 1С: </w:t>
      </w:r>
      <w:r w:rsidRPr="005341E9">
        <w:rPr>
          <w:sz w:val="28"/>
          <w:szCs w:val="28"/>
        </w:rPr>
        <w:t>Предприятие</w:t>
      </w:r>
      <w:r>
        <w:rPr>
          <w:sz w:val="28"/>
          <w:szCs w:val="28"/>
        </w:rPr>
        <w:t xml:space="preserve">. </w:t>
      </w:r>
    </w:p>
    <w:p w14:paraId="765249B6" w14:textId="40EEC8E3" w:rsidR="005341E9" w:rsidRDefault="005341E9" w:rsidP="005341E9">
      <w:pPr>
        <w:pStyle w:val="a6"/>
        <w:widowControl/>
        <w:numPr>
          <w:ilvl w:val="0"/>
          <w:numId w:val="38"/>
        </w:numPr>
        <w:autoSpaceDE/>
        <w:autoSpaceDN/>
        <w:adjustRightInd/>
        <w:ind w:left="0" w:firstLine="709"/>
        <w:jc w:val="both"/>
        <w:rPr>
          <w:sz w:val="28"/>
          <w:szCs w:val="28"/>
        </w:rPr>
      </w:pPr>
      <w:r>
        <w:rPr>
          <w:sz w:val="28"/>
          <w:szCs w:val="28"/>
        </w:rPr>
        <w:t xml:space="preserve"> </w:t>
      </w:r>
      <w:r w:rsidRPr="005341E9">
        <w:rPr>
          <w:sz w:val="28"/>
          <w:szCs w:val="28"/>
        </w:rPr>
        <w:t>Расчеты с НДС с авансов при получении и при выдаче</w:t>
      </w:r>
      <w:r>
        <w:rPr>
          <w:sz w:val="28"/>
          <w:szCs w:val="28"/>
        </w:rPr>
        <w:t xml:space="preserve"> </w:t>
      </w:r>
      <w:r w:rsidRPr="005341E9">
        <w:rPr>
          <w:sz w:val="28"/>
          <w:szCs w:val="28"/>
        </w:rPr>
        <w:t xml:space="preserve">в </w:t>
      </w:r>
      <w:r>
        <w:rPr>
          <w:sz w:val="28"/>
          <w:szCs w:val="28"/>
        </w:rPr>
        <w:t xml:space="preserve">системе 1С: </w:t>
      </w:r>
      <w:r w:rsidRPr="005341E9">
        <w:rPr>
          <w:sz w:val="28"/>
          <w:szCs w:val="28"/>
        </w:rPr>
        <w:t>Предприятие</w:t>
      </w:r>
      <w:r>
        <w:rPr>
          <w:sz w:val="28"/>
          <w:szCs w:val="28"/>
        </w:rPr>
        <w:t>.</w:t>
      </w:r>
    </w:p>
    <w:p w14:paraId="239D77D8" w14:textId="0E897B73" w:rsidR="005341E9" w:rsidRDefault="005341E9" w:rsidP="005341E9">
      <w:pPr>
        <w:pStyle w:val="a6"/>
        <w:widowControl/>
        <w:numPr>
          <w:ilvl w:val="0"/>
          <w:numId w:val="38"/>
        </w:numPr>
        <w:autoSpaceDE/>
        <w:autoSpaceDN/>
        <w:adjustRightInd/>
        <w:ind w:left="0" w:firstLine="709"/>
        <w:jc w:val="both"/>
        <w:rPr>
          <w:sz w:val="28"/>
          <w:szCs w:val="28"/>
        </w:rPr>
      </w:pPr>
      <w:r w:rsidRPr="005341E9">
        <w:rPr>
          <w:sz w:val="28"/>
          <w:szCs w:val="28"/>
        </w:rPr>
        <w:t xml:space="preserve"> Организация и ведение раздельного учета НДС в </w:t>
      </w:r>
      <w:r>
        <w:rPr>
          <w:sz w:val="28"/>
          <w:szCs w:val="28"/>
        </w:rPr>
        <w:t xml:space="preserve">системе 1С: </w:t>
      </w:r>
      <w:r w:rsidRPr="005341E9">
        <w:rPr>
          <w:sz w:val="28"/>
          <w:szCs w:val="28"/>
        </w:rPr>
        <w:t>Предприятие</w:t>
      </w:r>
      <w:r>
        <w:rPr>
          <w:sz w:val="28"/>
          <w:szCs w:val="28"/>
        </w:rPr>
        <w:t>.</w:t>
      </w:r>
    </w:p>
    <w:p w14:paraId="4B51B5DB" w14:textId="54E01B98" w:rsidR="005341E9" w:rsidRDefault="005341E9" w:rsidP="00AF66C4">
      <w:pPr>
        <w:pStyle w:val="a6"/>
        <w:widowControl/>
        <w:numPr>
          <w:ilvl w:val="0"/>
          <w:numId w:val="38"/>
        </w:numPr>
        <w:autoSpaceDE/>
        <w:autoSpaceDN/>
        <w:adjustRightInd/>
        <w:ind w:left="0" w:firstLine="709"/>
        <w:jc w:val="both"/>
        <w:rPr>
          <w:sz w:val="28"/>
          <w:szCs w:val="28"/>
        </w:rPr>
      </w:pPr>
      <w:r>
        <w:rPr>
          <w:sz w:val="28"/>
          <w:szCs w:val="28"/>
        </w:rPr>
        <w:t xml:space="preserve"> </w:t>
      </w:r>
      <w:r w:rsidRPr="005341E9">
        <w:rPr>
          <w:sz w:val="28"/>
          <w:szCs w:val="28"/>
        </w:rPr>
        <w:t>Счета налогового учета</w:t>
      </w:r>
      <w:r>
        <w:rPr>
          <w:sz w:val="28"/>
          <w:szCs w:val="28"/>
        </w:rPr>
        <w:t xml:space="preserve"> </w:t>
      </w:r>
      <w:r w:rsidRPr="005341E9">
        <w:rPr>
          <w:sz w:val="28"/>
          <w:szCs w:val="28"/>
        </w:rPr>
        <w:t xml:space="preserve">в </w:t>
      </w:r>
      <w:r>
        <w:rPr>
          <w:sz w:val="28"/>
          <w:szCs w:val="28"/>
        </w:rPr>
        <w:t xml:space="preserve">системе 1С: </w:t>
      </w:r>
      <w:r w:rsidRPr="005341E9">
        <w:rPr>
          <w:sz w:val="28"/>
          <w:szCs w:val="28"/>
        </w:rPr>
        <w:t>Предприятие: для учета доходов и расходов по налогу на прибыль организаций</w:t>
      </w:r>
    </w:p>
    <w:p w14:paraId="348F7FA5" w14:textId="083076E4" w:rsidR="005341E9" w:rsidRDefault="005341E9" w:rsidP="00AF66C4">
      <w:pPr>
        <w:pStyle w:val="a6"/>
        <w:widowControl/>
        <w:numPr>
          <w:ilvl w:val="0"/>
          <w:numId w:val="38"/>
        </w:numPr>
        <w:autoSpaceDE/>
        <w:autoSpaceDN/>
        <w:adjustRightInd/>
        <w:ind w:left="0" w:firstLine="709"/>
        <w:jc w:val="both"/>
        <w:rPr>
          <w:sz w:val="28"/>
          <w:szCs w:val="28"/>
        </w:rPr>
      </w:pPr>
      <w:r w:rsidRPr="005341E9">
        <w:rPr>
          <w:sz w:val="28"/>
          <w:szCs w:val="28"/>
        </w:rPr>
        <w:t xml:space="preserve"> Налоговый учет доходов и расходов оп УСН в </w:t>
      </w:r>
      <w:r>
        <w:rPr>
          <w:sz w:val="28"/>
          <w:szCs w:val="28"/>
        </w:rPr>
        <w:t xml:space="preserve">системе 1С: </w:t>
      </w:r>
      <w:r w:rsidRPr="005341E9">
        <w:rPr>
          <w:sz w:val="28"/>
          <w:szCs w:val="28"/>
        </w:rPr>
        <w:t>Предприятие</w:t>
      </w:r>
      <w:r>
        <w:rPr>
          <w:sz w:val="28"/>
          <w:szCs w:val="28"/>
        </w:rPr>
        <w:t>.</w:t>
      </w:r>
    </w:p>
    <w:p w14:paraId="35FBE7E9" w14:textId="408CE35D" w:rsidR="005341E9" w:rsidRDefault="005341E9" w:rsidP="00AF66C4">
      <w:pPr>
        <w:pStyle w:val="a6"/>
        <w:widowControl/>
        <w:numPr>
          <w:ilvl w:val="0"/>
          <w:numId w:val="38"/>
        </w:numPr>
        <w:autoSpaceDE/>
        <w:autoSpaceDN/>
        <w:adjustRightInd/>
        <w:ind w:left="0" w:firstLine="709"/>
        <w:jc w:val="both"/>
        <w:rPr>
          <w:sz w:val="28"/>
          <w:szCs w:val="28"/>
        </w:rPr>
      </w:pPr>
      <w:r>
        <w:rPr>
          <w:sz w:val="28"/>
          <w:szCs w:val="28"/>
        </w:rPr>
        <w:t xml:space="preserve"> Расчет и начисление транспортного налога </w:t>
      </w:r>
      <w:r w:rsidRPr="005341E9">
        <w:rPr>
          <w:sz w:val="28"/>
          <w:szCs w:val="28"/>
        </w:rPr>
        <w:t xml:space="preserve">в </w:t>
      </w:r>
      <w:r>
        <w:rPr>
          <w:sz w:val="28"/>
          <w:szCs w:val="28"/>
        </w:rPr>
        <w:t xml:space="preserve">системе 1С: </w:t>
      </w:r>
      <w:r w:rsidRPr="005341E9">
        <w:rPr>
          <w:sz w:val="28"/>
          <w:szCs w:val="28"/>
        </w:rPr>
        <w:t>Предприятие</w:t>
      </w:r>
      <w:r>
        <w:rPr>
          <w:sz w:val="28"/>
          <w:szCs w:val="28"/>
        </w:rPr>
        <w:t>.</w:t>
      </w:r>
    </w:p>
    <w:p w14:paraId="38AA44A1" w14:textId="4E4226B7" w:rsidR="005341E9" w:rsidRDefault="005341E9" w:rsidP="00AF66C4">
      <w:pPr>
        <w:pStyle w:val="a6"/>
        <w:widowControl/>
        <w:numPr>
          <w:ilvl w:val="0"/>
          <w:numId w:val="38"/>
        </w:numPr>
        <w:autoSpaceDE/>
        <w:autoSpaceDN/>
        <w:adjustRightInd/>
        <w:ind w:left="0" w:firstLine="709"/>
        <w:jc w:val="both"/>
        <w:rPr>
          <w:sz w:val="28"/>
          <w:szCs w:val="28"/>
        </w:rPr>
      </w:pPr>
      <w:r>
        <w:rPr>
          <w:sz w:val="28"/>
          <w:szCs w:val="28"/>
        </w:rPr>
        <w:t xml:space="preserve"> Расчет и начисление земельного налога </w:t>
      </w:r>
      <w:r w:rsidRPr="005341E9">
        <w:rPr>
          <w:sz w:val="28"/>
          <w:szCs w:val="28"/>
        </w:rPr>
        <w:t xml:space="preserve">в </w:t>
      </w:r>
      <w:r>
        <w:rPr>
          <w:sz w:val="28"/>
          <w:szCs w:val="28"/>
        </w:rPr>
        <w:t xml:space="preserve">системе 1С: </w:t>
      </w:r>
      <w:r w:rsidRPr="005341E9">
        <w:rPr>
          <w:sz w:val="28"/>
          <w:szCs w:val="28"/>
        </w:rPr>
        <w:t>Предприятие</w:t>
      </w:r>
      <w:r>
        <w:rPr>
          <w:sz w:val="28"/>
          <w:szCs w:val="28"/>
        </w:rPr>
        <w:t>.</w:t>
      </w:r>
    </w:p>
    <w:p w14:paraId="77FB2B57" w14:textId="2AC7EFB9" w:rsidR="005341E9" w:rsidRPr="005341E9" w:rsidRDefault="005341E9" w:rsidP="00AF66C4">
      <w:pPr>
        <w:pStyle w:val="a6"/>
        <w:widowControl/>
        <w:numPr>
          <w:ilvl w:val="0"/>
          <w:numId w:val="38"/>
        </w:numPr>
        <w:autoSpaceDE/>
        <w:autoSpaceDN/>
        <w:adjustRightInd/>
        <w:ind w:left="0" w:firstLine="709"/>
        <w:jc w:val="both"/>
        <w:rPr>
          <w:sz w:val="28"/>
          <w:szCs w:val="28"/>
        </w:rPr>
      </w:pPr>
      <w:r>
        <w:rPr>
          <w:sz w:val="28"/>
          <w:szCs w:val="28"/>
        </w:rPr>
        <w:t xml:space="preserve"> Расчет и начисление налога на имущество организаций налога </w:t>
      </w:r>
      <w:r w:rsidRPr="005341E9">
        <w:rPr>
          <w:sz w:val="28"/>
          <w:szCs w:val="28"/>
        </w:rPr>
        <w:t xml:space="preserve">в </w:t>
      </w:r>
      <w:r>
        <w:rPr>
          <w:sz w:val="28"/>
          <w:szCs w:val="28"/>
        </w:rPr>
        <w:t xml:space="preserve">системе 1С: </w:t>
      </w:r>
      <w:r w:rsidRPr="005341E9">
        <w:rPr>
          <w:sz w:val="28"/>
          <w:szCs w:val="28"/>
        </w:rPr>
        <w:t>Предприятие</w:t>
      </w:r>
      <w:r>
        <w:rPr>
          <w:sz w:val="28"/>
          <w:szCs w:val="28"/>
        </w:rPr>
        <w:t>.</w:t>
      </w:r>
    </w:p>
    <w:p w14:paraId="3BDBFDF2" w14:textId="77777777" w:rsidR="000240E8" w:rsidRPr="000240E8" w:rsidRDefault="000240E8" w:rsidP="00AF66C4">
      <w:pPr>
        <w:widowControl/>
        <w:autoSpaceDE/>
        <w:autoSpaceDN/>
        <w:adjustRightInd/>
        <w:jc w:val="both"/>
        <w:rPr>
          <w:b/>
          <w:color w:val="FF0000"/>
          <w:sz w:val="28"/>
          <w:szCs w:val="28"/>
        </w:rPr>
      </w:pPr>
    </w:p>
    <w:p w14:paraId="5CF09328" w14:textId="3CE7F200" w:rsidR="008A3299" w:rsidRPr="00BD582C" w:rsidRDefault="008A3299" w:rsidP="00AF66C4">
      <w:pPr>
        <w:pStyle w:val="ab"/>
        <w:ind w:firstLine="709"/>
        <w:jc w:val="both"/>
        <w:rPr>
          <w:szCs w:val="28"/>
          <w:lang w:eastAsia="en-US"/>
        </w:rPr>
      </w:pPr>
      <w:r w:rsidRPr="00F60450">
        <w:rPr>
          <w:szCs w:val="28"/>
          <w:lang w:eastAsia="en-US"/>
        </w:rPr>
        <w:t>7.</w:t>
      </w:r>
      <w:r w:rsidR="0019769C">
        <w:rPr>
          <w:szCs w:val="28"/>
          <w:lang w:eastAsia="en-US"/>
        </w:rPr>
        <w:t>3</w:t>
      </w:r>
      <w:r w:rsidRPr="00F60450">
        <w:rPr>
          <w:szCs w:val="28"/>
          <w:lang w:eastAsia="en-US"/>
        </w:rPr>
        <w:t>. Методические материалы, определяющие процедуры оценивания знаний, умений и навыков</w:t>
      </w:r>
    </w:p>
    <w:p w14:paraId="144A3F26" w14:textId="77777777" w:rsidR="008A3299" w:rsidRPr="00723A6C" w:rsidRDefault="008A3299" w:rsidP="00AF66C4">
      <w:pPr>
        <w:pStyle w:val="ab"/>
        <w:ind w:firstLine="709"/>
        <w:jc w:val="both"/>
        <w:rPr>
          <w:rFonts w:eastAsia="Calibri"/>
          <w:b w:val="0"/>
          <w:szCs w:val="28"/>
          <w:lang w:eastAsia="en-US"/>
        </w:rPr>
      </w:pPr>
      <w:r w:rsidRPr="00723A6C">
        <w:rPr>
          <w:b w:val="0"/>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723A6C">
        <w:rPr>
          <w:b w:val="0"/>
          <w:szCs w:val="28"/>
        </w:rPr>
        <w:t>бакалавриата</w:t>
      </w:r>
      <w:proofErr w:type="spellEnd"/>
      <w:r w:rsidRPr="00723A6C">
        <w:rPr>
          <w:b w:val="0"/>
          <w:szCs w:val="28"/>
        </w:rPr>
        <w:t xml:space="preserve"> и магистратуры в Финансовом университете»</w:t>
      </w:r>
      <w:r w:rsidRPr="00723A6C">
        <w:rPr>
          <w:rFonts w:eastAsia="Calibri"/>
          <w:b w:val="0"/>
          <w:szCs w:val="28"/>
          <w:lang w:eastAsia="en-US"/>
        </w:rPr>
        <w:t xml:space="preserve"> и приказы филиалов по данному вопросу.</w:t>
      </w:r>
    </w:p>
    <w:p w14:paraId="7BA33D2F" w14:textId="12E6B202" w:rsidR="008A3299" w:rsidRPr="00723A6C" w:rsidRDefault="008A3299" w:rsidP="00212ECE">
      <w:pPr>
        <w:pStyle w:val="ab"/>
        <w:jc w:val="both"/>
        <w:rPr>
          <w:b w:val="0"/>
          <w:szCs w:val="28"/>
        </w:rPr>
      </w:pPr>
    </w:p>
    <w:p w14:paraId="4CE839B5" w14:textId="502A2E40" w:rsidR="00DF325C" w:rsidRPr="00723A6C" w:rsidRDefault="00145199" w:rsidP="00DE7618">
      <w:pPr>
        <w:ind w:firstLine="709"/>
        <w:jc w:val="both"/>
        <w:rPr>
          <w:b/>
          <w:sz w:val="28"/>
          <w:szCs w:val="28"/>
        </w:rPr>
      </w:pPr>
      <w:r w:rsidRPr="00723A6C">
        <w:rPr>
          <w:b/>
          <w:sz w:val="28"/>
          <w:szCs w:val="28"/>
        </w:rPr>
        <w:t>8</w:t>
      </w:r>
      <w:r w:rsidR="00C52F7B" w:rsidRPr="00723A6C">
        <w:rPr>
          <w:b/>
          <w:sz w:val="28"/>
          <w:szCs w:val="28"/>
        </w:rPr>
        <w:t>. Перечень основной и дополнительной учебной литературы, необходимой для освоения</w:t>
      </w:r>
      <w:r w:rsidR="00CD6F6E" w:rsidRPr="00723A6C">
        <w:rPr>
          <w:b/>
          <w:sz w:val="28"/>
          <w:szCs w:val="28"/>
        </w:rPr>
        <w:t xml:space="preserve"> дисциплины</w:t>
      </w:r>
    </w:p>
    <w:p w14:paraId="0AE139A6" w14:textId="77777777" w:rsidR="000D2DBA" w:rsidRDefault="000D2DBA" w:rsidP="00DE7618">
      <w:pPr>
        <w:spacing w:line="360" w:lineRule="auto"/>
        <w:ind w:firstLine="709"/>
        <w:jc w:val="center"/>
        <w:rPr>
          <w:b/>
          <w:sz w:val="28"/>
          <w:szCs w:val="28"/>
        </w:rPr>
      </w:pPr>
    </w:p>
    <w:p w14:paraId="2F422152" w14:textId="4468FDE6" w:rsidR="000C070C" w:rsidRPr="00723A6C" w:rsidRDefault="000C070C" w:rsidP="00DE7618">
      <w:pPr>
        <w:spacing w:line="360" w:lineRule="auto"/>
        <w:ind w:firstLine="709"/>
        <w:jc w:val="center"/>
        <w:rPr>
          <w:b/>
          <w:sz w:val="28"/>
          <w:szCs w:val="28"/>
        </w:rPr>
      </w:pPr>
      <w:r w:rsidRPr="00723A6C">
        <w:rPr>
          <w:b/>
          <w:sz w:val="28"/>
          <w:szCs w:val="28"/>
        </w:rPr>
        <w:t>Нормативные правовые акты:</w:t>
      </w:r>
    </w:p>
    <w:p w14:paraId="17051158" w14:textId="67F6976E" w:rsidR="000C070C" w:rsidRPr="00723A6C" w:rsidRDefault="000C070C" w:rsidP="00AF66C4">
      <w:pPr>
        <w:pStyle w:val="a6"/>
        <w:numPr>
          <w:ilvl w:val="0"/>
          <w:numId w:val="15"/>
        </w:numPr>
        <w:ind w:left="0" w:firstLine="709"/>
        <w:jc w:val="both"/>
        <w:rPr>
          <w:sz w:val="28"/>
          <w:szCs w:val="28"/>
        </w:rPr>
      </w:pPr>
      <w:r w:rsidRPr="00723A6C">
        <w:rPr>
          <w:sz w:val="28"/>
          <w:szCs w:val="28"/>
        </w:rPr>
        <w:t>Налоговый кодекс Российской Федерации. Часть первая от 31.07.98 № 146-ФЗ (в актуальной редакции).</w:t>
      </w:r>
    </w:p>
    <w:p w14:paraId="38772C8B" w14:textId="02438588" w:rsidR="000C070C" w:rsidRDefault="000C070C" w:rsidP="00AF66C4">
      <w:pPr>
        <w:pStyle w:val="a6"/>
        <w:numPr>
          <w:ilvl w:val="0"/>
          <w:numId w:val="15"/>
        </w:numPr>
        <w:ind w:left="0" w:firstLine="709"/>
        <w:jc w:val="both"/>
        <w:rPr>
          <w:sz w:val="28"/>
          <w:szCs w:val="28"/>
        </w:rPr>
      </w:pPr>
      <w:r w:rsidRPr="00723A6C">
        <w:rPr>
          <w:sz w:val="28"/>
          <w:szCs w:val="28"/>
        </w:rPr>
        <w:t>Налоговый кодекс Российской Федерации. Часть вторая от 05.08.00 № 117-ФЗ (в актуальной редакции).</w:t>
      </w:r>
    </w:p>
    <w:p w14:paraId="502ACB8D" w14:textId="347384F8" w:rsidR="00AF66C4" w:rsidRDefault="00AF66C4" w:rsidP="00AF66C4">
      <w:pPr>
        <w:pStyle w:val="a6"/>
        <w:numPr>
          <w:ilvl w:val="0"/>
          <w:numId w:val="15"/>
        </w:numPr>
        <w:ind w:left="0" w:firstLine="709"/>
        <w:jc w:val="both"/>
        <w:rPr>
          <w:rFonts w:eastAsiaTheme="minorHAnsi"/>
          <w:sz w:val="28"/>
          <w:szCs w:val="28"/>
          <w:lang w:eastAsia="en-US"/>
        </w:rPr>
      </w:pPr>
      <w:r w:rsidRPr="00AF66C4">
        <w:rPr>
          <w:rFonts w:eastAsiaTheme="minorHAnsi"/>
          <w:sz w:val="28"/>
          <w:szCs w:val="28"/>
          <w:lang w:eastAsia="en-US"/>
        </w:rPr>
        <w:t xml:space="preserve">Приказ ФНС России «Об утверждении формы расчета сумм налога на </w:t>
      </w:r>
      <w:r w:rsidRPr="00AF66C4">
        <w:rPr>
          <w:rFonts w:eastAsiaTheme="minorHAnsi"/>
          <w:sz w:val="28"/>
          <w:szCs w:val="28"/>
          <w:lang w:eastAsia="en-US"/>
        </w:rPr>
        <w:lastRenderedPageBreak/>
        <w:t xml:space="preserve">доходы </w:t>
      </w:r>
      <w:r w:rsidRPr="00AF66C4">
        <w:rPr>
          <w:sz w:val="28"/>
          <w:szCs w:val="28"/>
        </w:rPr>
        <w:t>физических</w:t>
      </w:r>
      <w:r w:rsidRPr="00AF66C4">
        <w:rPr>
          <w:rFonts w:eastAsiaTheme="minorHAnsi"/>
          <w:sz w:val="28"/>
          <w:szCs w:val="28"/>
          <w:lang w:eastAsia="en-US"/>
        </w:rPr>
        <w:t xml:space="preserve"> лиц, исчисленных и удержанных налоговым агентом (форма 6-НДФЛ), порядка ее заполнения и представления, формата представления расчета сумм налога на доходы физических лиц, исчисленных и удержанных налоговым агентом, в электронной форме, а также формы справки о полученных физическим лицом доходах и удержанных суммах налога на доходы физических лиц» </w:t>
      </w:r>
      <w:r>
        <w:rPr>
          <w:rFonts w:eastAsiaTheme="minorHAnsi"/>
          <w:sz w:val="28"/>
          <w:szCs w:val="28"/>
          <w:lang w:eastAsia="en-US"/>
        </w:rPr>
        <w:t>от 15.10.2020 №</w:t>
      </w:r>
      <w:r w:rsidRPr="00AF66C4">
        <w:rPr>
          <w:rFonts w:eastAsiaTheme="minorHAnsi"/>
          <w:sz w:val="28"/>
          <w:szCs w:val="28"/>
          <w:lang w:eastAsia="en-US"/>
        </w:rPr>
        <w:t xml:space="preserve"> ЕД-7-11/753@</w:t>
      </w:r>
      <w:r>
        <w:rPr>
          <w:rFonts w:eastAsiaTheme="minorHAnsi"/>
          <w:sz w:val="28"/>
          <w:szCs w:val="28"/>
          <w:lang w:eastAsia="en-US"/>
        </w:rPr>
        <w:t>.</w:t>
      </w:r>
    </w:p>
    <w:p w14:paraId="77BA875A" w14:textId="2ADB683F" w:rsidR="00AF66C4" w:rsidRPr="00AF66C4" w:rsidRDefault="00AF66C4" w:rsidP="00E74ED7">
      <w:pPr>
        <w:pStyle w:val="a6"/>
        <w:numPr>
          <w:ilvl w:val="0"/>
          <w:numId w:val="15"/>
        </w:numPr>
        <w:ind w:left="0" w:firstLine="709"/>
        <w:jc w:val="both"/>
        <w:rPr>
          <w:rFonts w:eastAsiaTheme="minorHAnsi"/>
          <w:sz w:val="28"/>
          <w:szCs w:val="28"/>
          <w:lang w:eastAsia="en-US"/>
        </w:rPr>
      </w:pPr>
      <w:r w:rsidRPr="00AF66C4">
        <w:rPr>
          <w:rFonts w:eastAsiaTheme="minorHAnsi"/>
          <w:sz w:val="28"/>
          <w:szCs w:val="28"/>
          <w:lang w:eastAsia="en-US"/>
        </w:rPr>
        <w:t>Приказ ФНС России «Об утверждении форм расчета по страховым взносам и персонифицированных сведений о физических лицах, порядков их заполнения, а также форматов их представления в электронной форме» от 29.09.2022 № ЕД-7-11/878@</w:t>
      </w:r>
      <w:r>
        <w:rPr>
          <w:rFonts w:eastAsiaTheme="minorHAnsi"/>
          <w:sz w:val="28"/>
          <w:szCs w:val="28"/>
          <w:lang w:eastAsia="en-US"/>
        </w:rPr>
        <w:t>.</w:t>
      </w:r>
    </w:p>
    <w:p w14:paraId="05961E79" w14:textId="378653F6" w:rsidR="0020764B" w:rsidRDefault="0020764B" w:rsidP="00AF66C4">
      <w:pPr>
        <w:pStyle w:val="a6"/>
        <w:numPr>
          <w:ilvl w:val="0"/>
          <w:numId w:val="15"/>
        </w:numPr>
        <w:ind w:left="0" w:firstLine="709"/>
        <w:jc w:val="both"/>
        <w:rPr>
          <w:sz w:val="28"/>
          <w:szCs w:val="28"/>
        </w:rPr>
      </w:pPr>
      <w:r w:rsidRPr="00723A6C">
        <w:rPr>
          <w:sz w:val="28"/>
          <w:szCs w:val="28"/>
        </w:rPr>
        <w:t xml:space="preserve">Приказ ФНС России «Об утверждении формы налоговой декларации по налогу на прибыль организаций, порядка ее заполнения, а также формата </w:t>
      </w:r>
      <w:r w:rsidRPr="00351B4D">
        <w:rPr>
          <w:sz w:val="28"/>
          <w:szCs w:val="28"/>
        </w:rPr>
        <w:t>представления налоговой декларации по налогу на прибыль организаций в электронной форме» от 23.09.2019 № ММВ-7-3/475@.</w:t>
      </w:r>
    </w:p>
    <w:p w14:paraId="4CBEB04E" w14:textId="77777777" w:rsidR="00AF66C4" w:rsidRPr="00AF66C4" w:rsidRDefault="00AF66C4" w:rsidP="00AF66C4">
      <w:pPr>
        <w:pStyle w:val="a6"/>
        <w:numPr>
          <w:ilvl w:val="0"/>
          <w:numId w:val="15"/>
        </w:numPr>
        <w:ind w:left="0" w:firstLine="709"/>
        <w:jc w:val="both"/>
        <w:rPr>
          <w:sz w:val="28"/>
          <w:szCs w:val="28"/>
        </w:rPr>
      </w:pPr>
      <w:r w:rsidRPr="00AF66C4">
        <w:rPr>
          <w:rFonts w:eastAsiaTheme="minorHAnsi"/>
          <w:sz w:val="28"/>
          <w:szCs w:val="28"/>
          <w:lang w:eastAsia="en-US"/>
        </w:rPr>
        <w:t>Приказ ФНС</w:t>
      </w:r>
      <w:r w:rsidRPr="00AF66C4">
        <w:rPr>
          <w:sz w:val="28"/>
          <w:szCs w:val="28"/>
        </w:rPr>
        <w:t xml:space="preserve"> России «Об утверждении формы налоговой декларации по налогу на добавленную стоимость, порядка ее заполнения, а также формата представления налоговой декларации по налогу на добавленную стоимость в электронной форме» от 29.10.2014 № ММВ-7-3/558@.</w:t>
      </w:r>
    </w:p>
    <w:p w14:paraId="43CE491B" w14:textId="77777777" w:rsidR="00AF66C4" w:rsidRPr="00AF66C4" w:rsidRDefault="00AF66C4" w:rsidP="00AF66C4">
      <w:pPr>
        <w:pStyle w:val="a6"/>
        <w:numPr>
          <w:ilvl w:val="0"/>
          <w:numId w:val="15"/>
        </w:numPr>
        <w:ind w:left="0" w:firstLine="709"/>
        <w:jc w:val="both"/>
        <w:rPr>
          <w:sz w:val="28"/>
          <w:szCs w:val="28"/>
        </w:rPr>
      </w:pPr>
      <w:r w:rsidRPr="00AF66C4">
        <w:rPr>
          <w:sz w:val="28"/>
          <w:szCs w:val="28"/>
        </w:rPr>
        <w:t>Постановление Правительства РФ «О формах и правилах заполнения (ведения) документов, применяемых при расчетах по налогу на добавленную стоимость» от 26.12.2011 № 1137.</w:t>
      </w:r>
    </w:p>
    <w:p w14:paraId="374FDF1B" w14:textId="04B7668B" w:rsidR="00AF66C4" w:rsidRPr="00795591" w:rsidRDefault="00AF66C4" w:rsidP="00AF66C4">
      <w:pPr>
        <w:pStyle w:val="a6"/>
        <w:numPr>
          <w:ilvl w:val="0"/>
          <w:numId w:val="15"/>
        </w:numPr>
        <w:ind w:left="0" w:firstLine="709"/>
        <w:jc w:val="both"/>
        <w:rPr>
          <w:sz w:val="28"/>
          <w:szCs w:val="28"/>
        </w:rPr>
      </w:pPr>
      <w:r w:rsidRPr="00AF66C4">
        <w:rPr>
          <w:sz w:val="28"/>
          <w:szCs w:val="28"/>
        </w:rPr>
        <w:t>Приказ ФНС России «Об утверждении формы и формата представления налоговой</w:t>
      </w:r>
      <w:r w:rsidRPr="00795591">
        <w:rPr>
          <w:sz w:val="28"/>
          <w:szCs w:val="28"/>
        </w:rPr>
        <w:t xml:space="preserve"> декларации по налогу на имущество организаций в электронной форме и порядка ее заполнения» от 24.08.2022 № ЕД-7-21/766@.</w:t>
      </w:r>
    </w:p>
    <w:p w14:paraId="24AC0CD1" w14:textId="53D58D6D" w:rsidR="00795591" w:rsidRPr="00795591" w:rsidRDefault="00795591" w:rsidP="00795591">
      <w:pPr>
        <w:pStyle w:val="a6"/>
        <w:numPr>
          <w:ilvl w:val="0"/>
          <w:numId w:val="15"/>
        </w:numPr>
        <w:ind w:left="0" w:firstLine="709"/>
        <w:jc w:val="both"/>
        <w:rPr>
          <w:sz w:val="28"/>
          <w:szCs w:val="28"/>
        </w:rPr>
      </w:pPr>
      <w:r w:rsidRPr="00795591">
        <w:rPr>
          <w:sz w:val="28"/>
          <w:szCs w:val="28"/>
        </w:rPr>
        <w:t>Приказ ФНС России «Об утверждении формы, порядка заполнения и формата представления налоговой декларации по налогу, уплачиваемому в связи с применением упрощенной системы налогообложения, в электронной форме и о признании утратившим силу приказа ФНС России от 26.02.2016 N ММВ-7-3/99@» от 25.12.2020 № ЕД-7-3/958@</w:t>
      </w:r>
      <w:r>
        <w:rPr>
          <w:sz w:val="28"/>
          <w:szCs w:val="28"/>
        </w:rPr>
        <w:t>.</w:t>
      </w:r>
    </w:p>
    <w:p w14:paraId="11D52794" w14:textId="2A4D8CEA" w:rsidR="00316D32" w:rsidRDefault="00316D32" w:rsidP="00AF66C4">
      <w:pPr>
        <w:ind w:firstLine="709"/>
        <w:jc w:val="center"/>
        <w:rPr>
          <w:b/>
          <w:sz w:val="28"/>
          <w:szCs w:val="28"/>
        </w:rPr>
      </w:pPr>
    </w:p>
    <w:p w14:paraId="4EF4A697" w14:textId="42ECCF2F" w:rsidR="000C070C" w:rsidRPr="00351B4D" w:rsidRDefault="000C070C" w:rsidP="00AF66C4">
      <w:pPr>
        <w:ind w:firstLine="709"/>
        <w:jc w:val="center"/>
        <w:rPr>
          <w:b/>
          <w:sz w:val="28"/>
          <w:szCs w:val="28"/>
        </w:rPr>
      </w:pPr>
      <w:r w:rsidRPr="00351B4D">
        <w:rPr>
          <w:b/>
          <w:sz w:val="28"/>
          <w:szCs w:val="28"/>
        </w:rPr>
        <w:t>Рекомендуемая литература:</w:t>
      </w:r>
    </w:p>
    <w:p w14:paraId="1AA7BD62" w14:textId="77777777" w:rsidR="000C070C" w:rsidRPr="00351B4D" w:rsidRDefault="000C070C" w:rsidP="00AF66C4">
      <w:pPr>
        <w:ind w:firstLine="709"/>
        <w:jc w:val="both"/>
        <w:rPr>
          <w:b/>
          <w:sz w:val="28"/>
          <w:szCs w:val="28"/>
        </w:rPr>
      </w:pPr>
      <w:r w:rsidRPr="00351B4D">
        <w:rPr>
          <w:b/>
          <w:sz w:val="28"/>
          <w:szCs w:val="28"/>
        </w:rPr>
        <w:t>а) основная:</w:t>
      </w:r>
    </w:p>
    <w:p w14:paraId="37FFCCD6" w14:textId="246D4935" w:rsidR="00AF66C4" w:rsidRDefault="000C070C" w:rsidP="00AF66C4">
      <w:pPr>
        <w:ind w:firstLine="709"/>
        <w:jc w:val="both"/>
        <w:rPr>
          <w:sz w:val="28"/>
          <w:szCs w:val="28"/>
        </w:rPr>
      </w:pPr>
      <w:r w:rsidRPr="00351B4D">
        <w:rPr>
          <w:sz w:val="28"/>
          <w:szCs w:val="28"/>
        </w:rPr>
        <w:t xml:space="preserve">1. </w:t>
      </w:r>
      <w:r w:rsidR="00797648" w:rsidRPr="00797648">
        <w:rPr>
          <w:sz w:val="28"/>
          <w:szCs w:val="28"/>
        </w:rPr>
        <w:t xml:space="preserve">Налоги и налоговая система Российской Федерации: учебник и практикум для вузов / Л.И. Гончаренко, А.С. </w:t>
      </w:r>
      <w:proofErr w:type="spellStart"/>
      <w:r w:rsidR="00797648" w:rsidRPr="00797648">
        <w:rPr>
          <w:sz w:val="28"/>
          <w:szCs w:val="28"/>
        </w:rPr>
        <w:t>Адвокатова</w:t>
      </w:r>
      <w:proofErr w:type="spellEnd"/>
      <w:r w:rsidR="00797648" w:rsidRPr="00797648">
        <w:rPr>
          <w:sz w:val="28"/>
          <w:szCs w:val="28"/>
        </w:rPr>
        <w:t xml:space="preserve">, А.Е. Гончаренко [и др.]; </w:t>
      </w:r>
      <w:proofErr w:type="spellStart"/>
      <w:proofErr w:type="gramStart"/>
      <w:r w:rsidR="00797648" w:rsidRPr="00797648">
        <w:rPr>
          <w:sz w:val="28"/>
          <w:szCs w:val="28"/>
        </w:rPr>
        <w:t>Финуниверситет</w:t>
      </w:r>
      <w:proofErr w:type="spellEnd"/>
      <w:r w:rsidR="00797648" w:rsidRPr="00797648">
        <w:rPr>
          <w:sz w:val="28"/>
          <w:szCs w:val="28"/>
        </w:rPr>
        <w:t xml:space="preserve"> ;</w:t>
      </w:r>
      <w:proofErr w:type="gramEnd"/>
      <w:r w:rsidR="00797648" w:rsidRPr="00797648">
        <w:rPr>
          <w:sz w:val="28"/>
          <w:szCs w:val="28"/>
        </w:rPr>
        <w:t xml:space="preserve"> отв. ред. Л.И. Гончаренко. — 2-е изд., </w:t>
      </w:r>
      <w:proofErr w:type="spellStart"/>
      <w:r w:rsidR="00797648" w:rsidRPr="00797648">
        <w:rPr>
          <w:sz w:val="28"/>
          <w:szCs w:val="28"/>
        </w:rPr>
        <w:t>перераб</w:t>
      </w:r>
      <w:proofErr w:type="spellEnd"/>
      <w:proofErr w:type="gramStart"/>
      <w:r w:rsidR="00797648" w:rsidRPr="00797648">
        <w:rPr>
          <w:sz w:val="28"/>
          <w:szCs w:val="28"/>
        </w:rPr>
        <w:t>.</w:t>
      </w:r>
      <w:proofErr w:type="gramEnd"/>
      <w:r w:rsidR="00797648" w:rsidRPr="00797648">
        <w:rPr>
          <w:sz w:val="28"/>
          <w:szCs w:val="28"/>
        </w:rPr>
        <w:t xml:space="preserve"> и доп. — Москва: </w:t>
      </w:r>
      <w:proofErr w:type="spellStart"/>
      <w:r w:rsidR="00797648" w:rsidRPr="00797648">
        <w:rPr>
          <w:sz w:val="28"/>
          <w:szCs w:val="28"/>
        </w:rPr>
        <w:t>Юрайт</w:t>
      </w:r>
      <w:proofErr w:type="spellEnd"/>
      <w:r w:rsidR="00797648" w:rsidRPr="00797648">
        <w:rPr>
          <w:sz w:val="28"/>
          <w:szCs w:val="28"/>
        </w:rPr>
        <w:t xml:space="preserve">, 2021 — 471 с. — (Высшее образование). - Текст: непосредственный. - То же. - 2023. - Образовательная платформа </w:t>
      </w:r>
      <w:proofErr w:type="spellStart"/>
      <w:r w:rsidR="00797648" w:rsidRPr="00797648">
        <w:rPr>
          <w:sz w:val="28"/>
          <w:szCs w:val="28"/>
        </w:rPr>
        <w:t>Юрайт</w:t>
      </w:r>
      <w:proofErr w:type="spellEnd"/>
      <w:r w:rsidR="00797648" w:rsidRPr="00797648">
        <w:rPr>
          <w:sz w:val="28"/>
          <w:szCs w:val="28"/>
        </w:rPr>
        <w:t xml:space="preserve"> [сайт]. — URL: https://urait.ru/bcode/523608 (дата обращения: 23.03.2023). — </w:t>
      </w:r>
      <w:proofErr w:type="gramStart"/>
      <w:r w:rsidR="00797648" w:rsidRPr="00797648">
        <w:rPr>
          <w:sz w:val="28"/>
          <w:szCs w:val="28"/>
        </w:rPr>
        <w:t>Текст :</w:t>
      </w:r>
      <w:proofErr w:type="gramEnd"/>
      <w:r w:rsidR="00797648" w:rsidRPr="00797648">
        <w:rPr>
          <w:sz w:val="28"/>
          <w:szCs w:val="28"/>
        </w:rPr>
        <w:t xml:space="preserve"> электронный.</w:t>
      </w:r>
    </w:p>
    <w:p w14:paraId="549292A6" w14:textId="4F6CE9FA" w:rsidR="00667969" w:rsidRPr="00C92DCD" w:rsidRDefault="00667969" w:rsidP="00AF66C4">
      <w:pPr>
        <w:ind w:firstLine="709"/>
        <w:jc w:val="both"/>
        <w:rPr>
          <w:sz w:val="28"/>
          <w:szCs w:val="28"/>
        </w:rPr>
      </w:pPr>
    </w:p>
    <w:p w14:paraId="50C0DF44" w14:textId="1943AEB8" w:rsidR="000C070C" w:rsidRPr="00351B4D" w:rsidRDefault="000C070C" w:rsidP="00AF66C4">
      <w:pPr>
        <w:ind w:firstLine="709"/>
        <w:jc w:val="both"/>
        <w:rPr>
          <w:b/>
          <w:sz w:val="28"/>
          <w:szCs w:val="28"/>
        </w:rPr>
      </w:pPr>
      <w:r w:rsidRPr="00351B4D">
        <w:rPr>
          <w:b/>
          <w:sz w:val="28"/>
          <w:szCs w:val="28"/>
        </w:rPr>
        <w:t>б) дополнительная:</w:t>
      </w:r>
    </w:p>
    <w:p w14:paraId="43B189C4" w14:textId="01DAC320" w:rsidR="00BF3ADD" w:rsidRPr="00351B4D" w:rsidRDefault="0098181B" w:rsidP="00AF66C4">
      <w:pPr>
        <w:ind w:firstLine="709"/>
        <w:jc w:val="both"/>
        <w:rPr>
          <w:sz w:val="28"/>
          <w:szCs w:val="28"/>
        </w:rPr>
      </w:pPr>
      <w:r>
        <w:rPr>
          <w:sz w:val="28"/>
          <w:szCs w:val="28"/>
        </w:rPr>
        <w:t>2</w:t>
      </w:r>
      <w:r w:rsidR="000C070C" w:rsidRPr="00351B4D">
        <w:rPr>
          <w:sz w:val="28"/>
          <w:szCs w:val="28"/>
        </w:rPr>
        <w:t xml:space="preserve">.  </w:t>
      </w:r>
      <w:r w:rsidR="00797648" w:rsidRPr="00797648">
        <w:rPr>
          <w:sz w:val="28"/>
          <w:szCs w:val="28"/>
        </w:rPr>
        <w:t xml:space="preserve">Налоги и </w:t>
      </w:r>
      <w:proofErr w:type="gramStart"/>
      <w:r w:rsidR="00797648" w:rsidRPr="00797648">
        <w:rPr>
          <w:sz w:val="28"/>
          <w:szCs w:val="28"/>
        </w:rPr>
        <w:t>налогообложение :</w:t>
      </w:r>
      <w:proofErr w:type="gramEnd"/>
      <w:r w:rsidR="00797648" w:rsidRPr="00797648">
        <w:rPr>
          <w:sz w:val="28"/>
          <w:szCs w:val="28"/>
        </w:rPr>
        <w:t xml:space="preserve"> учебник и практикум для вузов / Г. Б. Поляк [и др.] ; ответственные редакторы Г. Б. Поляк, Е. Е. Смирнова. — 4-е изд. — </w:t>
      </w:r>
      <w:proofErr w:type="gramStart"/>
      <w:r w:rsidR="00797648" w:rsidRPr="00797648">
        <w:rPr>
          <w:sz w:val="28"/>
          <w:szCs w:val="28"/>
        </w:rPr>
        <w:t>Москва :</w:t>
      </w:r>
      <w:proofErr w:type="gramEnd"/>
      <w:r w:rsidR="00797648" w:rsidRPr="00797648">
        <w:rPr>
          <w:sz w:val="28"/>
          <w:szCs w:val="28"/>
        </w:rPr>
        <w:t xml:space="preserve"> Издательство </w:t>
      </w:r>
      <w:proofErr w:type="spellStart"/>
      <w:r w:rsidR="00797648" w:rsidRPr="00797648">
        <w:rPr>
          <w:sz w:val="28"/>
          <w:szCs w:val="28"/>
        </w:rPr>
        <w:t>Юрайт</w:t>
      </w:r>
      <w:proofErr w:type="spellEnd"/>
      <w:r w:rsidR="00797648" w:rsidRPr="00797648">
        <w:rPr>
          <w:sz w:val="28"/>
          <w:szCs w:val="28"/>
        </w:rPr>
        <w:t xml:space="preserve">, 2023. — 380 с. — (Высшее образование). —  Образовательная платформа </w:t>
      </w:r>
      <w:proofErr w:type="spellStart"/>
      <w:r w:rsidR="00797648" w:rsidRPr="00797648">
        <w:rPr>
          <w:sz w:val="28"/>
          <w:szCs w:val="28"/>
        </w:rPr>
        <w:t>Юрайт</w:t>
      </w:r>
      <w:proofErr w:type="spellEnd"/>
      <w:r w:rsidR="00797648" w:rsidRPr="00797648">
        <w:rPr>
          <w:sz w:val="28"/>
          <w:szCs w:val="28"/>
        </w:rPr>
        <w:t xml:space="preserve"> [сайт]. — URL: https://urait.ru/bcode/510688 (дата обращения: 23.03.2023). — </w:t>
      </w:r>
      <w:proofErr w:type="gramStart"/>
      <w:r w:rsidR="00797648" w:rsidRPr="00797648">
        <w:rPr>
          <w:sz w:val="28"/>
          <w:szCs w:val="28"/>
        </w:rPr>
        <w:t>Текст :</w:t>
      </w:r>
      <w:proofErr w:type="gramEnd"/>
      <w:r w:rsidR="00797648" w:rsidRPr="00797648">
        <w:rPr>
          <w:sz w:val="28"/>
          <w:szCs w:val="28"/>
        </w:rPr>
        <w:t xml:space="preserve"> электронный.</w:t>
      </w:r>
    </w:p>
    <w:p w14:paraId="51F105F5" w14:textId="5E3966A3" w:rsidR="00B4006D" w:rsidRPr="00B4006D" w:rsidRDefault="00B4006D" w:rsidP="00B4006D">
      <w:pPr>
        <w:jc w:val="both"/>
        <w:rPr>
          <w:sz w:val="28"/>
          <w:szCs w:val="28"/>
        </w:rPr>
      </w:pPr>
    </w:p>
    <w:p w14:paraId="4FB9CD11" w14:textId="2FC15657" w:rsidR="00C52F7B" w:rsidRPr="00655FC6" w:rsidRDefault="00145199" w:rsidP="00AF66C4">
      <w:pPr>
        <w:ind w:firstLine="709"/>
        <w:jc w:val="both"/>
        <w:rPr>
          <w:b/>
          <w:bCs/>
          <w:sz w:val="28"/>
          <w:szCs w:val="28"/>
        </w:rPr>
      </w:pPr>
      <w:r w:rsidRPr="00655FC6">
        <w:rPr>
          <w:b/>
          <w:sz w:val="28"/>
          <w:szCs w:val="28"/>
        </w:rPr>
        <w:t>9</w:t>
      </w:r>
      <w:r w:rsidR="00C52F7B" w:rsidRPr="00655FC6">
        <w:rPr>
          <w:b/>
          <w:sz w:val="28"/>
          <w:szCs w:val="28"/>
        </w:rPr>
        <w:t>. П</w:t>
      </w:r>
      <w:r w:rsidR="00C52F7B" w:rsidRPr="00655FC6">
        <w:rPr>
          <w:b/>
          <w:bCs/>
          <w:sz w:val="28"/>
          <w:szCs w:val="28"/>
        </w:rPr>
        <w:t xml:space="preserve">еречень ресурсов информационно-телекоммуникационной сети «Интернет», необходимых для освоения </w:t>
      </w:r>
      <w:r w:rsidR="00504556" w:rsidRPr="00655FC6">
        <w:rPr>
          <w:b/>
          <w:bCs/>
          <w:sz w:val="28"/>
          <w:szCs w:val="28"/>
        </w:rPr>
        <w:t>дисциплины</w:t>
      </w:r>
    </w:p>
    <w:p w14:paraId="6B923A84" w14:textId="63DBCF4A" w:rsidR="00797648" w:rsidRDefault="00797648" w:rsidP="00AF66C4">
      <w:pPr>
        <w:pStyle w:val="a6"/>
        <w:numPr>
          <w:ilvl w:val="0"/>
          <w:numId w:val="17"/>
        </w:numPr>
        <w:ind w:left="0" w:firstLine="709"/>
        <w:jc w:val="both"/>
        <w:rPr>
          <w:sz w:val="28"/>
          <w:szCs w:val="28"/>
        </w:rPr>
      </w:pPr>
      <w:r>
        <w:rPr>
          <w:sz w:val="28"/>
          <w:szCs w:val="28"/>
        </w:rPr>
        <w:t xml:space="preserve">Инструкции по учету в программах 1С / </w:t>
      </w:r>
      <w:r w:rsidRPr="00B4006D">
        <w:rPr>
          <w:sz w:val="28"/>
          <w:szCs w:val="28"/>
        </w:rPr>
        <w:t>Информационная система 1</w:t>
      </w:r>
      <w:proofErr w:type="gramStart"/>
      <w:r w:rsidRPr="00B4006D">
        <w:rPr>
          <w:sz w:val="28"/>
          <w:szCs w:val="28"/>
        </w:rPr>
        <w:t>С:ИТС</w:t>
      </w:r>
      <w:proofErr w:type="gramEnd"/>
      <w:r w:rsidRPr="00B4006D">
        <w:rPr>
          <w:sz w:val="28"/>
          <w:szCs w:val="28"/>
        </w:rPr>
        <w:t xml:space="preserve"> (1c.ru). </w:t>
      </w:r>
      <w:r w:rsidRPr="00C92DCD">
        <w:rPr>
          <w:sz w:val="28"/>
          <w:szCs w:val="28"/>
        </w:rPr>
        <w:t>—</w:t>
      </w:r>
      <w:r w:rsidRPr="00B4006D">
        <w:rPr>
          <w:sz w:val="28"/>
          <w:szCs w:val="28"/>
        </w:rPr>
        <w:t xml:space="preserve"> </w:t>
      </w:r>
      <w:r w:rsidRPr="00C92DCD">
        <w:rPr>
          <w:sz w:val="28"/>
          <w:szCs w:val="28"/>
        </w:rPr>
        <w:t xml:space="preserve">URL: </w:t>
      </w:r>
      <w:hyperlink r:id="rId11" w:history="1">
        <w:r w:rsidRPr="008F62C9">
          <w:rPr>
            <w:rStyle w:val="af4"/>
            <w:sz w:val="28"/>
            <w:szCs w:val="28"/>
          </w:rPr>
          <w:t>http://its.1c.ru</w:t>
        </w:r>
      </w:hyperlink>
      <w:r w:rsidRPr="00B4006D">
        <w:rPr>
          <w:sz w:val="28"/>
          <w:szCs w:val="28"/>
        </w:rPr>
        <w:t xml:space="preserve"> </w:t>
      </w:r>
    </w:p>
    <w:p w14:paraId="2DC24764" w14:textId="2523DAEB" w:rsidR="000C070C" w:rsidRPr="00655FC6" w:rsidRDefault="000C070C" w:rsidP="00AF66C4">
      <w:pPr>
        <w:pStyle w:val="a6"/>
        <w:numPr>
          <w:ilvl w:val="0"/>
          <w:numId w:val="17"/>
        </w:numPr>
        <w:ind w:left="0" w:firstLine="709"/>
        <w:jc w:val="both"/>
        <w:rPr>
          <w:sz w:val="28"/>
          <w:szCs w:val="28"/>
        </w:rPr>
      </w:pPr>
      <w:r w:rsidRPr="00655FC6">
        <w:rPr>
          <w:sz w:val="28"/>
          <w:szCs w:val="28"/>
        </w:rPr>
        <w:t>www.minfin.ru – Официальный сайт Минфина РФ</w:t>
      </w:r>
    </w:p>
    <w:p w14:paraId="624C2C64" w14:textId="28476341" w:rsidR="000C070C" w:rsidRPr="00655FC6" w:rsidRDefault="000C070C" w:rsidP="00AF66C4">
      <w:pPr>
        <w:pStyle w:val="a6"/>
        <w:numPr>
          <w:ilvl w:val="0"/>
          <w:numId w:val="17"/>
        </w:numPr>
        <w:ind w:left="0" w:firstLine="709"/>
        <w:jc w:val="both"/>
        <w:rPr>
          <w:sz w:val="28"/>
          <w:szCs w:val="28"/>
        </w:rPr>
      </w:pPr>
      <w:r w:rsidRPr="00655FC6">
        <w:rPr>
          <w:sz w:val="28"/>
          <w:szCs w:val="28"/>
        </w:rPr>
        <w:t>www.nalog.ru – Официальный сайт ФНС РФ</w:t>
      </w:r>
    </w:p>
    <w:p w14:paraId="6A64863D" w14:textId="104E7E70" w:rsidR="000C070C" w:rsidRPr="00655FC6" w:rsidRDefault="002B004E" w:rsidP="00AF66C4">
      <w:pPr>
        <w:pStyle w:val="a6"/>
        <w:numPr>
          <w:ilvl w:val="0"/>
          <w:numId w:val="17"/>
        </w:numPr>
        <w:ind w:left="0" w:firstLine="709"/>
        <w:jc w:val="both"/>
        <w:rPr>
          <w:sz w:val="28"/>
          <w:szCs w:val="28"/>
        </w:rPr>
      </w:pPr>
      <w:hyperlink r:id="rId12" w:history="1">
        <w:r w:rsidR="000C070C" w:rsidRPr="00655FC6">
          <w:rPr>
            <w:rStyle w:val="af4"/>
            <w:color w:val="auto"/>
            <w:sz w:val="28"/>
            <w:szCs w:val="28"/>
          </w:rPr>
          <w:t>http://elib.fa.ru</w:t>
        </w:r>
      </w:hyperlink>
      <w:r w:rsidR="000C070C" w:rsidRPr="00655FC6">
        <w:rPr>
          <w:sz w:val="28"/>
          <w:szCs w:val="28"/>
        </w:rPr>
        <w:t xml:space="preserve"> - /Электронная библиотека Финансового университета (ЭБ) </w:t>
      </w:r>
    </w:p>
    <w:p w14:paraId="2D7ECFAB" w14:textId="7834B96C" w:rsidR="000C070C" w:rsidRPr="00655FC6" w:rsidRDefault="000C070C" w:rsidP="00AF66C4">
      <w:pPr>
        <w:pStyle w:val="a6"/>
        <w:numPr>
          <w:ilvl w:val="0"/>
          <w:numId w:val="17"/>
        </w:numPr>
        <w:ind w:left="0" w:firstLine="709"/>
        <w:jc w:val="both"/>
        <w:rPr>
          <w:sz w:val="28"/>
          <w:szCs w:val="28"/>
        </w:rPr>
      </w:pPr>
      <w:r w:rsidRPr="00655FC6">
        <w:rPr>
          <w:sz w:val="28"/>
          <w:szCs w:val="28"/>
        </w:rPr>
        <w:t xml:space="preserve">http://www.book.ru -Электронно-библиотечная система BOOK.RU </w:t>
      </w:r>
    </w:p>
    <w:p w14:paraId="2764ECB7" w14:textId="578F70FC" w:rsidR="000C070C" w:rsidRPr="00655FC6" w:rsidRDefault="002B004E" w:rsidP="00AF66C4">
      <w:pPr>
        <w:pStyle w:val="a6"/>
        <w:numPr>
          <w:ilvl w:val="0"/>
          <w:numId w:val="17"/>
        </w:numPr>
        <w:ind w:left="0" w:firstLine="709"/>
        <w:jc w:val="both"/>
        <w:rPr>
          <w:sz w:val="28"/>
          <w:szCs w:val="28"/>
        </w:rPr>
      </w:pPr>
      <w:hyperlink r:id="rId13" w:history="1">
        <w:r w:rsidR="000C070C" w:rsidRPr="00655FC6">
          <w:rPr>
            <w:rStyle w:val="af4"/>
            <w:color w:val="auto"/>
            <w:sz w:val="28"/>
            <w:szCs w:val="28"/>
          </w:rPr>
          <w:t>https://www.biblio-online.ru/-Электронно-библиотечная</w:t>
        </w:r>
      </w:hyperlink>
      <w:r w:rsidR="000C070C" w:rsidRPr="00655FC6">
        <w:rPr>
          <w:sz w:val="28"/>
          <w:szCs w:val="28"/>
        </w:rPr>
        <w:t xml:space="preserve"> система издательства «ЮРАЙТ» </w:t>
      </w:r>
    </w:p>
    <w:p w14:paraId="6FBA03BA" w14:textId="21085C0D" w:rsidR="000C070C" w:rsidRPr="00655FC6" w:rsidRDefault="000C070C" w:rsidP="00AF66C4">
      <w:pPr>
        <w:pStyle w:val="a6"/>
        <w:numPr>
          <w:ilvl w:val="0"/>
          <w:numId w:val="17"/>
        </w:numPr>
        <w:ind w:left="0" w:firstLine="709"/>
        <w:jc w:val="both"/>
        <w:rPr>
          <w:sz w:val="28"/>
          <w:szCs w:val="28"/>
        </w:rPr>
      </w:pPr>
      <w:r w:rsidRPr="00655FC6">
        <w:rPr>
          <w:sz w:val="28"/>
          <w:szCs w:val="28"/>
        </w:rPr>
        <w:t>http://www.consultant.ru/ - СПС Консультант Плюс.</w:t>
      </w:r>
    </w:p>
    <w:p w14:paraId="697ABE95" w14:textId="5F5BF374" w:rsidR="000C070C" w:rsidRPr="00655FC6" w:rsidRDefault="000C070C" w:rsidP="00AF66C4">
      <w:pPr>
        <w:pStyle w:val="a6"/>
        <w:numPr>
          <w:ilvl w:val="0"/>
          <w:numId w:val="17"/>
        </w:numPr>
        <w:ind w:left="0" w:firstLine="709"/>
        <w:jc w:val="both"/>
        <w:rPr>
          <w:sz w:val="28"/>
          <w:szCs w:val="28"/>
        </w:rPr>
      </w:pPr>
      <w:r w:rsidRPr="00655FC6">
        <w:rPr>
          <w:sz w:val="28"/>
          <w:szCs w:val="28"/>
        </w:rPr>
        <w:t xml:space="preserve">http://www/garant.ru/ - СПС Гарант. </w:t>
      </w:r>
    </w:p>
    <w:p w14:paraId="421CC705" w14:textId="77777777" w:rsidR="00797648" w:rsidRDefault="00E67DE3" w:rsidP="00797648">
      <w:pPr>
        <w:pStyle w:val="a6"/>
        <w:keepNext/>
        <w:numPr>
          <w:ilvl w:val="0"/>
          <w:numId w:val="17"/>
        </w:numPr>
        <w:ind w:left="0" w:firstLine="709"/>
        <w:jc w:val="both"/>
        <w:rPr>
          <w:sz w:val="28"/>
          <w:szCs w:val="28"/>
        </w:rPr>
      </w:pPr>
      <w:r w:rsidRPr="00655FC6">
        <w:rPr>
          <w:sz w:val="28"/>
          <w:szCs w:val="28"/>
        </w:rPr>
        <w:t>Электронная библиотека Финансового университета (ЭБ) http://elib.fa.ru/ (</w:t>
      </w:r>
      <w:hyperlink r:id="rId14" w:history="1">
        <w:r w:rsidR="00797648" w:rsidRPr="00D71935">
          <w:rPr>
            <w:rStyle w:val="af4"/>
            <w:sz w:val="28"/>
            <w:szCs w:val="28"/>
          </w:rPr>
          <w:t>http://library.fa.ru/files/elibfa.pdf</w:t>
        </w:r>
      </w:hyperlink>
      <w:r w:rsidRPr="00655FC6">
        <w:rPr>
          <w:sz w:val="28"/>
          <w:szCs w:val="28"/>
        </w:rPr>
        <w:t xml:space="preserve">) </w:t>
      </w:r>
    </w:p>
    <w:p w14:paraId="4F343AE4" w14:textId="6D71CEF0" w:rsidR="00797648" w:rsidRPr="00797648" w:rsidRDefault="00797648" w:rsidP="00797648">
      <w:pPr>
        <w:pStyle w:val="a6"/>
        <w:keepNext/>
        <w:numPr>
          <w:ilvl w:val="0"/>
          <w:numId w:val="17"/>
        </w:numPr>
        <w:ind w:left="0" w:firstLine="709"/>
        <w:jc w:val="both"/>
        <w:rPr>
          <w:sz w:val="28"/>
          <w:szCs w:val="28"/>
        </w:rPr>
      </w:pPr>
      <w:r w:rsidRPr="00797648">
        <w:rPr>
          <w:color w:val="000000"/>
          <w:sz w:val="28"/>
          <w:szCs w:val="28"/>
          <w:shd w:val="clear" w:color="auto" w:fill="FFFFFF"/>
        </w:rPr>
        <w:t xml:space="preserve">Образовательная платформа </w:t>
      </w:r>
      <w:proofErr w:type="spellStart"/>
      <w:r w:rsidRPr="00797648">
        <w:rPr>
          <w:color w:val="000000"/>
          <w:sz w:val="28"/>
          <w:szCs w:val="28"/>
          <w:shd w:val="clear" w:color="auto" w:fill="FFFFFF"/>
        </w:rPr>
        <w:t>Юрайт</w:t>
      </w:r>
      <w:proofErr w:type="spellEnd"/>
      <w:r w:rsidRPr="00797648">
        <w:rPr>
          <w:color w:val="000000"/>
          <w:sz w:val="28"/>
          <w:szCs w:val="28"/>
          <w:shd w:val="clear" w:color="auto" w:fill="FFFFFF"/>
        </w:rPr>
        <w:t> </w:t>
      </w:r>
      <w:hyperlink r:id="rId15" w:history="1">
        <w:r w:rsidRPr="00797648">
          <w:rPr>
            <w:rStyle w:val="af4"/>
            <w:color w:val="000000" w:themeColor="text1"/>
            <w:sz w:val="28"/>
            <w:szCs w:val="28"/>
          </w:rPr>
          <w:t>https://urait.ru/</w:t>
        </w:r>
      </w:hyperlink>
    </w:p>
    <w:p w14:paraId="429354CD" w14:textId="57DAAA66" w:rsidR="00E67DE3" w:rsidRPr="00D4422B" w:rsidRDefault="00E67DE3" w:rsidP="00D4422B">
      <w:pPr>
        <w:pStyle w:val="a6"/>
        <w:keepNext/>
        <w:numPr>
          <w:ilvl w:val="0"/>
          <w:numId w:val="17"/>
        </w:numPr>
        <w:ind w:left="0" w:firstLine="709"/>
        <w:jc w:val="both"/>
        <w:rPr>
          <w:sz w:val="28"/>
          <w:szCs w:val="28"/>
        </w:rPr>
      </w:pPr>
      <w:r w:rsidRPr="00D4422B">
        <w:rPr>
          <w:sz w:val="28"/>
          <w:szCs w:val="28"/>
        </w:rPr>
        <w:t xml:space="preserve">Электронно-библиотечная система BOOK.RU http://www.book.ru </w:t>
      </w:r>
    </w:p>
    <w:p w14:paraId="29291F4E" w14:textId="28CECBF1" w:rsidR="00E67DE3" w:rsidRPr="00655FC6" w:rsidRDefault="00E67DE3" w:rsidP="00AF66C4">
      <w:pPr>
        <w:pStyle w:val="a6"/>
        <w:keepNext/>
        <w:numPr>
          <w:ilvl w:val="0"/>
          <w:numId w:val="17"/>
        </w:numPr>
        <w:ind w:left="0" w:firstLine="709"/>
        <w:jc w:val="both"/>
        <w:rPr>
          <w:sz w:val="28"/>
          <w:szCs w:val="28"/>
        </w:rPr>
      </w:pPr>
      <w:r w:rsidRPr="00655FC6">
        <w:rPr>
          <w:sz w:val="28"/>
          <w:szCs w:val="28"/>
        </w:rPr>
        <w:t xml:space="preserve">Электронно-библиотечная система «Университетская библиотека ОНЛАЙН» http://biblioclub.ru/ </w:t>
      </w:r>
    </w:p>
    <w:p w14:paraId="29A2BD38" w14:textId="14A12695" w:rsidR="00E67DE3" w:rsidRPr="00655FC6" w:rsidRDefault="00E67DE3" w:rsidP="00AF66C4">
      <w:pPr>
        <w:pStyle w:val="a6"/>
        <w:keepNext/>
        <w:numPr>
          <w:ilvl w:val="0"/>
          <w:numId w:val="17"/>
        </w:numPr>
        <w:ind w:left="0" w:firstLine="709"/>
        <w:jc w:val="both"/>
        <w:rPr>
          <w:sz w:val="28"/>
          <w:szCs w:val="28"/>
        </w:rPr>
      </w:pPr>
      <w:r w:rsidRPr="00655FC6">
        <w:rPr>
          <w:sz w:val="28"/>
          <w:szCs w:val="28"/>
        </w:rPr>
        <w:t xml:space="preserve">Электронно-библиотечная система </w:t>
      </w:r>
      <w:proofErr w:type="spellStart"/>
      <w:r w:rsidRPr="00655FC6">
        <w:rPr>
          <w:sz w:val="28"/>
          <w:szCs w:val="28"/>
        </w:rPr>
        <w:t>Znanium</w:t>
      </w:r>
      <w:proofErr w:type="spellEnd"/>
      <w:r w:rsidRPr="00655FC6">
        <w:rPr>
          <w:sz w:val="28"/>
          <w:szCs w:val="28"/>
        </w:rPr>
        <w:t xml:space="preserve"> http://www.znanium.com </w:t>
      </w:r>
    </w:p>
    <w:p w14:paraId="466048DA" w14:textId="77777777" w:rsidR="00797648" w:rsidRDefault="00E67DE3" w:rsidP="00797648">
      <w:pPr>
        <w:pStyle w:val="a6"/>
        <w:keepNext/>
        <w:numPr>
          <w:ilvl w:val="0"/>
          <w:numId w:val="17"/>
        </w:numPr>
        <w:ind w:left="0" w:firstLine="709"/>
        <w:jc w:val="both"/>
        <w:rPr>
          <w:sz w:val="28"/>
          <w:szCs w:val="28"/>
        </w:rPr>
      </w:pPr>
      <w:r w:rsidRPr="00655FC6">
        <w:rPr>
          <w:sz w:val="28"/>
          <w:szCs w:val="28"/>
        </w:rPr>
        <w:t xml:space="preserve">Электронно-библиотечная система издательства «Лань» https://e.lanbook.com/ </w:t>
      </w:r>
      <w:bookmarkStart w:id="3" w:name="_Hlk122599993"/>
    </w:p>
    <w:bookmarkEnd w:id="3"/>
    <w:p w14:paraId="0F17B9EB" w14:textId="14979C99" w:rsidR="00E67DE3" w:rsidRPr="00655FC6" w:rsidRDefault="00E67DE3" w:rsidP="00AF66C4">
      <w:pPr>
        <w:pStyle w:val="a6"/>
        <w:keepNext/>
        <w:numPr>
          <w:ilvl w:val="0"/>
          <w:numId w:val="17"/>
        </w:numPr>
        <w:ind w:left="0" w:firstLine="709"/>
        <w:jc w:val="both"/>
        <w:rPr>
          <w:sz w:val="28"/>
          <w:szCs w:val="28"/>
        </w:rPr>
      </w:pPr>
      <w:r w:rsidRPr="00655FC6">
        <w:rPr>
          <w:sz w:val="28"/>
          <w:szCs w:val="28"/>
        </w:rPr>
        <w:t xml:space="preserve">Научная электронная библиотека eLibrary.ru </w:t>
      </w:r>
      <w:hyperlink r:id="rId16" w:history="1">
        <w:r w:rsidRPr="00655FC6">
          <w:rPr>
            <w:rStyle w:val="af4"/>
            <w:color w:val="auto"/>
            <w:sz w:val="28"/>
            <w:szCs w:val="28"/>
          </w:rPr>
          <w:t>http://elibrary.ru</w:t>
        </w:r>
      </w:hyperlink>
    </w:p>
    <w:p w14:paraId="542E239F" w14:textId="77777777" w:rsidR="00E67DE3" w:rsidRPr="00655FC6" w:rsidRDefault="00E67DE3" w:rsidP="00AF66C4">
      <w:pPr>
        <w:jc w:val="both"/>
        <w:rPr>
          <w:sz w:val="28"/>
          <w:szCs w:val="28"/>
        </w:rPr>
      </w:pPr>
    </w:p>
    <w:p w14:paraId="712F8C2F" w14:textId="77777777" w:rsidR="00145199" w:rsidRPr="00655FC6" w:rsidRDefault="00145199" w:rsidP="00AF66C4">
      <w:pPr>
        <w:pStyle w:val="a6"/>
        <w:ind w:left="0" w:firstLine="709"/>
        <w:jc w:val="both"/>
        <w:rPr>
          <w:b/>
          <w:sz w:val="28"/>
          <w:szCs w:val="28"/>
        </w:rPr>
      </w:pPr>
      <w:r w:rsidRPr="00655FC6">
        <w:rPr>
          <w:b/>
          <w:sz w:val="28"/>
          <w:szCs w:val="28"/>
        </w:rPr>
        <w:t xml:space="preserve">10. </w:t>
      </w:r>
      <w:r w:rsidRPr="00655FC6">
        <w:rPr>
          <w:b/>
          <w:bCs/>
          <w:sz w:val="28"/>
          <w:szCs w:val="28"/>
        </w:rPr>
        <w:t>Методические</w:t>
      </w:r>
      <w:r w:rsidRPr="00655FC6">
        <w:rPr>
          <w:b/>
          <w:sz w:val="28"/>
          <w:szCs w:val="28"/>
        </w:rPr>
        <w:t xml:space="preserve"> указания для обучающихся по освоению дисци</w:t>
      </w:r>
      <w:r w:rsidR="004B4BFE" w:rsidRPr="00655FC6">
        <w:rPr>
          <w:b/>
          <w:sz w:val="28"/>
          <w:szCs w:val="28"/>
        </w:rPr>
        <w:t>плины</w:t>
      </w:r>
    </w:p>
    <w:p w14:paraId="04D0F07A" w14:textId="77777777" w:rsidR="00667969" w:rsidRDefault="00667969" w:rsidP="00AF66C4">
      <w:pPr>
        <w:shd w:val="clear" w:color="auto" w:fill="FFFFFF"/>
        <w:autoSpaceDE/>
        <w:autoSpaceDN/>
        <w:adjustRightInd/>
        <w:ind w:firstLine="709"/>
        <w:jc w:val="both"/>
        <w:rPr>
          <w:rFonts w:eastAsia="Calibri"/>
          <w:sz w:val="28"/>
          <w:szCs w:val="28"/>
          <w:lang w:eastAsia="en-US"/>
        </w:rPr>
      </w:pPr>
    </w:p>
    <w:p w14:paraId="27490798" w14:textId="4FA4EACF" w:rsidR="00353169" w:rsidRPr="00655FC6" w:rsidRDefault="00353169" w:rsidP="00AF66C4">
      <w:pPr>
        <w:shd w:val="clear" w:color="auto" w:fill="FFFFFF"/>
        <w:autoSpaceDE/>
        <w:autoSpaceDN/>
        <w:adjustRightInd/>
        <w:ind w:firstLine="709"/>
        <w:jc w:val="both"/>
        <w:rPr>
          <w:rFonts w:eastAsia="Calibri"/>
          <w:i/>
          <w:sz w:val="28"/>
          <w:szCs w:val="28"/>
          <w:lang w:eastAsia="en-US"/>
        </w:rPr>
      </w:pPr>
      <w:r w:rsidRPr="00655FC6">
        <w:rPr>
          <w:rFonts w:eastAsia="Calibri"/>
          <w:sz w:val="28"/>
          <w:szCs w:val="28"/>
          <w:lang w:eastAsia="en-US"/>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655FC6">
        <w:rPr>
          <w:rFonts w:eastAsia="Calibri"/>
          <w:sz w:val="28"/>
          <w:szCs w:val="28"/>
          <w:lang w:eastAsia="en-US"/>
        </w:rPr>
        <w:t>бакалавриата</w:t>
      </w:r>
      <w:proofErr w:type="spellEnd"/>
      <w:r w:rsidRPr="00655FC6">
        <w:rPr>
          <w:rFonts w:eastAsia="Calibri"/>
          <w:sz w:val="28"/>
          <w:szCs w:val="28"/>
          <w:lang w:eastAsia="en-US"/>
        </w:rPr>
        <w:t xml:space="preserve"> и магистратуры в Финансовом </w:t>
      </w:r>
      <w:r w:rsidR="00E67DE3" w:rsidRPr="00655FC6">
        <w:rPr>
          <w:rFonts w:eastAsia="Calibri"/>
          <w:sz w:val="28"/>
          <w:szCs w:val="28"/>
          <w:lang w:eastAsia="en-US"/>
        </w:rPr>
        <w:t>университете</w:t>
      </w:r>
      <w:r w:rsidRPr="00655FC6">
        <w:rPr>
          <w:rFonts w:eastAsia="Calibri"/>
          <w:sz w:val="28"/>
          <w:szCs w:val="28"/>
          <w:lang w:eastAsia="en-US"/>
        </w:rPr>
        <w:t xml:space="preserve">, утвержденные приказом </w:t>
      </w:r>
      <w:proofErr w:type="spellStart"/>
      <w:r w:rsidRPr="00655FC6">
        <w:rPr>
          <w:rFonts w:eastAsia="Calibri"/>
          <w:sz w:val="28"/>
          <w:szCs w:val="28"/>
          <w:lang w:eastAsia="en-US"/>
        </w:rPr>
        <w:t>Финуниверситета</w:t>
      </w:r>
      <w:proofErr w:type="spellEnd"/>
      <w:r w:rsidRPr="00655FC6">
        <w:rPr>
          <w:rFonts w:eastAsia="Calibri"/>
          <w:sz w:val="28"/>
          <w:szCs w:val="28"/>
          <w:lang w:eastAsia="en-US"/>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655FC6">
        <w:rPr>
          <w:rFonts w:eastAsia="Calibri"/>
          <w:sz w:val="28"/>
          <w:szCs w:val="28"/>
          <w:lang w:eastAsia="en-US"/>
        </w:rPr>
        <w:t>Финуниверситета</w:t>
      </w:r>
      <w:proofErr w:type="spellEnd"/>
      <w:r w:rsidRPr="00655FC6">
        <w:rPr>
          <w:rFonts w:eastAsia="Calibri"/>
          <w:sz w:val="28"/>
          <w:szCs w:val="28"/>
          <w:lang w:eastAsia="en-US"/>
        </w:rPr>
        <w:t>»), использовать методические рекомендации департамента.</w:t>
      </w:r>
    </w:p>
    <w:p w14:paraId="10C2FD72" w14:textId="10A0E136" w:rsidR="0089082F" w:rsidRPr="00655FC6" w:rsidRDefault="0089082F" w:rsidP="00AF66C4">
      <w:pPr>
        <w:shd w:val="clear" w:color="auto" w:fill="FFFFFF"/>
        <w:autoSpaceDE/>
        <w:autoSpaceDN/>
        <w:adjustRightInd/>
        <w:ind w:firstLine="709"/>
        <w:jc w:val="both"/>
        <w:rPr>
          <w:rFonts w:eastAsia="Calibri"/>
          <w:i/>
          <w:sz w:val="28"/>
          <w:szCs w:val="28"/>
          <w:lang w:eastAsia="en-US"/>
        </w:rPr>
      </w:pPr>
    </w:p>
    <w:p w14:paraId="541D69B8" w14:textId="7FC6A284" w:rsidR="00C52F7B" w:rsidRPr="0019769C" w:rsidRDefault="0019769C" w:rsidP="0019769C">
      <w:pPr>
        <w:pStyle w:val="a6"/>
        <w:ind w:left="142" w:firstLine="425"/>
        <w:jc w:val="both"/>
        <w:rPr>
          <w:b/>
          <w:bCs/>
          <w:sz w:val="28"/>
          <w:szCs w:val="28"/>
        </w:rPr>
      </w:pPr>
      <w:r>
        <w:rPr>
          <w:b/>
          <w:bCs/>
          <w:sz w:val="28"/>
          <w:szCs w:val="28"/>
        </w:rPr>
        <w:t>11.</w:t>
      </w:r>
      <w:r w:rsidR="00C52F7B" w:rsidRPr="0019769C">
        <w:rPr>
          <w:b/>
          <w:bCs/>
          <w:sz w:val="28"/>
          <w:szCs w:val="28"/>
        </w:rPr>
        <w:t xml:space="preserve">Перечень информационных технологий, используемых при осуществлении образовательного процесса по </w:t>
      </w:r>
      <w:r w:rsidR="00504556" w:rsidRPr="0019769C">
        <w:rPr>
          <w:b/>
          <w:bCs/>
          <w:sz w:val="28"/>
          <w:szCs w:val="28"/>
        </w:rPr>
        <w:t>дисциплине</w:t>
      </w:r>
      <w:r w:rsidR="00C52F7B" w:rsidRPr="0019769C">
        <w:rPr>
          <w:b/>
          <w:bCs/>
          <w:sz w:val="28"/>
          <w:szCs w:val="28"/>
        </w:rPr>
        <w:t>, включая перечень необходимого программного обеспечения и информационных справочных систем</w:t>
      </w:r>
      <w:r w:rsidR="0068152F" w:rsidRPr="0019769C">
        <w:rPr>
          <w:b/>
          <w:bCs/>
          <w:sz w:val="28"/>
          <w:szCs w:val="28"/>
        </w:rPr>
        <w:t xml:space="preserve"> (при необходимости)</w:t>
      </w:r>
      <w:r w:rsidR="001074EA" w:rsidRPr="0019769C">
        <w:rPr>
          <w:b/>
          <w:bCs/>
          <w:sz w:val="28"/>
          <w:szCs w:val="28"/>
        </w:rPr>
        <w:t>.</w:t>
      </w:r>
    </w:p>
    <w:p w14:paraId="13D5B2DF" w14:textId="77777777" w:rsidR="00DE7618" w:rsidRPr="00655FC6" w:rsidRDefault="00DE7618" w:rsidP="00AF66C4">
      <w:pPr>
        <w:pStyle w:val="a6"/>
        <w:ind w:left="1429"/>
        <w:jc w:val="both"/>
        <w:rPr>
          <w:b/>
          <w:bCs/>
          <w:sz w:val="28"/>
          <w:szCs w:val="28"/>
        </w:rPr>
      </w:pPr>
    </w:p>
    <w:p w14:paraId="076D9B81" w14:textId="77777777" w:rsidR="00E76E1B" w:rsidRPr="00655FC6" w:rsidRDefault="00E76E1B" w:rsidP="00AF66C4">
      <w:pPr>
        <w:keepNext/>
        <w:ind w:firstLine="709"/>
        <w:jc w:val="both"/>
        <w:outlineLvl w:val="0"/>
        <w:rPr>
          <w:rFonts w:eastAsia="Calibri"/>
          <w:b/>
          <w:bCs/>
          <w:kern w:val="32"/>
          <w:sz w:val="28"/>
          <w:szCs w:val="28"/>
        </w:rPr>
      </w:pPr>
      <w:bookmarkStart w:id="4" w:name="_Toc531614950"/>
      <w:bookmarkStart w:id="5" w:name="_Toc531686467"/>
      <w:r w:rsidRPr="00655FC6">
        <w:rPr>
          <w:rFonts w:eastAsia="Calibri"/>
          <w:b/>
          <w:bCs/>
          <w:kern w:val="32"/>
          <w:sz w:val="28"/>
          <w:szCs w:val="28"/>
        </w:rPr>
        <w:t>11. 1. Комплект лицензионного программного обеспечения:</w:t>
      </w:r>
      <w:bookmarkEnd w:id="4"/>
      <w:bookmarkEnd w:id="5"/>
    </w:p>
    <w:p w14:paraId="79C512D6" w14:textId="77777777" w:rsidR="00667969" w:rsidRDefault="00667969" w:rsidP="00AF66C4">
      <w:pPr>
        <w:rPr>
          <w:sz w:val="28"/>
          <w:szCs w:val="28"/>
        </w:rPr>
      </w:pPr>
      <w:bookmarkStart w:id="6" w:name="_Toc531614953"/>
      <w:bookmarkStart w:id="7" w:name="_Toc531686470"/>
    </w:p>
    <w:p w14:paraId="078A6911" w14:textId="77777777" w:rsidR="0019769C" w:rsidRPr="00243ACD" w:rsidRDefault="0019769C" w:rsidP="0019769C">
      <w:pPr>
        <w:shd w:val="clear" w:color="auto" w:fill="FFFFFF"/>
        <w:tabs>
          <w:tab w:val="left" w:pos="442"/>
        </w:tabs>
        <w:jc w:val="both"/>
        <w:rPr>
          <w:rFonts w:eastAsia="Calibri"/>
          <w:bCs/>
          <w:sz w:val="28"/>
          <w:szCs w:val="28"/>
        </w:rPr>
      </w:pPr>
      <w:r w:rsidRPr="00243ACD">
        <w:rPr>
          <w:rFonts w:eastAsia="Calibri"/>
          <w:bCs/>
          <w:sz w:val="28"/>
          <w:szCs w:val="28"/>
        </w:rPr>
        <w:t xml:space="preserve">1. </w:t>
      </w:r>
      <w:bookmarkStart w:id="8" w:name="_Toc531614952"/>
      <w:bookmarkStart w:id="9" w:name="_Toc531686469"/>
      <w:r w:rsidRPr="00243ACD">
        <w:rPr>
          <w:rFonts w:eastAsia="Calibri"/>
          <w:bCs/>
          <w:sz w:val="28"/>
          <w:szCs w:val="28"/>
        </w:rPr>
        <w:t xml:space="preserve">Компьютерные программы общего назначения </w:t>
      </w:r>
      <w:r w:rsidRPr="00243ACD">
        <w:rPr>
          <w:rFonts w:eastAsia="Calibri"/>
          <w:bCs/>
          <w:sz w:val="28"/>
          <w:szCs w:val="28"/>
          <w:lang w:val="en-US"/>
        </w:rPr>
        <w:t>Linux</w:t>
      </w:r>
      <w:r w:rsidRPr="00243ACD">
        <w:rPr>
          <w:rFonts w:eastAsia="Calibri"/>
          <w:bCs/>
          <w:sz w:val="28"/>
          <w:szCs w:val="28"/>
        </w:rPr>
        <w:t xml:space="preserve">, </w:t>
      </w:r>
      <w:proofErr w:type="spellStart"/>
      <w:r w:rsidRPr="00243ACD">
        <w:rPr>
          <w:rFonts w:eastAsia="Calibri"/>
          <w:bCs/>
          <w:sz w:val="28"/>
          <w:szCs w:val="28"/>
          <w:lang w:val="en-US"/>
        </w:rPr>
        <w:t>Libre</w:t>
      </w:r>
      <w:r w:rsidRPr="00243ACD">
        <w:rPr>
          <w:rFonts w:eastAsia="Calibri"/>
          <w:bCs/>
          <w:sz w:val="28"/>
          <w:szCs w:val="28"/>
        </w:rPr>
        <w:t>Office</w:t>
      </w:r>
      <w:proofErr w:type="spellEnd"/>
      <w:r w:rsidRPr="00243ACD">
        <w:rPr>
          <w:rFonts w:eastAsia="Calibri"/>
          <w:bCs/>
          <w:sz w:val="28"/>
          <w:szCs w:val="28"/>
        </w:rPr>
        <w:t>;</w:t>
      </w:r>
    </w:p>
    <w:p w14:paraId="63ED7403" w14:textId="77777777" w:rsidR="0019769C" w:rsidRPr="00243ACD" w:rsidRDefault="0019769C" w:rsidP="0019769C">
      <w:pPr>
        <w:shd w:val="clear" w:color="auto" w:fill="FFFFFF"/>
        <w:tabs>
          <w:tab w:val="left" w:pos="442"/>
        </w:tabs>
        <w:jc w:val="both"/>
        <w:rPr>
          <w:rFonts w:eastAsia="Calibri"/>
          <w:bCs/>
          <w:sz w:val="28"/>
          <w:szCs w:val="28"/>
        </w:rPr>
      </w:pPr>
      <w:r w:rsidRPr="00243ACD">
        <w:rPr>
          <w:rFonts w:eastAsia="Calibri"/>
          <w:bCs/>
          <w:sz w:val="28"/>
          <w:szCs w:val="28"/>
        </w:rPr>
        <w:t xml:space="preserve">2. Антивирус </w:t>
      </w:r>
      <w:bookmarkEnd w:id="8"/>
      <w:bookmarkEnd w:id="9"/>
      <w:proofErr w:type="spellStart"/>
      <w:r w:rsidRPr="00243ACD">
        <w:rPr>
          <w:rFonts w:eastAsia="Calibri"/>
          <w:bCs/>
          <w:sz w:val="28"/>
          <w:szCs w:val="28"/>
        </w:rPr>
        <w:t>Kaspersky</w:t>
      </w:r>
      <w:proofErr w:type="spellEnd"/>
    </w:p>
    <w:p w14:paraId="2752B12C" w14:textId="07706C42" w:rsidR="00667969" w:rsidRPr="00667969" w:rsidRDefault="00667969" w:rsidP="00AF66C4">
      <w:pPr>
        <w:rPr>
          <w:rFonts w:eastAsia="Calibri"/>
        </w:rPr>
      </w:pPr>
    </w:p>
    <w:p w14:paraId="7D28A8B5" w14:textId="77777777" w:rsidR="00667969" w:rsidRPr="00667969" w:rsidRDefault="00667969" w:rsidP="00AF66C4">
      <w:pPr>
        <w:rPr>
          <w:rFonts w:eastAsia="Calibri"/>
        </w:rPr>
      </w:pPr>
    </w:p>
    <w:p w14:paraId="2013DCE9" w14:textId="6C11AD0C" w:rsidR="00E76E1B" w:rsidRPr="00667969" w:rsidRDefault="00E76E1B" w:rsidP="00AF66C4">
      <w:pPr>
        <w:ind w:firstLine="708"/>
        <w:rPr>
          <w:rFonts w:eastAsia="Calibri"/>
          <w:b/>
          <w:sz w:val="28"/>
          <w:szCs w:val="28"/>
        </w:rPr>
      </w:pPr>
      <w:r w:rsidRPr="00667969">
        <w:rPr>
          <w:rFonts w:eastAsia="Calibri"/>
          <w:b/>
          <w:sz w:val="28"/>
          <w:szCs w:val="28"/>
        </w:rPr>
        <w:t>11.2. Современные профессиональные базы данных и информационные справочные системы</w:t>
      </w:r>
      <w:bookmarkEnd w:id="6"/>
      <w:bookmarkEnd w:id="7"/>
    </w:p>
    <w:p w14:paraId="358DC447" w14:textId="60E42952" w:rsidR="00E53B96" w:rsidRPr="00667969" w:rsidRDefault="00067A9E" w:rsidP="00067A9E">
      <w:pPr>
        <w:jc w:val="right"/>
        <w:rPr>
          <w:sz w:val="28"/>
          <w:szCs w:val="28"/>
        </w:rPr>
      </w:pPr>
      <w:r>
        <w:rPr>
          <w:sz w:val="28"/>
          <w:szCs w:val="28"/>
        </w:rPr>
        <w:t>Таблица 17</w:t>
      </w:r>
    </w:p>
    <w:tbl>
      <w:tblPr>
        <w:tblW w:w="995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6"/>
        <w:gridCol w:w="7253"/>
        <w:gridCol w:w="1842"/>
      </w:tblGrid>
      <w:tr w:rsidR="00655FC6" w:rsidRPr="00667969" w14:paraId="02301B2E" w14:textId="77777777" w:rsidTr="00DE7618">
        <w:tc>
          <w:tcPr>
            <w:tcW w:w="856" w:type="dxa"/>
            <w:vAlign w:val="center"/>
          </w:tcPr>
          <w:p w14:paraId="1AAF96CF" w14:textId="09A62964" w:rsidR="00E53B96" w:rsidRPr="00316D32" w:rsidRDefault="00E53B96" w:rsidP="00AF66C4">
            <w:pPr>
              <w:rPr>
                <w:sz w:val="24"/>
                <w:szCs w:val="24"/>
              </w:rPr>
            </w:pPr>
            <w:r w:rsidRPr="00316D32">
              <w:rPr>
                <w:sz w:val="24"/>
                <w:szCs w:val="24"/>
              </w:rPr>
              <w:t>№</w:t>
            </w:r>
            <w:r w:rsidR="00DE7618" w:rsidRPr="00316D32">
              <w:rPr>
                <w:sz w:val="24"/>
                <w:szCs w:val="24"/>
              </w:rPr>
              <w:t xml:space="preserve"> </w:t>
            </w:r>
            <w:r w:rsidRPr="00316D32">
              <w:rPr>
                <w:sz w:val="24"/>
                <w:szCs w:val="24"/>
              </w:rPr>
              <w:t>п/п</w:t>
            </w:r>
          </w:p>
        </w:tc>
        <w:tc>
          <w:tcPr>
            <w:tcW w:w="7253" w:type="dxa"/>
            <w:vAlign w:val="center"/>
          </w:tcPr>
          <w:p w14:paraId="5D3953D2" w14:textId="77777777" w:rsidR="00E53B96" w:rsidRPr="00316D32" w:rsidRDefault="00E53B96" w:rsidP="00AF66C4">
            <w:pPr>
              <w:rPr>
                <w:sz w:val="24"/>
                <w:szCs w:val="24"/>
              </w:rPr>
            </w:pPr>
            <w:r w:rsidRPr="00316D32">
              <w:rPr>
                <w:sz w:val="24"/>
                <w:szCs w:val="24"/>
              </w:rPr>
              <w:t>Название рекомендуемых технических и компьютерных средств обучения</w:t>
            </w:r>
          </w:p>
        </w:tc>
        <w:tc>
          <w:tcPr>
            <w:tcW w:w="1842" w:type="dxa"/>
            <w:vAlign w:val="center"/>
          </w:tcPr>
          <w:p w14:paraId="7B518A35" w14:textId="1B759750" w:rsidR="00E53B96" w:rsidRPr="00316D32" w:rsidRDefault="00DE7618" w:rsidP="00AF66C4">
            <w:pPr>
              <w:rPr>
                <w:sz w:val="24"/>
                <w:szCs w:val="24"/>
              </w:rPr>
            </w:pPr>
            <w:r w:rsidRPr="00316D32">
              <w:rPr>
                <w:sz w:val="24"/>
                <w:szCs w:val="24"/>
              </w:rPr>
              <w:t>Наименование</w:t>
            </w:r>
            <w:r w:rsidR="00E53B96" w:rsidRPr="00316D32">
              <w:rPr>
                <w:sz w:val="24"/>
                <w:szCs w:val="24"/>
              </w:rPr>
              <w:t xml:space="preserve"> тем</w:t>
            </w:r>
          </w:p>
        </w:tc>
      </w:tr>
      <w:tr w:rsidR="00513E38" w:rsidRPr="00667969" w14:paraId="04819754" w14:textId="77777777" w:rsidTr="00DE7618">
        <w:tc>
          <w:tcPr>
            <w:tcW w:w="856" w:type="dxa"/>
          </w:tcPr>
          <w:p w14:paraId="5F1528F9" w14:textId="6245B45D" w:rsidR="00513E38" w:rsidRPr="00316D32" w:rsidRDefault="00513E38" w:rsidP="00513E38">
            <w:pPr>
              <w:rPr>
                <w:sz w:val="24"/>
                <w:szCs w:val="24"/>
              </w:rPr>
            </w:pPr>
            <w:r w:rsidRPr="00316D32">
              <w:rPr>
                <w:sz w:val="24"/>
                <w:szCs w:val="24"/>
              </w:rPr>
              <w:t>1</w:t>
            </w:r>
          </w:p>
        </w:tc>
        <w:tc>
          <w:tcPr>
            <w:tcW w:w="7253" w:type="dxa"/>
          </w:tcPr>
          <w:p w14:paraId="49D1CE8B" w14:textId="42F05E40" w:rsidR="00513E38" w:rsidRPr="00513E38" w:rsidRDefault="00513E38" w:rsidP="00513E38">
            <w:pPr>
              <w:rPr>
                <w:sz w:val="24"/>
                <w:szCs w:val="24"/>
              </w:rPr>
            </w:pPr>
            <w:r w:rsidRPr="00706252">
              <w:rPr>
                <w:sz w:val="24"/>
                <w:szCs w:val="24"/>
              </w:rPr>
              <w:t>www.its.1c.ru</w:t>
            </w:r>
            <w:r w:rsidRPr="00513E38">
              <w:rPr>
                <w:sz w:val="24"/>
                <w:szCs w:val="24"/>
              </w:rPr>
              <w:t xml:space="preserve"> </w:t>
            </w:r>
            <w:r w:rsidRPr="00316D32">
              <w:rPr>
                <w:sz w:val="24"/>
                <w:szCs w:val="24"/>
              </w:rPr>
              <w:t xml:space="preserve">– </w:t>
            </w:r>
            <w:r w:rsidRPr="00513E38">
              <w:rPr>
                <w:sz w:val="24"/>
                <w:szCs w:val="24"/>
              </w:rPr>
              <w:t>Информационная система 1С:ИТС</w:t>
            </w:r>
          </w:p>
        </w:tc>
        <w:tc>
          <w:tcPr>
            <w:tcW w:w="1842" w:type="dxa"/>
          </w:tcPr>
          <w:p w14:paraId="10ED8E87" w14:textId="6FE61408" w:rsidR="00513E38" w:rsidRPr="00316D32" w:rsidRDefault="00513E38" w:rsidP="00513E38">
            <w:pPr>
              <w:rPr>
                <w:sz w:val="24"/>
                <w:szCs w:val="24"/>
              </w:rPr>
            </w:pPr>
            <w:r w:rsidRPr="00316D32">
              <w:rPr>
                <w:sz w:val="24"/>
                <w:szCs w:val="24"/>
              </w:rPr>
              <w:t xml:space="preserve">Темы 1 - </w:t>
            </w:r>
            <w:r>
              <w:rPr>
                <w:sz w:val="24"/>
                <w:szCs w:val="24"/>
              </w:rPr>
              <w:t>5</w:t>
            </w:r>
          </w:p>
        </w:tc>
      </w:tr>
      <w:tr w:rsidR="00513E38" w:rsidRPr="00667969" w14:paraId="1749A7EB" w14:textId="77777777" w:rsidTr="00DE7618">
        <w:tc>
          <w:tcPr>
            <w:tcW w:w="856" w:type="dxa"/>
          </w:tcPr>
          <w:p w14:paraId="0A8F5402" w14:textId="5C5656A0" w:rsidR="00513E38" w:rsidRPr="00316D32" w:rsidRDefault="00513E38" w:rsidP="00513E38">
            <w:pPr>
              <w:rPr>
                <w:sz w:val="24"/>
                <w:szCs w:val="24"/>
              </w:rPr>
            </w:pPr>
            <w:r w:rsidRPr="00316D32">
              <w:rPr>
                <w:sz w:val="24"/>
                <w:szCs w:val="24"/>
              </w:rPr>
              <w:t>2</w:t>
            </w:r>
          </w:p>
        </w:tc>
        <w:tc>
          <w:tcPr>
            <w:tcW w:w="7253" w:type="dxa"/>
          </w:tcPr>
          <w:p w14:paraId="37968F38" w14:textId="23DA1E2D" w:rsidR="00513E38" w:rsidRPr="00316D32" w:rsidRDefault="00513E38" w:rsidP="00513E38">
            <w:pPr>
              <w:rPr>
                <w:sz w:val="24"/>
                <w:szCs w:val="24"/>
              </w:rPr>
            </w:pPr>
            <w:r w:rsidRPr="00316D32">
              <w:rPr>
                <w:sz w:val="24"/>
                <w:szCs w:val="24"/>
              </w:rPr>
              <w:t>www.consultant.ru – Справочная правовая система «</w:t>
            </w:r>
            <w:proofErr w:type="spellStart"/>
            <w:r w:rsidRPr="00316D32">
              <w:rPr>
                <w:sz w:val="24"/>
                <w:szCs w:val="24"/>
              </w:rPr>
              <w:t>КонсультантПлюс</w:t>
            </w:r>
            <w:proofErr w:type="spellEnd"/>
            <w:r w:rsidRPr="00316D32">
              <w:rPr>
                <w:sz w:val="24"/>
                <w:szCs w:val="24"/>
              </w:rPr>
              <w:t>».</w:t>
            </w:r>
          </w:p>
        </w:tc>
        <w:tc>
          <w:tcPr>
            <w:tcW w:w="1842" w:type="dxa"/>
          </w:tcPr>
          <w:p w14:paraId="2601348C" w14:textId="41AFBDD3" w:rsidR="00513E38" w:rsidRPr="00316D32" w:rsidRDefault="00513E38" w:rsidP="00513E38">
            <w:pPr>
              <w:rPr>
                <w:sz w:val="24"/>
                <w:szCs w:val="24"/>
              </w:rPr>
            </w:pPr>
            <w:r w:rsidRPr="00316D32">
              <w:rPr>
                <w:sz w:val="24"/>
                <w:szCs w:val="24"/>
              </w:rPr>
              <w:t xml:space="preserve">Темы 1 - </w:t>
            </w:r>
            <w:r>
              <w:rPr>
                <w:sz w:val="24"/>
                <w:szCs w:val="24"/>
              </w:rPr>
              <w:t>5</w:t>
            </w:r>
          </w:p>
        </w:tc>
      </w:tr>
      <w:tr w:rsidR="00513E38" w:rsidRPr="00667969" w14:paraId="37FA8B0D" w14:textId="77777777" w:rsidTr="00DE7618">
        <w:tc>
          <w:tcPr>
            <w:tcW w:w="856" w:type="dxa"/>
          </w:tcPr>
          <w:p w14:paraId="7FBB99AA" w14:textId="2930F3F5" w:rsidR="00513E38" w:rsidRPr="00316D32" w:rsidRDefault="00513E38" w:rsidP="00513E38">
            <w:pPr>
              <w:rPr>
                <w:sz w:val="24"/>
                <w:szCs w:val="24"/>
              </w:rPr>
            </w:pPr>
            <w:r>
              <w:rPr>
                <w:sz w:val="24"/>
                <w:szCs w:val="24"/>
              </w:rPr>
              <w:t>3</w:t>
            </w:r>
          </w:p>
        </w:tc>
        <w:tc>
          <w:tcPr>
            <w:tcW w:w="7253" w:type="dxa"/>
          </w:tcPr>
          <w:p w14:paraId="5B0310E8" w14:textId="7AAB889D" w:rsidR="00513E38" w:rsidRPr="00316D32" w:rsidRDefault="00513E38" w:rsidP="00513E38">
            <w:pPr>
              <w:rPr>
                <w:sz w:val="24"/>
                <w:szCs w:val="24"/>
              </w:rPr>
            </w:pPr>
            <w:r w:rsidRPr="00316D32">
              <w:rPr>
                <w:sz w:val="24"/>
                <w:szCs w:val="24"/>
              </w:rPr>
              <w:t xml:space="preserve">www.garant.ru – Справочная правовая система «Гарант». </w:t>
            </w:r>
          </w:p>
        </w:tc>
        <w:tc>
          <w:tcPr>
            <w:tcW w:w="1842" w:type="dxa"/>
          </w:tcPr>
          <w:p w14:paraId="1FAC81C1" w14:textId="58124BD3" w:rsidR="00513E38" w:rsidRPr="00316D32" w:rsidRDefault="00513E38" w:rsidP="00513E38">
            <w:pPr>
              <w:rPr>
                <w:sz w:val="24"/>
                <w:szCs w:val="24"/>
              </w:rPr>
            </w:pPr>
            <w:r w:rsidRPr="00316D32">
              <w:rPr>
                <w:sz w:val="24"/>
                <w:szCs w:val="24"/>
              </w:rPr>
              <w:t xml:space="preserve">Темы 1 - </w:t>
            </w:r>
            <w:r>
              <w:rPr>
                <w:sz w:val="24"/>
                <w:szCs w:val="24"/>
              </w:rPr>
              <w:t>5</w:t>
            </w:r>
          </w:p>
        </w:tc>
      </w:tr>
    </w:tbl>
    <w:p w14:paraId="30D905A0" w14:textId="77777777" w:rsidR="00E53B96" w:rsidRPr="00667969" w:rsidRDefault="00E53B96" w:rsidP="00AF66C4">
      <w:pPr>
        <w:rPr>
          <w:sz w:val="28"/>
          <w:szCs w:val="28"/>
          <w:highlight w:val="yellow"/>
        </w:rPr>
      </w:pPr>
    </w:p>
    <w:p w14:paraId="10B9A02C" w14:textId="77777777" w:rsidR="00E53B96" w:rsidRPr="00667969" w:rsidRDefault="00E53B96" w:rsidP="00AF66C4">
      <w:pPr>
        <w:ind w:firstLine="708"/>
        <w:rPr>
          <w:b/>
          <w:sz w:val="28"/>
          <w:szCs w:val="28"/>
        </w:rPr>
      </w:pPr>
      <w:r w:rsidRPr="00667969">
        <w:rPr>
          <w:b/>
          <w:sz w:val="28"/>
          <w:szCs w:val="28"/>
        </w:rPr>
        <w:t>11.3. Сертифицированные программные и аппаратные средства защиты информации: не предусмотрены.</w:t>
      </w:r>
    </w:p>
    <w:p w14:paraId="3C4271AE" w14:textId="77777777" w:rsidR="00E53B96" w:rsidRPr="00667969" w:rsidRDefault="00E53B96" w:rsidP="00AF66C4">
      <w:pPr>
        <w:rPr>
          <w:sz w:val="28"/>
          <w:szCs w:val="28"/>
        </w:rPr>
      </w:pPr>
      <w:bookmarkStart w:id="10" w:name="_Toc29731747"/>
      <w:bookmarkStart w:id="11" w:name="_Toc71222114"/>
    </w:p>
    <w:p w14:paraId="5C0FF4CE" w14:textId="77777777" w:rsidR="00E53B96" w:rsidRPr="00667969" w:rsidRDefault="00E53B96" w:rsidP="00AF66C4">
      <w:pPr>
        <w:ind w:firstLine="708"/>
        <w:rPr>
          <w:b/>
          <w:sz w:val="28"/>
          <w:szCs w:val="28"/>
        </w:rPr>
      </w:pPr>
      <w:r w:rsidRPr="00667969">
        <w:rPr>
          <w:b/>
          <w:sz w:val="28"/>
          <w:szCs w:val="28"/>
        </w:rPr>
        <w:t>12. Описание материально-технической базы, необходимой для осуществления образовательного процесса по дисциплине</w:t>
      </w:r>
      <w:bookmarkEnd w:id="10"/>
      <w:bookmarkEnd w:id="11"/>
    </w:p>
    <w:p w14:paraId="6B2F5F72" w14:textId="77777777" w:rsidR="00E53B96" w:rsidRPr="00667969" w:rsidRDefault="00E53B96" w:rsidP="00AF66C4">
      <w:pPr>
        <w:jc w:val="both"/>
        <w:rPr>
          <w:rFonts w:eastAsia="Calibri"/>
          <w:sz w:val="28"/>
          <w:szCs w:val="28"/>
        </w:rPr>
      </w:pPr>
      <w:r w:rsidRPr="00667969">
        <w:rPr>
          <w:rFonts w:eastAsia="Calibri"/>
          <w:sz w:val="28"/>
          <w:szCs w:val="28"/>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proofErr w:type="spellStart"/>
      <w:r w:rsidRPr="00667969">
        <w:rPr>
          <w:rFonts w:eastAsia="Calibri"/>
          <w:sz w:val="28"/>
          <w:szCs w:val="28"/>
        </w:rPr>
        <w:t>Internet</w:t>
      </w:r>
      <w:proofErr w:type="spellEnd"/>
      <w:r w:rsidRPr="00667969">
        <w:rPr>
          <w:rFonts w:eastAsia="Calibri"/>
          <w:sz w:val="28"/>
          <w:szCs w:val="28"/>
        </w:rPr>
        <w:t>;</w:t>
      </w:r>
    </w:p>
    <w:p w14:paraId="270AB5F3" w14:textId="4031736B" w:rsidR="005B5A44" w:rsidRPr="00667969" w:rsidRDefault="00E53B96" w:rsidP="00AF66C4">
      <w:pPr>
        <w:jc w:val="both"/>
        <w:rPr>
          <w:sz w:val="28"/>
          <w:szCs w:val="28"/>
        </w:rPr>
      </w:pPr>
      <w:r w:rsidRPr="00667969">
        <w:rPr>
          <w:sz w:val="28"/>
          <w:szCs w:val="28"/>
        </w:rPr>
        <w:t xml:space="preserve">2. </w:t>
      </w:r>
      <w:proofErr w:type="spellStart"/>
      <w:r w:rsidRPr="00667969">
        <w:rPr>
          <w:sz w:val="28"/>
          <w:szCs w:val="28"/>
        </w:rPr>
        <w:t>Microsoft</w:t>
      </w:r>
      <w:proofErr w:type="spellEnd"/>
      <w:r w:rsidRPr="00667969">
        <w:rPr>
          <w:sz w:val="28"/>
          <w:szCs w:val="28"/>
        </w:rPr>
        <w:t xml:space="preserve"> </w:t>
      </w:r>
      <w:proofErr w:type="spellStart"/>
      <w:r w:rsidRPr="00667969">
        <w:rPr>
          <w:sz w:val="28"/>
          <w:szCs w:val="28"/>
        </w:rPr>
        <w:t>Teams</w:t>
      </w:r>
      <w:proofErr w:type="spellEnd"/>
      <w:r w:rsidRPr="00667969">
        <w:rPr>
          <w:sz w:val="28"/>
          <w:szCs w:val="28"/>
        </w:rPr>
        <w:t>, для проведения консультаций.</w:t>
      </w:r>
    </w:p>
    <w:sectPr w:rsidR="005B5A44" w:rsidRPr="00667969" w:rsidSect="00531720">
      <w:footerReference w:type="default" r:id="rId17"/>
      <w:pgSz w:w="11906" w:h="16838"/>
      <w:pgMar w:top="1134" w:right="567" w:bottom="709"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93C1CD" w14:textId="77777777" w:rsidR="002B004E" w:rsidRDefault="002B004E" w:rsidP="00C52F7B">
      <w:r>
        <w:separator/>
      </w:r>
    </w:p>
  </w:endnote>
  <w:endnote w:type="continuationSeparator" w:id="0">
    <w:p w14:paraId="26A7C440" w14:textId="77777777" w:rsidR="002B004E" w:rsidRDefault="002B004E"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559423"/>
      <w:docPartObj>
        <w:docPartGallery w:val="Page Numbers (Bottom of Page)"/>
        <w:docPartUnique/>
      </w:docPartObj>
    </w:sdtPr>
    <w:sdtEndPr/>
    <w:sdtContent>
      <w:p w14:paraId="20700D67" w14:textId="3C6FA867" w:rsidR="000D2DBA" w:rsidRDefault="000D2DBA">
        <w:pPr>
          <w:pStyle w:val="af"/>
          <w:jc w:val="center"/>
        </w:pPr>
        <w:r>
          <w:fldChar w:fldCharType="begin"/>
        </w:r>
        <w:r>
          <w:instrText>PAGE   \* MERGEFORMAT</w:instrText>
        </w:r>
        <w:r>
          <w:fldChar w:fldCharType="separate"/>
        </w:r>
        <w:r w:rsidR="0083345B">
          <w:rPr>
            <w:noProof/>
          </w:rPr>
          <w:t>5</w:t>
        </w:r>
        <w:r>
          <w:fldChar w:fldCharType="end"/>
        </w:r>
      </w:p>
    </w:sdtContent>
  </w:sdt>
  <w:p w14:paraId="044A01D1" w14:textId="77777777" w:rsidR="000D2DBA" w:rsidRDefault="000D2DBA">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BABBBC" w14:textId="77777777" w:rsidR="002B004E" w:rsidRDefault="002B004E" w:rsidP="00C52F7B">
      <w:r>
        <w:separator/>
      </w:r>
    </w:p>
  </w:footnote>
  <w:footnote w:type="continuationSeparator" w:id="0">
    <w:p w14:paraId="1B2D23EA" w14:textId="77777777" w:rsidR="002B004E" w:rsidRDefault="002B004E"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88452C7"/>
    <w:multiLevelType w:val="hybridMultilevel"/>
    <w:tmpl w:val="DD280324"/>
    <w:lvl w:ilvl="0" w:tplc="F2427F7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AF6265"/>
    <w:multiLevelType w:val="hybridMultilevel"/>
    <w:tmpl w:val="6E226F8E"/>
    <w:lvl w:ilvl="0" w:tplc="F2427F74">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97166E5"/>
    <w:multiLevelType w:val="hybridMultilevel"/>
    <w:tmpl w:val="6E226F8E"/>
    <w:lvl w:ilvl="0" w:tplc="F2427F74">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B0B5871"/>
    <w:multiLevelType w:val="hybridMultilevel"/>
    <w:tmpl w:val="7CF657B2"/>
    <w:lvl w:ilvl="0" w:tplc="000400E2">
      <w:start w:val="1"/>
      <w:numFmt w:val="decimal"/>
      <w:lvlText w:val="%1."/>
      <w:lvlJc w:val="left"/>
      <w:pPr>
        <w:tabs>
          <w:tab w:val="num" w:pos="360"/>
        </w:tabs>
        <w:ind w:left="360" w:hanging="360"/>
      </w:pPr>
      <w:rPr>
        <w:rFonts w:cs="Times New Roman" w:hint="default"/>
      </w:rPr>
    </w:lvl>
    <w:lvl w:ilvl="1" w:tplc="F3049586">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B491E56"/>
    <w:multiLevelType w:val="hybridMultilevel"/>
    <w:tmpl w:val="08E6A932"/>
    <w:lvl w:ilvl="0" w:tplc="F2427F74">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747FA4"/>
    <w:multiLevelType w:val="hybridMultilevel"/>
    <w:tmpl w:val="B374F13E"/>
    <w:lvl w:ilvl="0" w:tplc="9CCA7B8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0455767"/>
    <w:multiLevelType w:val="hybridMultilevel"/>
    <w:tmpl w:val="6E226F8E"/>
    <w:lvl w:ilvl="0" w:tplc="F2427F74">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11481B98"/>
    <w:multiLevelType w:val="hybridMultilevel"/>
    <w:tmpl w:val="81C4E2F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48F6B32"/>
    <w:multiLevelType w:val="hybridMultilevel"/>
    <w:tmpl w:val="BB80A36A"/>
    <w:lvl w:ilvl="0" w:tplc="0419000F">
      <w:start w:val="1"/>
      <w:numFmt w:val="decimal"/>
      <w:lvlText w:val="%1."/>
      <w:lvlJc w:val="left"/>
      <w:pPr>
        <w:ind w:left="149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5435370"/>
    <w:multiLevelType w:val="hybridMultilevel"/>
    <w:tmpl w:val="FC7CDDFC"/>
    <w:lvl w:ilvl="0" w:tplc="3ECEEC90">
      <w:start w:val="1"/>
      <w:numFmt w:val="decimal"/>
      <w:lvlText w:val="%1."/>
      <w:lvlJc w:val="left"/>
      <w:pPr>
        <w:ind w:left="990" w:hanging="6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77936ED"/>
    <w:multiLevelType w:val="hybridMultilevel"/>
    <w:tmpl w:val="BD50231E"/>
    <w:lvl w:ilvl="0" w:tplc="115C48A8">
      <w:start w:val="1"/>
      <w:numFmt w:val="decimal"/>
      <w:lvlText w:val="%1."/>
      <w:lvlJc w:val="left"/>
      <w:pPr>
        <w:ind w:left="1069" w:hanging="360"/>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18D30501"/>
    <w:multiLevelType w:val="hybridMultilevel"/>
    <w:tmpl w:val="1C1A91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25D0067"/>
    <w:multiLevelType w:val="hybridMultilevel"/>
    <w:tmpl w:val="4CA0069E"/>
    <w:lvl w:ilvl="0" w:tplc="17D6BC2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71101C8"/>
    <w:multiLevelType w:val="hybridMultilevel"/>
    <w:tmpl w:val="EA02D3A6"/>
    <w:lvl w:ilvl="0" w:tplc="452AC5EA">
      <w:start w:val="1"/>
      <w:numFmt w:val="upperLett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B0515A9"/>
    <w:multiLevelType w:val="hybridMultilevel"/>
    <w:tmpl w:val="89C26A82"/>
    <w:lvl w:ilvl="0" w:tplc="BDF6F76C">
      <w:start w:val="1"/>
      <w:numFmt w:val="decimal"/>
      <w:lvlText w:val="%1."/>
      <w:lvlJc w:val="left"/>
      <w:pPr>
        <w:ind w:left="1069"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BB32DDD"/>
    <w:multiLevelType w:val="hybridMultilevel"/>
    <w:tmpl w:val="02DAB1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BE82AB0"/>
    <w:multiLevelType w:val="hybridMultilevel"/>
    <w:tmpl w:val="98DCD86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0525AD"/>
    <w:multiLevelType w:val="hybridMultilevel"/>
    <w:tmpl w:val="1E32BCA2"/>
    <w:lvl w:ilvl="0" w:tplc="04190001">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cs="Times New Roman"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cs="Times New Roman"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cs="Times New Roman"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21" w15:restartNumberingAfterBreak="0">
    <w:nsid w:val="2F853D1E"/>
    <w:multiLevelType w:val="hybridMultilevel"/>
    <w:tmpl w:val="6B90EA08"/>
    <w:lvl w:ilvl="0" w:tplc="01AC87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5FF2A58"/>
    <w:multiLevelType w:val="hybridMultilevel"/>
    <w:tmpl w:val="153E72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7F02E36"/>
    <w:multiLevelType w:val="hybridMultilevel"/>
    <w:tmpl w:val="F12CC61C"/>
    <w:lvl w:ilvl="0" w:tplc="67ACBC76">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85720FB"/>
    <w:multiLevelType w:val="hybridMultilevel"/>
    <w:tmpl w:val="6E226F8E"/>
    <w:lvl w:ilvl="0" w:tplc="F2427F74">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3A5B6565"/>
    <w:multiLevelType w:val="hybridMultilevel"/>
    <w:tmpl w:val="2954C87A"/>
    <w:lvl w:ilvl="0" w:tplc="17D6BC2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B590B67"/>
    <w:multiLevelType w:val="hybridMultilevel"/>
    <w:tmpl w:val="3D9E5D1C"/>
    <w:lvl w:ilvl="0" w:tplc="769A6E4E">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FCD61E7"/>
    <w:multiLevelType w:val="hybridMultilevel"/>
    <w:tmpl w:val="56208662"/>
    <w:lvl w:ilvl="0" w:tplc="04190015">
      <w:start w:val="1"/>
      <w:numFmt w:val="upp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49797B70"/>
    <w:multiLevelType w:val="multilevel"/>
    <w:tmpl w:val="7AC44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D8104CB"/>
    <w:multiLevelType w:val="hybridMultilevel"/>
    <w:tmpl w:val="4386F1A0"/>
    <w:lvl w:ilvl="0" w:tplc="F2427F74">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4EEF6194"/>
    <w:multiLevelType w:val="hybridMultilevel"/>
    <w:tmpl w:val="DE9CB9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F7E5FCE"/>
    <w:multiLevelType w:val="hybridMultilevel"/>
    <w:tmpl w:val="F230B674"/>
    <w:lvl w:ilvl="0" w:tplc="4020866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50120408"/>
    <w:multiLevelType w:val="hybridMultilevel"/>
    <w:tmpl w:val="89C26A82"/>
    <w:lvl w:ilvl="0" w:tplc="BDF6F76C">
      <w:start w:val="1"/>
      <w:numFmt w:val="decimal"/>
      <w:lvlText w:val="%1."/>
      <w:lvlJc w:val="left"/>
      <w:pPr>
        <w:ind w:left="1069"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5070C0"/>
    <w:multiLevelType w:val="hybridMultilevel"/>
    <w:tmpl w:val="329E2BDA"/>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5" w15:restartNumberingAfterBreak="0">
    <w:nsid w:val="60B2585C"/>
    <w:multiLevelType w:val="hybridMultilevel"/>
    <w:tmpl w:val="E92C03A8"/>
    <w:lvl w:ilvl="0" w:tplc="BD68F5E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3910E55"/>
    <w:multiLevelType w:val="hybridMultilevel"/>
    <w:tmpl w:val="8FFC247A"/>
    <w:lvl w:ilvl="0" w:tplc="CAF83F1A">
      <w:start w:val="1"/>
      <w:numFmt w:val="decimal"/>
      <w:lvlText w:val="%1."/>
      <w:lvlJc w:val="left"/>
      <w:pPr>
        <w:ind w:left="1069" w:hanging="360"/>
      </w:pPr>
      <w:rPr>
        <w:rFonts w:ascii="Times New Roman" w:eastAsia="Calibri"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673A5DB1"/>
    <w:multiLevelType w:val="hybridMultilevel"/>
    <w:tmpl w:val="2F261758"/>
    <w:lvl w:ilvl="0" w:tplc="E2044A2E">
      <w:start w:val="1"/>
      <w:numFmt w:val="decimal"/>
      <w:lvlText w:val="%1."/>
      <w:lvlJc w:val="left"/>
      <w:pPr>
        <w:ind w:left="1110" w:hanging="7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9BA6119"/>
    <w:multiLevelType w:val="hybridMultilevel"/>
    <w:tmpl w:val="67E64062"/>
    <w:lvl w:ilvl="0" w:tplc="1B329F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15:restartNumberingAfterBreak="0">
    <w:nsid w:val="6ADB2743"/>
    <w:multiLevelType w:val="hybridMultilevel"/>
    <w:tmpl w:val="2F261758"/>
    <w:lvl w:ilvl="0" w:tplc="E2044A2E">
      <w:start w:val="1"/>
      <w:numFmt w:val="decimal"/>
      <w:lvlText w:val="%1."/>
      <w:lvlJc w:val="left"/>
      <w:pPr>
        <w:ind w:left="1110" w:hanging="7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BA015D4"/>
    <w:multiLevelType w:val="hybridMultilevel"/>
    <w:tmpl w:val="35E28EB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6E9651C9"/>
    <w:multiLevelType w:val="hybridMultilevel"/>
    <w:tmpl w:val="A9CEDFDA"/>
    <w:lvl w:ilvl="0" w:tplc="69CE9D2A">
      <w:start w:val="1"/>
      <w:numFmt w:val="decimal"/>
      <w:lvlText w:val="%1."/>
      <w:lvlJc w:val="left"/>
      <w:pPr>
        <w:ind w:left="720" w:hanging="360"/>
      </w:pPr>
      <w:rPr>
        <w:rFonts w:hint="default"/>
        <w:sz w:val="2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F055B3A"/>
    <w:multiLevelType w:val="hybridMultilevel"/>
    <w:tmpl w:val="61821D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5CB49AB"/>
    <w:multiLevelType w:val="hybridMultilevel"/>
    <w:tmpl w:val="F230B674"/>
    <w:lvl w:ilvl="0" w:tplc="4020866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2"/>
  </w:num>
  <w:num w:numId="2">
    <w:abstractNumId w:val="0"/>
  </w:num>
  <w:num w:numId="3">
    <w:abstractNumId w:val="16"/>
  </w:num>
  <w:num w:numId="4">
    <w:abstractNumId w:val="15"/>
  </w:num>
  <w:num w:numId="5">
    <w:abstractNumId w:val="41"/>
  </w:num>
  <w:num w:numId="6">
    <w:abstractNumId w:val="21"/>
  </w:num>
  <w:num w:numId="7">
    <w:abstractNumId w:val="44"/>
  </w:num>
  <w:num w:numId="8">
    <w:abstractNumId w:val="26"/>
  </w:num>
  <w:num w:numId="9">
    <w:abstractNumId w:val="32"/>
  </w:num>
  <w:num w:numId="10">
    <w:abstractNumId w:val="5"/>
  </w:num>
  <w:num w:numId="11">
    <w:abstractNumId w:val="8"/>
  </w:num>
  <w:num w:numId="12">
    <w:abstractNumId w:val="13"/>
  </w:num>
  <w:num w:numId="13">
    <w:abstractNumId w:val="24"/>
  </w:num>
  <w:num w:numId="14">
    <w:abstractNumId w:val="4"/>
  </w:num>
  <w:num w:numId="15">
    <w:abstractNumId w:val="7"/>
  </w:num>
  <w:num w:numId="16">
    <w:abstractNumId w:val="1"/>
  </w:num>
  <w:num w:numId="17">
    <w:abstractNumId w:val="30"/>
  </w:num>
  <w:num w:numId="18">
    <w:abstractNumId w:val="2"/>
  </w:num>
  <w:num w:numId="19">
    <w:abstractNumId w:val="36"/>
  </w:num>
  <w:num w:numId="20">
    <w:abstractNumId w:val="20"/>
  </w:num>
  <w:num w:numId="21">
    <w:abstractNumId w:val="34"/>
  </w:num>
  <w:num w:numId="22">
    <w:abstractNumId w:val="35"/>
  </w:num>
  <w:num w:numId="23">
    <w:abstractNumId w:val="31"/>
  </w:num>
  <w:num w:numId="24">
    <w:abstractNumId w:val="6"/>
  </w:num>
  <w:num w:numId="25">
    <w:abstractNumId w:val="33"/>
  </w:num>
  <w:num w:numId="26">
    <w:abstractNumId w:val="19"/>
  </w:num>
  <w:num w:numId="27">
    <w:abstractNumId w:val="38"/>
  </w:num>
  <w:num w:numId="28">
    <w:abstractNumId w:val="27"/>
  </w:num>
  <w:num w:numId="29">
    <w:abstractNumId w:val="28"/>
  </w:num>
  <w:num w:numId="30">
    <w:abstractNumId w:val="11"/>
  </w:num>
  <w:num w:numId="31">
    <w:abstractNumId w:val="14"/>
  </w:num>
  <w:num w:numId="32">
    <w:abstractNumId w:val="17"/>
  </w:num>
  <w:num w:numId="33">
    <w:abstractNumId w:val="42"/>
  </w:num>
  <w:num w:numId="34">
    <w:abstractNumId w:val="18"/>
  </w:num>
  <w:num w:numId="35">
    <w:abstractNumId w:val="9"/>
  </w:num>
  <w:num w:numId="36">
    <w:abstractNumId w:val="37"/>
  </w:num>
  <w:num w:numId="37">
    <w:abstractNumId w:val="29"/>
  </w:num>
  <w:num w:numId="38">
    <w:abstractNumId w:val="40"/>
  </w:num>
  <w:num w:numId="39">
    <w:abstractNumId w:val="25"/>
  </w:num>
  <w:num w:numId="40">
    <w:abstractNumId w:val="3"/>
  </w:num>
  <w:num w:numId="41">
    <w:abstractNumId w:val="10"/>
  </w:num>
  <w:num w:numId="42">
    <w:abstractNumId w:val="23"/>
  </w:num>
  <w:num w:numId="43">
    <w:abstractNumId w:val="12"/>
  </w:num>
  <w:num w:numId="44">
    <w:abstractNumId w:val="43"/>
  </w:num>
  <w:num w:numId="45">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288"/>
    <w:rsid w:val="000032F1"/>
    <w:rsid w:val="00003954"/>
    <w:rsid w:val="000054C1"/>
    <w:rsid w:val="00007F07"/>
    <w:rsid w:val="000102D3"/>
    <w:rsid w:val="000148FD"/>
    <w:rsid w:val="00020114"/>
    <w:rsid w:val="0002181B"/>
    <w:rsid w:val="000218DE"/>
    <w:rsid w:val="000240E8"/>
    <w:rsid w:val="000246A3"/>
    <w:rsid w:val="00024EEA"/>
    <w:rsid w:val="00026E9C"/>
    <w:rsid w:val="000307CC"/>
    <w:rsid w:val="00037DC5"/>
    <w:rsid w:val="00040937"/>
    <w:rsid w:val="00043D7D"/>
    <w:rsid w:val="000460EA"/>
    <w:rsid w:val="00047C02"/>
    <w:rsid w:val="000511A4"/>
    <w:rsid w:val="00056998"/>
    <w:rsid w:val="000602A2"/>
    <w:rsid w:val="00060525"/>
    <w:rsid w:val="000623FD"/>
    <w:rsid w:val="00067A9E"/>
    <w:rsid w:val="00070B74"/>
    <w:rsid w:val="00071105"/>
    <w:rsid w:val="000729A0"/>
    <w:rsid w:val="000742E0"/>
    <w:rsid w:val="00075A1A"/>
    <w:rsid w:val="00080232"/>
    <w:rsid w:val="00081564"/>
    <w:rsid w:val="0008173A"/>
    <w:rsid w:val="000818F9"/>
    <w:rsid w:val="0008204A"/>
    <w:rsid w:val="000858ED"/>
    <w:rsid w:val="00086B84"/>
    <w:rsid w:val="000932A8"/>
    <w:rsid w:val="000948DB"/>
    <w:rsid w:val="000952AF"/>
    <w:rsid w:val="000979E4"/>
    <w:rsid w:val="000A2CCD"/>
    <w:rsid w:val="000A61F1"/>
    <w:rsid w:val="000B26FA"/>
    <w:rsid w:val="000B65C6"/>
    <w:rsid w:val="000B77BA"/>
    <w:rsid w:val="000C070C"/>
    <w:rsid w:val="000C07AD"/>
    <w:rsid w:val="000C1AFD"/>
    <w:rsid w:val="000C25CC"/>
    <w:rsid w:val="000C534D"/>
    <w:rsid w:val="000C5D47"/>
    <w:rsid w:val="000D1088"/>
    <w:rsid w:val="000D2DBA"/>
    <w:rsid w:val="000D2EC5"/>
    <w:rsid w:val="000D358D"/>
    <w:rsid w:val="000E31BA"/>
    <w:rsid w:val="000E37E9"/>
    <w:rsid w:val="000E3CD1"/>
    <w:rsid w:val="000E6E2E"/>
    <w:rsid w:val="000F324B"/>
    <w:rsid w:val="000F4243"/>
    <w:rsid w:val="000F5E37"/>
    <w:rsid w:val="000F69A4"/>
    <w:rsid w:val="001034C8"/>
    <w:rsid w:val="00103D5A"/>
    <w:rsid w:val="00103F59"/>
    <w:rsid w:val="00105C71"/>
    <w:rsid w:val="001065DB"/>
    <w:rsid w:val="001074EA"/>
    <w:rsid w:val="00110B7D"/>
    <w:rsid w:val="00110F5C"/>
    <w:rsid w:val="00114EAC"/>
    <w:rsid w:val="00121560"/>
    <w:rsid w:val="001308B8"/>
    <w:rsid w:val="001317C7"/>
    <w:rsid w:val="00131C78"/>
    <w:rsid w:val="001352B4"/>
    <w:rsid w:val="00136583"/>
    <w:rsid w:val="0013768F"/>
    <w:rsid w:val="00141137"/>
    <w:rsid w:val="001412B8"/>
    <w:rsid w:val="00145199"/>
    <w:rsid w:val="00152E20"/>
    <w:rsid w:val="00153077"/>
    <w:rsid w:val="001541E1"/>
    <w:rsid w:val="0015428F"/>
    <w:rsid w:val="00155216"/>
    <w:rsid w:val="00155273"/>
    <w:rsid w:val="001624A8"/>
    <w:rsid w:val="00165271"/>
    <w:rsid w:val="00167315"/>
    <w:rsid w:val="00167D4C"/>
    <w:rsid w:val="00167F51"/>
    <w:rsid w:val="00170F5B"/>
    <w:rsid w:val="00172A31"/>
    <w:rsid w:val="001735A9"/>
    <w:rsid w:val="001753A5"/>
    <w:rsid w:val="00183B21"/>
    <w:rsid w:val="00186288"/>
    <w:rsid w:val="00186A69"/>
    <w:rsid w:val="00187EA4"/>
    <w:rsid w:val="00191D66"/>
    <w:rsid w:val="0019486A"/>
    <w:rsid w:val="00195551"/>
    <w:rsid w:val="00196416"/>
    <w:rsid w:val="0019769C"/>
    <w:rsid w:val="001A06AC"/>
    <w:rsid w:val="001A2916"/>
    <w:rsid w:val="001A5DD0"/>
    <w:rsid w:val="001B4AEC"/>
    <w:rsid w:val="001B4C63"/>
    <w:rsid w:val="001B5AFF"/>
    <w:rsid w:val="001C5D94"/>
    <w:rsid w:val="001D2169"/>
    <w:rsid w:val="001D3743"/>
    <w:rsid w:val="001D5711"/>
    <w:rsid w:val="001E1D71"/>
    <w:rsid w:val="001F2610"/>
    <w:rsid w:val="001F3485"/>
    <w:rsid w:val="00205317"/>
    <w:rsid w:val="0020764B"/>
    <w:rsid w:val="0020777C"/>
    <w:rsid w:val="0021083E"/>
    <w:rsid w:val="002110E8"/>
    <w:rsid w:val="00212ECE"/>
    <w:rsid w:val="002166AA"/>
    <w:rsid w:val="00222DB5"/>
    <w:rsid w:val="002242F7"/>
    <w:rsid w:val="0022703F"/>
    <w:rsid w:val="002276A7"/>
    <w:rsid w:val="00227F6A"/>
    <w:rsid w:val="00230269"/>
    <w:rsid w:val="00231417"/>
    <w:rsid w:val="00235B4B"/>
    <w:rsid w:val="0023630A"/>
    <w:rsid w:val="0024100D"/>
    <w:rsid w:val="002427BA"/>
    <w:rsid w:val="002435B1"/>
    <w:rsid w:val="002450C3"/>
    <w:rsid w:val="0025075A"/>
    <w:rsid w:val="00251CC2"/>
    <w:rsid w:val="00251E74"/>
    <w:rsid w:val="00253A60"/>
    <w:rsid w:val="002569F8"/>
    <w:rsid w:val="00256A64"/>
    <w:rsid w:val="00256DF1"/>
    <w:rsid w:val="00256F66"/>
    <w:rsid w:val="00257966"/>
    <w:rsid w:val="00263638"/>
    <w:rsid w:val="00265C02"/>
    <w:rsid w:val="00266269"/>
    <w:rsid w:val="00273E51"/>
    <w:rsid w:val="00274204"/>
    <w:rsid w:val="002818DF"/>
    <w:rsid w:val="00284DCB"/>
    <w:rsid w:val="00286D22"/>
    <w:rsid w:val="00287461"/>
    <w:rsid w:val="002908E5"/>
    <w:rsid w:val="00291423"/>
    <w:rsid w:val="0029178D"/>
    <w:rsid w:val="002A2809"/>
    <w:rsid w:val="002A39A6"/>
    <w:rsid w:val="002A481B"/>
    <w:rsid w:val="002B003B"/>
    <w:rsid w:val="002B004E"/>
    <w:rsid w:val="002B020D"/>
    <w:rsid w:val="002B17C4"/>
    <w:rsid w:val="002B55DE"/>
    <w:rsid w:val="002B5680"/>
    <w:rsid w:val="002B7698"/>
    <w:rsid w:val="002B775F"/>
    <w:rsid w:val="002C1AA8"/>
    <w:rsid w:val="002C2C96"/>
    <w:rsid w:val="002C3B47"/>
    <w:rsid w:val="002C646B"/>
    <w:rsid w:val="002D06D6"/>
    <w:rsid w:val="002D0F8F"/>
    <w:rsid w:val="002D18D4"/>
    <w:rsid w:val="002D5BCA"/>
    <w:rsid w:val="002D6170"/>
    <w:rsid w:val="002D786A"/>
    <w:rsid w:val="002D7F79"/>
    <w:rsid w:val="002E01B0"/>
    <w:rsid w:val="002E02AB"/>
    <w:rsid w:val="002E11C9"/>
    <w:rsid w:val="002E4576"/>
    <w:rsid w:val="002E7D40"/>
    <w:rsid w:val="002F2FC9"/>
    <w:rsid w:val="00311A81"/>
    <w:rsid w:val="003127E5"/>
    <w:rsid w:val="003136F6"/>
    <w:rsid w:val="0031515E"/>
    <w:rsid w:val="00316433"/>
    <w:rsid w:val="00316D32"/>
    <w:rsid w:val="00325C45"/>
    <w:rsid w:val="003268F7"/>
    <w:rsid w:val="00332E79"/>
    <w:rsid w:val="00334DFE"/>
    <w:rsid w:val="00342385"/>
    <w:rsid w:val="003439F5"/>
    <w:rsid w:val="00345DD0"/>
    <w:rsid w:val="0034699C"/>
    <w:rsid w:val="00347E9A"/>
    <w:rsid w:val="00351456"/>
    <w:rsid w:val="00351B4D"/>
    <w:rsid w:val="0035211C"/>
    <w:rsid w:val="00353169"/>
    <w:rsid w:val="00355CF5"/>
    <w:rsid w:val="003576F1"/>
    <w:rsid w:val="00361002"/>
    <w:rsid w:val="00363A41"/>
    <w:rsid w:val="00373FD2"/>
    <w:rsid w:val="0037500C"/>
    <w:rsid w:val="003761B6"/>
    <w:rsid w:val="00377C44"/>
    <w:rsid w:val="00377FB5"/>
    <w:rsid w:val="003815CD"/>
    <w:rsid w:val="00381B06"/>
    <w:rsid w:val="00383417"/>
    <w:rsid w:val="0038557A"/>
    <w:rsid w:val="00385C43"/>
    <w:rsid w:val="00387EBF"/>
    <w:rsid w:val="003923A7"/>
    <w:rsid w:val="0039262C"/>
    <w:rsid w:val="003971AB"/>
    <w:rsid w:val="0039743F"/>
    <w:rsid w:val="00397DCE"/>
    <w:rsid w:val="003A0414"/>
    <w:rsid w:val="003A61C5"/>
    <w:rsid w:val="003B1458"/>
    <w:rsid w:val="003B3E33"/>
    <w:rsid w:val="003B7068"/>
    <w:rsid w:val="003B77C2"/>
    <w:rsid w:val="003C1A02"/>
    <w:rsid w:val="003C2C0D"/>
    <w:rsid w:val="003C3C18"/>
    <w:rsid w:val="003C4AD9"/>
    <w:rsid w:val="003D03AC"/>
    <w:rsid w:val="003D05ED"/>
    <w:rsid w:val="003D376D"/>
    <w:rsid w:val="003E6BA6"/>
    <w:rsid w:val="003F1F40"/>
    <w:rsid w:val="003F4CB0"/>
    <w:rsid w:val="003F71E6"/>
    <w:rsid w:val="00400154"/>
    <w:rsid w:val="00401267"/>
    <w:rsid w:val="00406F60"/>
    <w:rsid w:val="004100A4"/>
    <w:rsid w:val="00410103"/>
    <w:rsid w:val="00411845"/>
    <w:rsid w:val="00415637"/>
    <w:rsid w:val="00415D9A"/>
    <w:rsid w:val="00416565"/>
    <w:rsid w:val="00416E6E"/>
    <w:rsid w:val="00420A7C"/>
    <w:rsid w:val="00424C3F"/>
    <w:rsid w:val="00432FEA"/>
    <w:rsid w:val="00434E67"/>
    <w:rsid w:val="004403AF"/>
    <w:rsid w:val="00443C48"/>
    <w:rsid w:val="00450762"/>
    <w:rsid w:val="00452334"/>
    <w:rsid w:val="00463FC0"/>
    <w:rsid w:val="00466D91"/>
    <w:rsid w:val="00471D0B"/>
    <w:rsid w:val="0047213E"/>
    <w:rsid w:val="0047402A"/>
    <w:rsid w:val="00475DE5"/>
    <w:rsid w:val="00481DEE"/>
    <w:rsid w:val="00483161"/>
    <w:rsid w:val="00483A48"/>
    <w:rsid w:val="00490B3F"/>
    <w:rsid w:val="004915BD"/>
    <w:rsid w:val="00496846"/>
    <w:rsid w:val="004A750B"/>
    <w:rsid w:val="004B0153"/>
    <w:rsid w:val="004B1870"/>
    <w:rsid w:val="004B2180"/>
    <w:rsid w:val="004B25A6"/>
    <w:rsid w:val="004B4BFE"/>
    <w:rsid w:val="004B7E65"/>
    <w:rsid w:val="004C5E62"/>
    <w:rsid w:val="004C6D6C"/>
    <w:rsid w:val="004D3F82"/>
    <w:rsid w:val="004D6A66"/>
    <w:rsid w:val="004D70EE"/>
    <w:rsid w:val="004D7193"/>
    <w:rsid w:val="004D7B68"/>
    <w:rsid w:val="004E0590"/>
    <w:rsid w:val="004E2AE1"/>
    <w:rsid w:val="004E3DDF"/>
    <w:rsid w:val="004E443D"/>
    <w:rsid w:val="004E4737"/>
    <w:rsid w:val="004E6E94"/>
    <w:rsid w:val="004F5D8F"/>
    <w:rsid w:val="0050100C"/>
    <w:rsid w:val="005019CD"/>
    <w:rsid w:val="00501B46"/>
    <w:rsid w:val="00503826"/>
    <w:rsid w:val="00504556"/>
    <w:rsid w:val="00504BDE"/>
    <w:rsid w:val="00507A3A"/>
    <w:rsid w:val="00513259"/>
    <w:rsid w:val="00513E38"/>
    <w:rsid w:val="00514ACE"/>
    <w:rsid w:val="00516599"/>
    <w:rsid w:val="00516918"/>
    <w:rsid w:val="00520388"/>
    <w:rsid w:val="00520A0C"/>
    <w:rsid w:val="005228A4"/>
    <w:rsid w:val="00523BF9"/>
    <w:rsid w:val="00523D91"/>
    <w:rsid w:val="00524846"/>
    <w:rsid w:val="0052632F"/>
    <w:rsid w:val="0052666D"/>
    <w:rsid w:val="00526E92"/>
    <w:rsid w:val="00531720"/>
    <w:rsid w:val="005341E9"/>
    <w:rsid w:val="005370A7"/>
    <w:rsid w:val="00541170"/>
    <w:rsid w:val="005423CB"/>
    <w:rsid w:val="00543A77"/>
    <w:rsid w:val="005532E3"/>
    <w:rsid w:val="00555ABF"/>
    <w:rsid w:val="005714F2"/>
    <w:rsid w:val="0057189E"/>
    <w:rsid w:val="00572E8E"/>
    <w:rsid w:val="00576BCB"/>
    <w:rsid w:val="005774B5"/>
    <w:rsid w:val="00577CE4"/>
    <w:rsid w:val="00586B36"/>
    <w:rsid w:val="00590144"/>
    <w:rsid w:val="00591701"/>
    <w:rsid w:val="0059504A"/>
    <w:rsid w:val="00596CE9"/>
    <w:rsid w:val="005A0208"/>
    <w:rsid w:val="005B03DE"/>
    <w:rsid w:val="005B5A44"/>
    <w:rsid w:val="005C31BB"/>
    <w:rsid w:val="005D03A1"/>
    <w:rsid w:val="005D21FE"/>
    <w:rsid w:val="005D23BA"/>
    <w:rsid w:val="005D36BA"/>
    <w:rsid w:val="005D61A1"/>
    <w:rsid w:val="005E46AA"/>
    <w:rsid w:val="005E566C"/>
    <w:rsid w:val="005E5A3B"/>
    <w:rsid w:val="005F0954"/>
    <w:rsid w:val="005F1602"/>
    <w:rsid w:val="005F49FA"/>
    <w:rsid w:val="005F6C55"/>
    <w:rsid w:val="00602300"/>
    <w:rsid w:val="00602C9C"/>
    <w:rsid w:val="00606047"/>
    <w:rsid w:val="00607EFB"/>
    <w:rsid w:val="006129CD"/>
    <w:rsid w:val="00616D62"/>
    <w:rsid w:val="0062422A"/>
    <w:rsid w:val="0062424B"/>
    <w:rsid w:val="0062502F"/>
    <w:rsid w:val="00632A04"/>
    <w:rsid w:val="0063503E"/>
    <w:rsid w:val="006419C6"/>
    <w:rsid w:val="00642CB5"/>
    <w:rsid w:val="006435B4"/>
    <w:rsid w:val="00643D4B"/>
    <w:rsid w:val="00651E82"/>
    <w:rsid w:val="0065286A"/>
    <w:rsid w:val="00653666"/>
    <w:rsid w:val="00655FC6"/>
    <w:rsid w:val="0066171B"/>
    <w:rsid w:val="00667342"/>
    <w:rsid w:val="00667969"/>
    <w:rsid w:val="00672880"/>
    <w:rsid w:val="00672DE8"/>
    <w:rsid w:val="0068152F"/>
    <w:rsid w:val="006815B6"/>
    <w:rsid w:val="006826C8"/>
    <w:rsid w:val="00690C04"/>
    <w:rsid w:val="00691503"/>
    <w:rsid w:val="00693B16"/>
    <w:rsid w:val="00697B17"/>
    <w:rsid w:val="006A1858"/>
    <w:rsid w:val="006A2253"/>
    <w:rsid w:val="006A2970"/>
    <w:rsid w:val="006A39A3"/>
    <w:rsid w:val="006B1BAD"/>
    <w:rsid w:val="006B3C5B"/>
    <w:rsid w:val="006B5AE1"/>
    <w:rsid w:val="006B5B4D"/>
    <w:rsid w:val="006C2DF6"/>
    <w:rsid w:val="006D1A6A"/>
    <w:rsid w:val="006D2028"/>
    <w:rsid w:val="006D27FF"/>
    <w:rsid w:val="006D6D2D"/>
    <w:rsid w:val="006E0CF5"/>
    <w:rsid w:val="006E12A8"/>
    <w:rsid w:val="006E1A42"/>
    <w:rsid w:val="006F2705"/>
    <w:rsid w:val="006F601F"/>
    <w:rsid w:val="006F780B"/>
    <w:rsid w:val="007022C3"/>
    <w:rsid w:val="00703FA0"/>
    <w:rsid w:val="00706252"/>
    <w:rsid w:val="007130E6"/>
    <w:rsid w:val="00713E67"/>
    <w:rsid w:val="00714EC8"/>
    <w:rsid w:val="00714EF4"/>
    <w:rsid w:val="00715F8B"/>
    <w:rsid w:val="0071719F"/>
    <w:rsid w:val="00722EE9"/>
    <w:rsid w:val="00723437"/>
    <w:rsid w:val="00723A6C"/>
    <w:rsid w:val="00724F1D"/>
    <w:rsid w:val="00735C15"/>
    <w:rsid w:val="00735DF3"/>
    <w:rsid w:val="00737084"/>
    <w:rsid w:val="00741CBE"/>
    <w:rsid w:val="007425EF"/>
    <w:rsid w:val="007455EF"/>
    <w:rsid w:val="00747457"/>
    <w:rsid w:val="00750BF5"/>
    <w:rsid w:val="00753CAB"/>
    <w:rsid w:val="00757EEE"/>
    <w:rsid w:val="007603C0"/>
    <w:rsid w:val="007603CA"/>
    <w:rsid w:val="00762EB2"/>
    <w:rsid w:val="00765419"/>
    <w:rsid w:val="00766B13"/>
    <w:rsid w:val="00767D96"/>
    <w:rsid w:val="0077515C"/>
    <w:rsid w:val="0077637C"/>
    <w:rsid w:val="00776559"/>
    <w:rsid w:val="007801E1"/>
    <w:rsid w:val="00780BEC"/>
    <w:rsid w:val="00781A43"/>
    <w:rsid w:val="00782575"/>
    <w:rsid w:val="0078522F"/>
    <w:rsid w:val="00790521"/>
    <w:rsid w:val="0079239F"/>
    <w:rsid w:val="00795591"/>
    <w:rsid w:val="00797648"/>
    <w:rsid w:val="007A2C24"/>
    <w:rsid w:val="007A48AE"/>
    <w:rsid w:val="007A5CA7"/>
    <w:rsid w:val="007A77D0"/>
    <w:rsid w:val="007B275D"/>
    <w:rsid w:val="007C1EA5"/>
    <w:rsid w:val="007C216C"/>
    <w:rsid w:val="007C279D"/>
    <w:rsid w:val="007C6006"/>
    <w:rsid w:val="007C76B2"/>
    <w:rsid w:val="007D0069"/>
    <w:rsid w:val="007D2EFA"/>
    <w:rsid w:val="007D317B"/>
    <w:rsid w:val="007D37EF"/>
    <w:rsid w:val="007D475C"/>
    <w:rsid w:val="007D6C34"/>
    <w:rsid w:val="007E18A8"/>
    <w:rsid w:val="007E3FEC"/>
    <w:rsid w:val="007E5A9E"/>
    <w:rsid w:val="007E6680"/>
    <w:rsid w:val="007F364A"/>
    <w:rsid w:val="007F43B0"/>
    <w:rsid w:val="007F62D4"/>
    <w:rsid w:val="007F76D4"/>
    <w:rsid w:val="007F77E1"/>
    <w:rsid w:val="0080014F"/>
    <w:rsid w:val="008001F1"/>
    <w:rsid w:val="00800257"/>
    <w:rsid w:val="00800900"/>
    <w:rsid w:val="008072D6"/>
    <w:rsid w:val="00807654"/>
    <w:rsid w:val="008100E0"/>
    <w:rsid w:val="00810918"/>
    <w:rsid w:val="00811064"/>
    <w:rsid w:val="00812C5C"/>
    <w:rsid w:val="00830003"/>
    <w:rsid w:val="00831049"/>
    <w:rsid w:val="0083345B"/>
    <w:rsid w:val="0083365F"/>
    <w:rsid w:val="00833B08"/>
    <w:rsid w:val="00841353"/>
    <w:rsid w:val="0084556F"/>
    <w:rsid w:val="00846604"/>
    <w:rsid w:val="00847EFB"/>
    <w:rsid w:val="00850AFD"/>
    <w:rsid w:val="00850DE5"/>
    <w:rsid w:val="008527A4"/>
    <w:rsid w:val="00854C13"/>
    <w:rsid w:val="00854F2C"/>
    <w:rsid w:val="008564BD"/>
    <w:rsid w:val="0085663F"/>
    <w:rsid w:val="008569A9"/>
    <w:rsid w:val="00857D13"/>
    <w:rsid w:val="00861DB9"/>
    <w:rsid w:val="00862509"/>
    <w:rsid w:val="008636AA"/>
    <w:rsid w:val="008657E8"/>
    <w:rsid w:val="008662F9"/>
    <w:rsid w:val="008716BC"/>
    <w:rsid w:val="00873543"/>
    <w:rsid w:val="00874020"/>
    <w:rsid w:val="00876D93"/>
    <w:rsid w:val="0088039A"/>
    <w:rsid w:val="008809B1"/>
    <w:rsid w:val="0088214D"/>
    <w:rsid w:val="0088321E"/>
    <w:rsid w:val="00883E47"/>
    <w:rsid w:val="0088622F"/>
    <w:rsid w:val="008862C1"/>
    <w:rsid w:val="008863B4"/>
    <w:rsid w:val="00886470"/>
    <w:rsid w:val="008879AA"/>
    <w:rsid w:val="00887C0C"/>
    <w:rsid w:val="0089082F"/>
    <w:rsid w:val="00890E00"/>
    <w:rsid w:val="008918A8"/>
    <w:rsid w:val="00891945"/>
    <w:rsid w:val="0089306C"/>
    <w:rsid w:val="00895124"/>
    <w:rsid w:val="0089548A"/>
    <w:rsid w:val="008974EF"/>
    <w:rsid w:val="008A3299"/>
    <w:rsid w:val="008A6537"/>
    <w:rsid w:val="008B21F1"/>
    <w:rsid w:val="008B578E"/>
    <w:rsid w:val="008C229C"/>
    <w:rsid w:val="008C22B4"/>
    <w:rsid w:val="008C31FF"/>
    <w:rsid w:val="008C7BCC"/>
    <w:rsid w:val="008D0868"/>
    <w:rsid w:val="008D6227"/>
    <w:rsid w:val="008D6965"/>
    <w:rsid w:val="008D7C13"/>
    <w:rsid w:val="008E061C"/>
    <w:rsid w:val="008E474C"/>
    <w:rsid w:val="008E5DB9"/>
    <w:rsid w:val="008F0A63"/>
    <w:rsid w:val="008F0FA2"/>
    <w:rsid w:val="008F1751"/>
    <w:rsid w:val="008F493F"/>
    <w:rsid w:val="00900B00"/>
    <w:rsid w:val="0090168A"/>
    <w:rsid w:val="00901C6A"/>
    <w:rsid w:val="00901E20"/>
    <w:rsid w:val="0090565A"/>
    <w:rsid w:val="00906432"/>
    <w:rsid w:val="00907AFF"/>
    <w:rsid w:val="00910BE5"/>
    <w:rsid w:val="00912E9C"/>
    <w:rsid w:val="00916C16"/>
    <w:rsid w:val="00926AB3"/>
    <w:rsid w:val="009316BA"/>
    <w:rsid w:val="00932FCE"/>
    <w:rsid w:val="0093509E"/>
    <w:rsid w:val="00935105"/>
    <w:rsid w:val="00936571"/>
    <w:rsid w:val="0093660A"/>
    <w:rsid w:val="00942E69"/>
    <w:rsid w:val="00945255"/>
    <w:rsid w:val="00945842"/>
    <w:rsid w:val="00951000"/>
    <w:rsid w:val="009516B6"/>
    <w:rsid w:val="00954675"/>
    <w:rsid w:val="00954C11"/>
    <w:rsid w:val="00956A09"/>
    <w:rsid w:val="0096418C"/>
    <w:rsid w:val="00964ED3"/>
    <w:rsid w:val="009653DD"/>
    <w:rsid w:val="009673A8"/>
    <w:rsid w:val="00970EC6"/>
    <w:rsid w:val="00975554"/>
    <w:rsid w:val="00975F7D"/>
    <w:rsid w:val="00977005"/>
    <w:rsid w:val="00977A12"/>
    <w:rsid w:val="0098181B"/>
    <w:rsid w:val="00984A24"/>
    <w:rsid w:val="00984D58"/>
    <w:rsid w:val="00986973"/>
    <w:rsid w:val="0099239A"/>
    <w:rsid w:val="00995DAC"/>
    <w:rsid w:val="00995ECB"/>
    <w:rsid w:val="009A0D84"/>
    <w:rsid w:val="009A13B4"/>
    <w:rsid w:val="009A2876"/>
    <w:rsid w:val="009A2B87"/>
    <w:rsid w:val="009A4B0B"/>
    <w:rsid w:val="009B00E1"/>
    <w:rsid w:val="009B4E49"/>
    <w:rsid w:val="009B6F7E"/>
    <w:rsid w:val="009C085C"/>
    <w:rsid w:val="009C22D2"/>
    <w:rsid w:val="009C2B07"/>
    <w:rsid w:val="009C423E"/>
    <w:rsid w:val="009C440A"/>
    <w:rsid w:val="009C4968"/>
    <w:rsid w:val="009C587E"/>
    <w:rsid w:val="009D1E84"/>
    <w:rsid w:val="009D34EE"/>
    <w:rsid w:val="009E08A3"/>
    <w:rsid w:val="009E0CD7"/>
    <w:rsid w:val="009E487B"/>
    <w:rsid w:val="009F113E"/>
    <w:rsid w:val="009F2C1F"/>
    <w:rsid w:val="009F626C"/>
    <w:rsid w:val="009F685D"/>
    <w:rsid w:val="009F73CE"/>
    <w:rsid w:val="00A01D4A"/>
    <w:rsid w:val="00A02793"/>
    <w:rsid w:val="00A0455B"/>
    <w:rsid w:val="00A06B6F"/>
    <w:rsid w:val="00A11817"/>
    <w:rsid w:val="00A23C4D"/>
    <w:rsid w:val="00A240FC"/>
    <w:rsid w:val="00A24296"/>
    <w:rsid w:val="00A265E7"/>
    <w:rsid w:val="00A2699E"/>
    <w:rsid w:val="00A2751F"/>
    <w:rsid w:val="00A3000F"/>
    <w:rsid w:val="00A32C7F"/>
    <w:rsid w:val="00A36257"/>
    <w:rsid w:val="00A42C8A"/>
    <w:rsid w:val="00A42EEC"/>
    <w:rsid w:val="00A4313A"/>
    <w:rsid w:val="00A43CEB"/>
    <w:rsid w:val="00A455C3"/>
    <w:rsid w:val="00A60065"/>
    <w:rsid w:val="00A61C05"/>
    <w:rsid w:val="00A62A76"/>
    <w:rsid w:val="00A63021"/>
    <w:rsid w:val="00A70D37"/>
    <w:rsid w:val="00A7400F"/>
    <w:rsid w:val="00A76B1C"/>
    <w:rsid w:val="00A776B4"/>
    <w:rsid w:val="00A812D5"/>
    <w:rsid w:val="00A82686"/>
    <w:rsid w:val="00A83CCE"/>
    <w:rsid w:val="00A84BBB"/>
    <w:rsid w:val="00A95021"/>
    <w:rsid w:val="00A96BB3"/>
    <w:rsid w:val="00AA0784"/>
    <w:rsid w:val="00AA0CA5"/>
    <w:rsid w:val="00AA1BE3"/>
    <w:rsid w:val="00AA765D"/>
    <w:rsid w:val="00AB000F"/>
    <w:rsid w:val="00AB1728"/>
    <w:rsid w:val="00AB3E85"/>
    <w:rsid w:val="00AB41D6"/>
    <w:rsid w:val="00AB5BEB"/>
    <w:rsid w:val="00AC096D"/>
    <w:rsid w:val="00AC11A2"/>
    <w:rsid w:val="00AC5A5A"/>
    <w:rsid w:val="00AC6AA5"/>
    <w:rsid w:val="00AC7914"/>
    <w:rsid w:val="00AD7EB3"/>
    <w:rsid w:val="00AD7EB7"/>
    <w:rsid w:val="00AE3357"/>
    <w:rsid w:val="00AE5228"/>
    <w:rsid w:val="00AE5544"/>
    <w:rsid w:val="00AE6FF1"/>
    <w:rsid w:val="00AF2B49"/>
    <w:rsid w:val="00AF66C4"/>
    <w:rsid w:val="00AF6AB8"/>
    <w:rsid w:val="00B01F89"/>
    <w:rsid w:val="00B043E9"/>
    <w:rsid w:val="00B04FA2"/>
    <w:rsid w:val="00B063BE"/>
    <w:rsid w:val="00B11092"/>
    <w:rsid w:val="00B122B8"/>
    <w:rsid w:val="00B15EEE"/>
    <w:rsid w:val="00B231C8"/>
    <w:rsid w:val="00B24FFD"/>
    <w:rsid w:val="00B25797"/>
    <w:rsid w:val="00B338C0"/>
    <w:rsid w:val="00B35E8C"/>
    <w:rsid w:val="00B4006D"/>
    <w:rsid w:val="00B4429E"/>
    <w:rsid w:val="00B44E7C"/>
    <w:rsid w:val="00B467AA"/>
    <w:rsid w:val="00B51EFD"/>
    <w:rsid w:val="00B528C8"/>
    <w:rsid w:val="00B53D40"/>
    <w:rsid w:val="00B55859"/>
    <w:rsid w:val="00B60A44"/>
    <w:rsid w:val="00B60EE8"/>
    <w:rsid w:val="00B66A34"/>
    <w:rsid w:val="00B67D08"/>
    <w:rsid w:val="00B76027"/>
    <w:rsid w:val="00B8279C"/>
    <w:rsid w:val="00B827CF"/>
    <w:rsid w:val="00B86CD3"/>
    <w:rsid w:val="00B86F1B"/>
    <w:rsid w:val="00B93EF4"/>
    <w:rsid w:val="00B96776"/>
    <w:rsid w:val="00B975E3"/>
    <w:rsid w:val="00B977EC"/>
    <w:rsid w:val="00BA5E3A"/>
    <w:rsid w:val="00BA6D16"/>
    <w:rsid w:val="00BB2DC8"/>
    <w:rsid w:val="00BB2F9D"/>
    <w:rsid w:val="00BB43B1"/>
    <w:rsid w:val="00BB43EF"/>
    <w:rsid w:val="00BB4BF1"/>
    <w:rsid w:val="00BB53C8"/>
    <w:rsid w:val="00BC03D6"/>
    <w:rsid w:val="00BC1293"/>
    <w:rsid w:val="00BC43CA"/>
    <w:rsid w:val="00BC6C5A"/>
    <w:rsid w:val="00BD3969"/>
    <w:rsid w:val="00BD451C"/>
    <w:rsid w:val="00BD4E47"/>
    <w:rsid w:val="00BD582C"/>
    <w:rsid w:val="00BD633C"/>
    <w:rsid w:val="00BE4FA1"/>
    <w:rsid w:val="00BE53A3"/>
    <w:rsid w:val="00BE5E1F"/>
    <w:rsid w:val="00BE6FCB"/>
    <w:rsid w:val="00BE7E5E"/>
    <w:rsid w:val="00BF0EF2"/>
    <w:rsid w:val="00BF175F"/>
    <w:rsid w:val="00BF3ADD"/>
    <w:rsid w:val="00BF3C9C"/>
    <w:rsid w:val="00BF42A5"/>
    <w:rsid w:val="00BF4D99"/>
    <w:rsid w:val="00BF5918"/>
    <w:rsid w:val="00BF5CDE"/>
    <w:rsid w:val="00BF6902"/>
    <w:rsid w:val="00C00C50"/>
    <w:rsid w:val="00C035EE"/>
    <w:rsid w:val="00C11734"/>
    <w:rsid w:val="00C1188C"/>
    <w:rsid w:val="00C12E0B"/>
    <w:rsid w:val="00C16DE9"/>
    <w:rsid w:val="00C17D12"/>
    <w:rsid w:val="00C24E2A"/>
    <w:rsid w:val="00C25E26"/>
    <w:rsid w:val="00C36A6A"/>
    <w:rsid w:val="00C37E1B"/>
    <w:rsid w:val="00C4513E"/>
    <w:rsid w:val="00C4697F"/>
    <w:rsid w:val="00C52F7B"/>
    <w:rsid w:val="00C53FC7"/>
    <w:rsid w:val="00C545E0"/>
    <w:rsid w:val="00C5497D"/>
    <w:rsid w:val="00C55631"/>
    <w:rsid w:val="00C567EB"/>
    <w:rsid w:val="00C60475"/>
    <w:rsid w:val="00C618E1"/>
    <w:rsid w:val="00C61AB6"/>
    <w:rsid w:val="00C63B2E"/>
    <w:rsid w:val="00C67D4C"/>
    <w:rsid w:val="00C74FA8"/>
    <w:rsid w:val="00C76843"/>
    <w:rsid w:val="00C82C41"/>
    <w:rsid w:val="00C83B86"/>
    <w:rsid w:val="00C92DCD"/>
    <w:rsid w:val="00C94A6F"/>
    <w:rsid w:val="00CA1920"/>
    <w:rsid w:val="00CA315F"/>
    <w:rsid w:val="00CA6AA5"/>
    <w:rsid w:val="00CB100E"/>
    <w:rsid w:val="00CB2E14"/>
    <w:rsid w:val="00CC1579"/>
    <w:rsid w:val="00CC452F"/>
    <w:rsid w:val="00CC5351"/>
    <w:rsid w:val="00CD1D8A"/>
    <w:rsid w:val="00CD1DDC"/>
    <w:rsid w:val="00CD230D"/>
    <w:rsid w:val="00CD275A"/>
    <w:rsid w:val="00CD637B"/>
    <w:rsid w:val="00CD6F6E"/>
    <w:rsid w:val="00CE1166"/>
    <w:rsid w:val="00CE3304"/>
    <w:rsid w:val="00CE6D73"/>
    <w:rsid w:val="00CF548F"/>
    <w:rsid w:val="00CF5CA9"/>
    <w:rsid w:val="00CF5E69"/>
    <w:rsid w:val="00CF784F"/>
    <w:rsid w:val="00D0048E"/>
    <w:rsid w:val="00D01CF6"/>
    <w:rsid w:val="00D05895"/>
    <w:rsid w:val="00D06AE1"/>
    <w:rsid w:val="00D13EF2"/>
    <w:rsid w:val="00D14E52"/>
    <w:rsid w:val="00D160AD"/>
    <w:rsid w:val="00D17AB0"/>
    <w:rsid w:val="00D23528"/>
    <w:rsid w:val="00D26EA3"/>
    <w:rsid w:val="00D2757F"/>
    <w:rsid w:val="00D32904"/>
    <w:rsid w:val="00D33A96"/>
    <w:rsid w:val="00D34CB9"/>
    <w:rsid w:val="00D3798A"/>
    <w:rsid w:val="00D40D7E"/>
    <w:rsid w:val="00D41C0A"/>
    <w:rsid w:val="00D4215E"/>
    <w:rsid w:val="00D42298"/>
    <w:rsid w:val="00D42A41"/>
    <w:rsid w:val="00D4422B"/>
    <w:rsid w:val="00D46DC5"/>
    <w:rsid w:val="00D55098"/>
    <w:rsid w:val="00D57574"/>
    <w:rsid w:val="00D577C3"/>
    <w:rsid w:val="00D60BBC"/>
    <w:rsid w:val="00D6677C"/>
    <w:rsid w:val="00D67E34"/>
    <w:rsid w:val="00D70C1D"/>
    <w:rsid w:val="00D72720"/>
    <w:rsid w:val="00D72780"/>
    <w:rsid w:val="00D763C2"/>
    <w:rsid w:val="00D770CE"/>
    <w:rsid w:val="00D81EDB"/>
    <w:rsid w:val="00D9176A"/>
    <w:rsid w:val="00D9644F"/>
    <w:rsid w:val="00D96486"/>
    <w:rsid w:val="00D97927"/>
    <w:rsid w:val="00DA4889"/>
    <w:rsid w:val="00DA6111"/>
    <w:rsid w:val="00DA62F2"/>
    <w:rsid w:val="00DA6F02"/>
    <w:rsid w:val="00DB3C34"/>
    <w:rsid w:val="00DB4F25"/>
    <w:rsid w:val="00DB4F7F"/>
    <w:rsid w:val="00DD114F"/>
    <w:rsid w:val="00DE299F"/>
    <w:rsid w:val="00DE2E70"/>
    <w:rsid w:val="00DE7618"/>
    <w:rsid w:val="00DE7FDC"/>
    <w:rsid w:val="00DF2237"/>
    <w:rsid w:val="00DF325C"/>
    <w:rsid w:val="00DF73FA"/>
    <w:rsid w:val="00E000BB"/>
    <w:rsid w:val="00E00BE6"/>
    <w:rsid w:val="00E015D1"/>
    <w:rsid w:val="00E0176E"/>
    <w:rsid w:val="00E03A50"/>
    <w:rsid w:val="00E11CE3"/>
    <w:rsid w:val="00E12DC1"/>
    <w:rsid w:val="00E142A0"/>
    <w:rsid w:val="00E14A5B"/>
    <w:rsid w:val="00E2308C"/>
    <w:rsid w:val="00E273A1"/>
    <w:rsid w:val="00E27782"/>
    <w:rsid w:val="00E330E8"/>
    <w:rsid w:val="00E355B9"/>
    <w:rsid w:val="00E3710A"/>
    <w:rsid w:val="00E40959"/>
    <w:rsid w:val="00E435E8"/>
    <w:rsid w:val="00E46082"/>
    <w:rsid w:val="00E465B8"/>
    <w:rsid w:val="00E5051B"/>
    <w:rsid w:val="00E513EC"/>
    <w:rsid w:val="00E520FF"/>
    <w:rsid w:val="00E53725"/>
    <w:rsid w:val="00E53B96"/>
    <w:rsid w:val="00E57F83"/>
    <w:rsid w:val="00E666A6"/>
    <w:rsid w:val="00E67DE3"/>
    <w:rsid w:val="00E67EA6"/>
    <w:rsid w:val="00E74ED7"/>
    <w:rsid w:val="00E76E1B"/>
    <w:rsid w:val="00E82A40"/>
    <w:rsid w:val="00E8485A"/>
    <w:rsid w:val="00E87BE8"/>
    <w:rsid w:val="00E92767"/>
    <w:rsid w:val="00E92951"/>
    <w:rsid w:val="00EA1D54"/>
    <w:rsid w:val="00EA36DA"/>
    <w:rsid w:val="00EA7459"/>
    <w:rsid w:val="00EA7477"/>
    <w:rsid w:val="00EB1D94"/>
    <w:rsid w:val="00EB2EF8"/>
    <w:rsid w:val="00EB6848"/>
    <w:rsid w:val="00EC1869"/>
    <w:rsid w:val="00EC21F8"/>
    <w:rsid w:val="00EC2ADA"/>
    <w:rsid w:val="00EC3E23"/>
    <w:rsid w:val="00EC45DF"/>
    <w:rsid w:val="00EC5339"/>
    <w:rsid w:val="00EC6B35"/>
    <w:rsid w:val="00ED43A9"/>
    <w:rsid w:val="00ED515A"/>
    <w:rsid w:val="00EE5224"/>
    <w:rsid w:val="00EE5E44"/>
    <w:rsid w:val="00EE6ED4"/>
    <w:rsid w:val="00EF299A"/>
    <w:rsid w:val="00EF3C2A"/>
    <w:rsid w:val="00EF4178"/>
    <w:rsid w:val="00F004E8"/>
    <w:rsid w:val="00F00646"/>
    <w:rsid w:val="00F00C6D"/>
    <w:rsid w:val="00F0132A"/>
    <w:rsid w:val="00F035B9"/>
    <w:rsid w:val="00F03E1C"/>
    <w:rsid w:val="00F05467"/>
    <w:rsid w:val="00F21250"/>
    <w:rsid w:val="00F27F9B"/>
    <w:rsid w:val="00F322D3"/>
    <w:rsid w:val="00F355FF"/>
    <w:rsid w:val="00F36684"/>
    <w:rsid w:val="00F371C3"/>
    <w:rsid w:val="00F410AC"/>
    <w:rsid w:val="00F47A5C"/>
    <w:rsid w:val="00F54DC6"/>
    <w:rsid w:val="00F551CB"/>
    <w:rsid w:val="00F60450"/>
    <w:rsid w:val="00F614DB"/>
    <w:rsid w:val="00F61C7E"/>
    <w:rsid w:val="00F65D36"/>
    <w:rsid w:val="00F66985"/>
    <w:rsid w:val="00F67042"/>
    <w:rsid w:val="00F670FD"/>
    <w:rsid w:val="00F71EB8"/>
    <w:rsid w:val="00F77CEA"/>
    <w:rsid w:val="00F77D0E"/>
    <w:rsid w:val="00F80275"/>
    <w:rsid w:val="00F81BBE"/>
    <w:rsid w:val="00F81BF5"/>
    <w:rsid w:val="00F83791"/>
    <w:rsid w:val="00F854B8"/>
    <w:rsid w:val="00F8671C"/>
    <w:rsid w:val="00F920AD"/>
    <w:rsid w:val="00F95658"/>
    <w:rsid w:val="00F964A4"/>
    <w:rsid w:val="00F969A9"/>
    <w:rsid w:val="00FA1089"/>
    <w:rsid w:val="00FA1776"/>
    <w:rsid w:val="00FA2183"/>
    <w:rsid w:val="00FA25ED"/>
    <w:rsid w:val="00FA5249"/>
    <w:rsid w:val="00FA7966"/>
    <w:rsid w:val="00FB0CAD"/>
    <w:rsid w:val="00FB19BE"/>
    <w:rsid w:val="00FB4696"/>
    <w:rsid w:val="00FB7056"/>
    <w:rsid w:val="00FC03FE"/>
    <w:rsid w:val="00FC19A4"/>
    <w:rsid w:val="00FC38B2"/>
    <w:rsid w:val="00FC6F38"/>
    <w:rsid w:val="00FD1465"/>
    <w:rsid w:val="00FD1564"/>
    <w:rsid w:val="00FD19F7"/>
    <w:rsid w:val="00FD47E8"/>
    <w:rsid w:val="00FD5380"/>
    <w:rsid w:val="00FD6250"/>
    <w:rsid w:val="00FD6B08"/>
    <w:rsid w:val="00FE1827"/>
    <w:rsid w:val="00FE24DA"/>
    <w:rsid w:val="00FE31BF"/>
    <w:rsid w:val="00FE339F"/>
    <w:rsid w:val="00FE4D03"/>
    <w:rsid w:val="00FE76AB"/>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587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28746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0"/>
    <w:uiPriority w:val="9"/>
    <w:qFormat/>
    <w:rsid w:val="008716BC"/>
    <w:pPr>
      <w:widowControl/>
      <w:autoSpaceDE/>
      <w:autoSpaceDN/>
      <w:adjustRightInd/>
      <w:spacing w:before="100" w:beforeAutospacing="1" w:after="100" w:afterAutospacing="1"/>
      <w:outlineLvl w:val="1"/>
    </w:pPr>
    <w:rPr>
      <w:b/>
      <w:bCs/>
      <w:sz w:val="36"/>
      <w:szCs w:val="36"/>
    </w:rPr>
  </w:style>
  <w:style w:type="paragraph" w:styleId="3">
    <w:name w:val="heading 3"/>
    <w:basedOn w:val="a"/>
    <w:next w:val="a"/>
    <w:link w:val="30"/>
    <w:uiPriority w:val="9"/>
    <w:unhideWhenUsed/>
    <w:qFormat/>
    <w:rsid w:val="008716BC"/>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unhideWhenUsed/>
    <w:qFormat/>
    <w:rsid w:val="008716BC"/>
    <w:pPr>
      <w:keepNext/>
      <w:keepLines/>
      <w:spacing w:before="4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uiPriority w:val="9"/>
    <w:semiHidden/>
    <w:unhideWhenUsed/>
    <w:qFormat/>
    <w:rsid w:val="008716BC"/>
    <w:pPr>
      <w:keepNext/>
      <w:keepLines/>
      <w:spacing w:before="40"/>
      <w:outlineLvl w:val="4"/>
    </w:pPr>
    <w:rPr>
      <w:rFonts w:asciiTheme="majorHAnsi" w:eastAsiaTheme="majorEastAsia" w:hAnsiTheme="majorHAnsi" w:cstheme="majorBidi"/>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2 Спс точк,Имя Рисунка,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unhideWhenUsed/>
    <w:rsid w:val="00110F5C"/>
    <w:pPr>
      <w:widowControl/>
      <w:autoSpaceDE/>
      <w:autoSpaceDN/>
      <w:adjustRightInd/>
      <w:spacing w:after="120"/>
    </w:pPr>
  </w:style>
  <w:style w:type="character" w:customStyle="1" w:styleId="af2">
    <w:name w:val="Основной текст Знак"/>
    <w:basedOn w:val="a0"/>
    <w:link w:val="af1"/>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4B7E65"/>
    <w:rPr>
      <w:color w:val="0000FF" w:themeColor="hyperlink"/>
      <w:u w:val="single"/>
    </w:rPr>
  </w:style>
  <w:style w:type="paragraph" w:styleId="11">
    <w:name w:val="toc 1"/>
    <w:basedOn w:val="a"/>
    <w:next w:val="a"/>
    <w:autoRedefine/>
    <w:uiPriority w:val="39"/>
    <w:rsid w:val="00316D32"/>
    <w:pPr>
      <w:autoSpaceDE/>
      <w:autoSpaceDN/>
      <w:adjustRightInd/>
      <w:spacing w:line="360" w:lineRule="auto"/>
      <w:ind w:right="140"/>
      <w:jc w:val="both"/>
    </w:pPr>
    <w:rPr>
      <w:sz w:val="24"/>
      <w:szCs w:val="24"/>
    </w:rPr>
  </w:style>
  <w:style w:type="character" w:customStyle="1" w:styleId="12">
    <w:name w:val="Неразрешенное упоминание1"/>
    <w:basedOn w:val="a0"/>
    <w:uiPriority w:val="99"/>
    <w:semiHidden/>
    <w:unhideWhenUsed/>
    <w:rsid w:val="004C6D6C"/>
    <w:rPr>
      <w:color w:val="605E5C"/>
      <w:shd w:val="clear" w:color="auto" w:fill="E1DFDD"/>
    </w:rPr>
  </w:style>
  <w:style w:type="paragraph" w:customStyle="1" w:styleId="Default">
    <w:name w:val="Default"/>
    <w:rsid w:val="00351456"/>
    <w:pPr>
      <w:autoSpaceDE w:val="0"/>
      <w:autoSpaceDN w:val="0"/>
      <w:adjustRightInd w:val="0"/>
      <w:spacing w:after="0" w:line="240" w:lineRule="auto"/>
    </w:pPr>
    <w:rPr>
      <w:rFonts w:ascii="Times New Roman" w:hAnsi="Times New Roman" w:cs="Times New Roman"/>
      <w:color w:val="000000"/>
      <w:sz w:val="24"/>
      <w:szCs w:val="24"/>
    </w:rPr>
  </w:style>
  <w:style w:type="paragraph" w:styleId="22">
    <w:name w:val="toc 2"/>
    <w:basedOn w:val="a"/>
    <w:next w:val="a"/>
    <w:autoRedefine/>
    <w:uiPriority w:val="39"/>
    <w:unhideWhenUsed/>
    <w:rsid w:val="00C16DE9"/>
    <w:pPr>
      <w:spacing w:after="100"/>
      <w:ind w:left="200"/>
    </w:pPr>
  </w:style>
  <w:style w:type="character" w:styleId="af5">
    <w:name w:val="annotation reference"/>
    <w:basedOn w:val="a0"/>
    <w:uiPriority w:val="99"/>
    <w:semiHidden/>
    <w:unhideWhenUsed/>
    <w:rsid w:val="002166AA"/>
    <w:rPr>
      <w:sz w:val="16"/>
      <w:szCs w:val="16"/>
    </w:rPr>
  </w:style>
  <w:style w:type="paragraph" w:styleId="af6">
    <w:name w:val="annotation text"/>
    <w:basedOn w:val="a"/>
    <w:link w:val="af7"/>
    <w:uiPriority w:val="99"/>
    <w:semiHidden/>
    <w:unhideWhenUsed/>
    <w:rsid w:val="002166AA"/>
  </w:style>
  <w:style w:type="character" w:customStyle="1" w:styleId="af7">
    <w:name w:val="Текст примечания Знак"/>
    <w:basedOn w:val="a0"/>
    <w:link w:val="af6"/>
    <w:uiPriority w:val="99"/>
    <w:semiHidden/>
    <w:rsid w:val="002166AA"/>
    <w:rPr>
      <w:rFonts w:ascii="Times New Roman" w:eastAsia="Times New Roman" w:hAnsi="Times New Roman" w:cs="Times New Roman"/>
      <w:sz w:val="20"/>
      <w:szCs w:val="20"/>
      <w:lang w:eastAsia="ru-RU"/>
    </w:rPr>
  </w:style>
  <w:style w:type="paragraph" w:styleId="af8">
    <w:name w:val="annotation subject"/>
    <w:basedOn w:val="af6"/>
    <w:next w:val="af6"/>
    <w:link w:val="af9"/>
    <w:uiPriority w:val="99"/>
    <w:semiHidden/>
    <w:unhideWhenUsed/>
    <w:rsid w:val="002166AA"/>
    <w:rPr>
      <w:b/>
      <w:bCs/>
    </w:rPr>
  </w:style>
  <w:style w:type="character" w:customStyle="1" w:styleId="af9">
    <w:name w:val="Тема примечания Знак"/>
    <w:basedOn w:val="af7"/>
    <w:link w:val="af8"/>
    <w:uiPriority w:val="99"/>
    <w:semiHidden/>
    <w:rsid w:val="002166AA"/>
    <w:rPr>
      <w:rFonts w:ascii="Times New Roman" w:eastAsia="Times New Roman" w:hAnsi="Times New Roman" w:cs="Times New Roman"/>
      <w:b/>
      <w:bCs/>
      <w:sz w:val="20"/>
      <w:szCs w:val="20"/>
      <w:lang w:eastAsia="ru-RU"/>
    </w:rPr>
  </w:style>
  <w:style w:type="paragraph" w:customStyle="1" w:styleId="Style2">
    <w:name w:val="Style2"/>
    <w:basedOn w:val="a"/>
    <w:rsid w:val="00F27F9B"/>
    <w:pPr>
      <w:spacing w:line="484" w:lineRule="exact"/>
      <w:ind w:firstLine="715"/>
      <w:jc w:val="both"/>
    </w:pPr>
    <w:rPr>
      <w:sz w:val="24"/>
      <w:szCs w:val="24"/>
    </w:rPr>
  </w:style>
  <w:style w:type="character" w:customStyle="1" w:styleId="FontStyle12">
    <w:name w:val="Font Style12"/>
    <w:rsid w:val="00F27F9B"/>
    <w:rPr>
      <w:rFonts w:ascii="Times New Roman" w:hAnsi="Times New Roman" w:cs="Times New Roman"/>
      <w:sz w:val="26"/>
      <w:szCs w:val="26"/>
    </w:rPr>
  </w:style>
  <w:style w:type="character" w:customStyle="1" w:styleId="a7">
    <w:name w:val="Абзац списка Знак"/>
    <w:aliases w:val="2 Спс точк Знак,Имя Рисунка Знак,List Paragraph Знак"/>
    <w:link w:val="a6"/>
    <w:uiPriority w:val="34"/>
    <w:locked/>
    <w:rsid w:val="00F27F9B"/>
    <w:rPr>
      <w:rFonts w:ascii="Times New Roman" w:eastAsia="Times New Roman" w:hAnsi="Times New Roman" w:cs="Times New Roman"/>
      <w:sz w:val="20"/>
      <w:szCs w:val="20"/>
      <w:lang w:eastAsia="ru-RU"/>
    </w:rPr>
  </w:style>
  <w:style w:type="character" w:customStyle="1" w:styleId="20">
    <w:name w:val="Заголовок 2 Знак"/>
    <w:basedOn w:val="a0"/>
    <w:link w:val="2"/>
    <w:uiPriority w:val="9"/>
    <w:rsid w:val="008716BC"/>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8716BC"/>
    <w:rPr>
      <w:rFonts w:asciiTheme="majorHAnsi" w:eastAsiaTheme="majorEastAsia" w:hAnsiTheme="majorHAnsi" w:cstheme="majorBidi"/>
      <w:color w:val="243F60" w:themeColor="accent1" w:themeShade="7F"/>
      <w:sz w:val="24"/>
      <w:szCs w:val="24"/>
      <w:lang w:eastAsia="ru-RU"/>
    </w:rPr>
  </w:style>
  <w:style w:type="character" w:customStyle="1" w:styleId="40">
    <w:name w:val="Заголовок 4 Знак"/>
    <w:basedOn w:val="a0"/>
    <w:link w:val="4"/>
    <w:uiPriority w:val="9"/>
    <w:rsid w:val="008716BC"/>
    <w:rPr>
      <w:rFonts w:asciiTheme="majorHAnsi" w:eastAsiaTheme="majorEastAsia" w:hAnsiTheme="majorHAnsi" w:cstheme="majorBidi"/>
      <w:i/>
      <w:iCs/>
      <w:color w:val="365F91" w:themeColor="accent1" w:themeShade="BF"/>
      <w:sz w:val="20"/>
      <w:szCs w:val="20"/>
      <w:lang w:eastAsia="ru-RU"/>
    </w:rPr>
  </w:style>
  <w:style w:type="character" w:customStyle="1" w:styleId="bold">
    <w:name w:val="bold"/>
    <w:basedOn w:val="a0"/>
    <w:rsid w:val="008716BC"/>
  </w:style>
  <w:style w:type="character" w:customStyle="1" w:styleId="50">
    <w:name w:val="Заголовок 5 Знак"/>
    <w:basedOn w:val="a0"/>
    <w:link w:val="5"/>
    <w:uiPriority w:val="9"/>
    <w:semiHidden/>
    <w:rsid w:val="008716BC"/>
    <w:rPr>
      <w:rFonts w:asciiTheme="majorHAnsi" w:eastAsiaTheme="majorEastAsia" w:hAnsiTheme="majorHAnsi" w:cstheme="majorBidi"/>
      <w:color w:val="365F91" w:themeColor="accent1" w:themeShade="BF"/>
      <w:sz w:val="20"/>
      <w:szCs w:val="20"/>
      <w:lang w:eastAsia="ru-RU"/>
    </w:rPr>
  </w:style>
  <w:style w:type="character" w:customStyle="1" w:styleId="kursiv">
    <w:name w:val="kursiv"/>
    <w:basedOn w:val="a0"/>
    <w:rsid w:val="00287461"/>
  </w:style>
  <w:style w:type="character" w:customStyle="1" w:styleId="10">
    <w:name w:val="Заголовок 1 Знак"/>
    <w:basedOn w:val="a0"/>
    <w:link w:val="1"/>
    <w:uiPriority w:val="9"/>
    <w:rsid w:val="00287461"/>
    <w:rPr>
      <w:rFonts w:asciiTheme="majorHAnsi" w:eastAsiaTheme="majorEastAsia" w:hAnsiTheme="majorHAnsi" w:cstheme="majorBidi"/>
      <w:color w:val="365F91" w:themeColor="accent1" w:themeShade="BF"/>
      <w:sz w:val="32"/>
      <w:szCs w:val="32"/>
      <w:lang w:eastAsia="ru-RU"/>
    </w:rPr>
  </w:style>
  <w:style w:type="character" w:customStyle="1" w:styleId="UnresolvedMention">
    <w:name w:val="Unresolved Mention"/>
    <w:basedOn w:val="a0"/>
    <w:uiPriority w:val="99"/>
    <w:semiHidden/>
    <w:unhideWhenUsed/>
    <w:rsid w:val="007976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41829">
      <w:bodyDiv w:val="1"/>
      <w:marLeft w:val="0"/>
      <w:marRight w:val="0"/>
      <w:marTop w:val="0"/>
      <w:marBottom w:val="0"/>
      <w:divBdr>
        <w:top w:val="none" w:sz="0" w:space="0" w:color="auto"/>
        <w:left w:val="none" w:sz="0" w:space="0" w:color="auto"/>
        <w:bottom w:val="none" w:sz="0" w:space="0" w:color="auto"/>
        <w:right w:val="none" w:sz="0" w:space="0" w:color="auto"/>
      </w:divBdr>
    </w:div>
    <w:div w:id="29427901">
      <w:bodyDiv w:val="1"/>
      <w:marLeft w:val="0"/>
      <w:marRight w:val="0"/>
      <w:marTop w:val="0"/>
      <w:marBottom w:val="0"/>
      <w:divBdr>
        <w:top w:val="none" w:sz="0" w:space="0" w:color="auto"/>
        <w:left w:val="none" w:sz="0" w:space="0" w:color="auto"/>
        <w:bottom w:val="none" w:sz="0" w:space="0" w:color="auto"/>
        <w:right w:val="none" w:sz="0" w:space="0" w:color="auto"/>
      </w:divBdr>
    </w:div>
    <w:div w:id="30228460">
      <w:bodyDiv w:val="1"/>
      <w:marLeft w:val="0"/>
      <w:marRight w:val="0"/>
      <w:marTop w:val="0"/>
      <w:marBottom w:val="0"/>
      <w:divBdr>
        <w:top w:val="none" w:sz="0" w:space="0" w:color="auto"/>
        <w:left w:val="none" w:sz="0" w:space="0" w:color="auto"/>
        <w:bottom w:val="none" w:sz="0" w:space="0" w:color="auto"/>
        <w:right w:val="none" w:sz="0" w:space="0" w:color="auto"/>
      </w:divBdr>
    </w:div>
    <w:div w:id="37093637">
      <w:bodyDiv w:val="1"/>
      <w:marLeft w:val="0"/>
      <w:marRight w:val="0"/>
      <w:marTop w:val="0"/>
      <w:marBottom w:val="0"/>
      <w:divBdr>
        <w:top w:val="none" w:sz="0" w:space="0" w:color="auto"/>
        <w:left w:val="none" w:sz="0" w:space="0" w:color="auto"/>
        <w:bottom w:val="none" w:sz="0" w:space="0" w:color="auto"/>
        <w:right w:val="none" w:sz="0" w:space="0" w:color="auto"/>
      </w:divBdr>
    </w:div>
    <w:div w:id="38288318">
      <w:bodyDiv w:val="1"/>
      <w:marLeft w:val="0"/>
      <w:marRight w:val="0"/>
      <w:marTop w:val="0"/>
      <w:marBottom w:val="0"/>
      <w:divBdr>
        <w:top w:val="none" w:sz="0" w:space="0" w:color="auto"/>
        <w:left w:val="none" w:sz="0" w:space="0" w:color="auto"/>
        <w:bottom w:val="none" w:sz="0" w:space="0" w:color="auto"/>
        <w:right w:val="none" w:sz="0" w:space="0" w:color="auto"/>
      </w:divBdr>
    </w:div>
    <w:div w:id="42339484">
      <w:bodyDiv w:val="1"/>
      <w:marLeft w:val="0"/>
      <w:marRight w:val="0"/>
      <w:marTop w:val="0"/>
      <w:marBottom w:val="0"/>
      <w:divBdr>
        <w:top w:val="none" w:sz="0" w:space="0" w:color="auto"/>
        <w:left w:val="none" w:sz="0" w:space="0" w:color="auto"/>
        <w:bottom w:val="none" w:sz="0" w:space="0" w:color="auto"/>
        <w:right w:val="none" w:sz="0" w:space="0" w:color="auto"/>
      </w:divBdr>
    </w:div>
    <w:div w:id="45102629">
      <w:bodyDiv w:val="1"/>
      <w:marLeft w:val="0"/>
      <w:marRight w:val="0"/>
      <w:marTop w:val="0"/>
      <w:marBottom w:val="0"/>
      <w:divBdr>
        <w:top w:val="none" w:sz="0" w:space="0" w:color="auto"/>
        <w:left w:val="none" w:sz="0" w:space="0" w:color="auto"/>
        <w:bottom w:val="none" w:sz="0" w:space="0" w:color="auto"/>
        <w:right w:val="none" w:sz="0" w:space="0" w:color="auto"/>
      </w:divBdr>
    </w:div>
    <w:div w:id="58139672">
      <w:bodyDiv w:val="1"/>
      <w:marLeft w:val="0"/>
      <w:marRight w:val="0"/>
      <w:marTop w:val="0"/>
      <w:marBottom w:val="0"/>
      <w:divBdr>
        <w:top w:val="none" w:sz="0" w:space="0" w:color="auto"/>
        <w:left w:val="none" w:sz="0" w:space="0" w:color="auto"/>
        <w:bottom w:val="none" w:sz="0" w:space="0" w:color="auto"/>
        <w:right w:val="none" w:sz="0" w:space="0" w:color="auto"/>
      </w:divBdr>
    </w:div>
    <w:div w:id="90249620">
      <w:bodyDiv w:val="1"/>
      <w:marLeft w:val="0"/>
      <w:marRight w:val="0"/>
      <w:marTop w:val="0"/>
      <w:marBottom w:val="0"/>
      <w:divBdr>
        <w:top w:val="none" w:sz="0" w:space="0" w:color="auto"/>
        <w:left w:val="none" w:sz="0" w:space="0" w:color="auto"/>
        <w:bottom w:val="none" w:sz="0" w:space="0" w:color="auto"/>
        <w:right w:val="none" w:sz="0" w:space="0" w:color="auto"/>
      </w:divBdr>
    </w:div>
    <w:div w:id="93138391">
      <w:bodyDiv w:val="1"/>
      <w:marLeft w:val="0"/>
      <w:marRight w:val="0"/>
      <w:marTop w:val="0"/>
      <w:marBottom w:val="0"/>
      <w:divBdr>
        <w:top w:val="none" w:sz="0" w:space="0" w:color="auto"/>
        <w:left w:val="none" w:sz="0" w:space="0" w:color="auto"/>
        <w:bottom w:val="none" w:sz="0" w:space="0" w:color="auto"/>
        <w:right w:val="none" w:sz="0" w:space="0" w:color="auto"/>
      </w:divBdr>
    </w:div>
    <w:div w:id="113863306">
      <w:bodyDiv w:val="1"/>
      <w:marLeft w:val="0"/>
      <w:marRight w:val="0"/>
      <w:marTop w:val="0"/>
      <w:marBottom w:val="0"/>
      <w:divBdr>
        <w:top w:val="none" w:sz="0" w:space="0" w:color="auto"/>
        <w:left w:val="none" w:sz="0" w:space="0" w:color="auto"/>
        <w:bottom w:val="none" w:sz="0" w:space="0" w:color="auto"/>
        <w:right w:val="none" w:sz="0" w:space="0" w:color="auto"/>
      </w:divBdr>
    </w:div>
    <w:div w:id="155539106">
      <w:bodyDiv w:val="1"/>
      <w:marLeft w:val="0"/>
      <w:marRight w:val="0"/>
      <w:marTop w:val="0"/>
      <w:marBottom w:val="0"/>
      <w:divBdr>
        <w:top w:val="none" w:sz="0" w:space="0" w:color="auto"/>
        <w:left w:val="none" w:sz="0" w:space="0" w:color="auto"/>
        <w:bottom w:val="none" w:sz="0" w:space="0" w:color="auto"/>
        <w:right w:val="none" w:sz="0" w:space="0" w:color="auto"/>
      </w:divBdr>
    </w:div>
    <w:div w:id="161160661">
      <w:bodyDiv w:val="1"/>
      <w:marLeft w:val="0"/>
      <w:marRight w:val="0"/>
      <w:marTop w:val="0"/>
      <w:marBottom w:val="0"/>
      <w:divBdr>
        <w:top w:val="none" w:sz="0" w:space="0" w:color="auto"/>
        <w:left w:val="none" w:sz="0" w:space="0" w:color="auto"/>
        <w:bottom w:val="none" w:sz="0" w:space="0" w:color="auto"/>
        <w:right w:val="none" w:sz="0" w:space="0" w:color="auto"/>
      </w:divBdr>
    </w:div>
    <w:div w:id="182062820">
      <w:bodyDiv w:val="1"/>
      <w:marLeft w:val="0"/>
      <w:marRight w:val="0"/>
      <w:marTop w:val="0"/>
      <w:marBottom w:val="0"/>
      <w:divBdr>
        <w:top w:val="none" w:sz="0" w:space="0" w:color="auto"/>
        <w:left w:val="none" w:sz="0" w:space="0" w:color="auto"/>
        <w:bottom w:val="none" w:sz="0" w:space="0" w:color="auto"/>
        <w:right w:val="none" w:sz="0" w:space="0" w:color="auto"/>
      </w:divBdr>
    </w:div>
    <w:div w:id="183524092">
      <w:bodyDiv w:val="1"/>
      <w:marLeft w:val="0"/>
      <w:marRight w:val="0"/>
      <w:marTop w:val="0"/>
      <w:marBottom w:val="0"/>
      <w:divBdr>
        <w:top w:val="none" w:sz="0" w:space="0" w:color="auto"/>
        <w:left w:val="none" w:sz="0" w:space="0" w:color="auto"/>
        <w:bottom w:val="none" w:sz="0" w:space="0" w:color="auto"/>
        <w:right w:val="none" w:sz="0" w:space="0" w:color="auto"/>
      </w:divBdr>
    </w:div>
    <w:div w:id="187911946">
      <w:bodyDiv w:val="1"/>
      <w:marLeft w:val="0"/>
      <w:marRight w:val="0"/>
      <w:marTop w:val="0"/>
      <w:marBottom w:val="0"/>
      <w:divBdr>
        <w:top w:val="none" w:sz="0" w:space="0" w:color="auto"/>
        <w:left w:val="none" w:sz="0" w:space="0" w:color="auto"/>
        <w:bottom w:val="none" w:sz="0" w:space="0" w:color="auto"/>
        <w:right w:val="none" w:sz="0" w:space="0" w:color="auto"/>
      </w:divBdr>
    </w:div>
    <w:div w:id="203566271">
      <w:bodyDiv w:val="1"/>
      <w:marLeft w:val="0"/>
      <w:marRight w:val="0"/>
      <w:marTop w:val="0"/>
      <w:marBottom w:val="0"/>
      <w:divBdr>
        <w:top w:val="none" w:sz="0" w:space="0" w:color="auto"/>
        <w:left w:val="none" w:sz="0" w:space="0" w:color="auto"/>
        <w:bottom w:val="none" w:sz="0" w:space="0" w:color="auto"/>
        <w:right w:val="none" w:sz="0" w:space="0" w:color="auto"/>
      </w:divBdr>
    </w:div>
    <w:div w:id="207765887">
      <w:bodyDiv w:val="1"/>
      <w:marLeft w:val="0"/>
      <w:marRight w:val="0"/>
      <w:marTop w:val="0"/>
      <w:marBottom w:val="0"/>
      <w:divBdr>
        <w:top w:val="none" w:sz="0" w:space="0" w:color="auto"/>
        <w:left w:val="none" w:sz="0" w:space="0" w:color="auto"/>
        <w:bottom w:val="none" w:sz="0" w:space="0" w:color="auto"/>
        <w:right w:val="none" w:sz="0" w:space="0" w:color="auto"/>
      </w:divBdr>
    </w:div>
    <w:div w:id="219639203">
      <w:bodyDiv w:val="1"/>
      <w:marLeft w:val="0"/>
      <w:marRight w:val="0"/>
      <w:marTop w:val="0"/>
      <w:marBottom w:val="0"/>
      <w:divBdr>
        <w:top w:val="none" w:sz="0" w:space="0" w:color="auto"/>
        <w:left w:val="none" w:sz="0" w:space="0" w:color="auto"/>
        <w:bottom w:val="none" w:sz="0" w:space="0" w:color="auto"/>
        <w:right w:val="none" w:sz="0" w:space="0" w:color="auto"/>
      </w:divBdr>
    </w:div>
    <w:div w:id="242573560">
      <w:bodyDiv w:val="1"/>
      <w:marLeft w:val="0"/>
      <w:marRight w:val="0"/>
      <w:marTop w:val="0"/>
      <w:marBottom w:val="0"/>
      <w:divBdr>
        <w:top w:val="none" w:sz="0" w:space="0" w:color="auto"/>
        <w:left w:val="none" w:sz="0" w:space="0" w:color="auto"/>
        <w:bottom w:val="none" w:sz="0" w:space="0" w:color="auto"/>
        <w:right w:val="none" w:sz="0" w:space="0" w:color="auto"/>
      </w:divBdr>
    </w:div>
    <w:div w:id="250629190">
      <w:bodyDiv w:val="1"/>
      <w:marLeft w:val="0"/>
      <w:marRight w:val="0"/>
      <w:marTop w:val="0"/>
      <w:marBottom w:val="0"/>
      <w:divBdr>
        <w:top w:val="none" w:sz="0" w:space="0" w:color="auto"/>
        <w:left w:val="none" w:sz="0" w:space="0" w:color="auto"/>
        <w:bottom w:val="none" w:sz="0" w:space="0" w:color="auto"/>
        <w:right w:val="none" w:sz="0" w:space="0" w:color="auto"/>
      </w:divBdr>
    </w:div>
    <w:div w:id="255941366">
      <w:bodyDiv w:val="1"/>
      <w:marLeft w:val="0"/>
      <w:marRight w:val="0"/>
      <w:marTop w:val="0"/>
      <w:marBottom w:val="0"/>
      <w:divBdr>
        <w:top w:val="none" w:sz="0" w:space="0" w:color="auto"/>
        <w:left w:val="none" w:sz="0" w:space="0" w:color="auto"/>
        <w:bottom w:val="none" w:sz="0" w:space="0" w:color="auto"/>
        <w:right w:val="none" w:sz="0" w:space="0" w:color="auto"/>
      </w:divBdr>
    </w:div>
    <w:div w:id="256063609">
      <w:bodyDiv w:val="1"/>
      <w:marLeft w:val="0"/>
      <w:marRight w:val="0"/>
      <w:marTop w:val="0"/>
      <w:marBottom w:val="0"/>
      <w:divBdr>
        <w:top w:val="none" w:sz="0" w:space="0" w:color="auto"/>
        <w:left w:val="none" w:sz="0" w:space="0" w:color="auto"/>
        <w:bottom w:val="none" w:sz="0" w:space="0" w:color="auto"/>
        <w:right w:val="none" w:sz="0" w:space="0" w:color="auto"/>
      </w:divBdr>
    </w:div>
    <w:div w:id="257950157">
      <w:bodyDiv w:val="1"/>
      <w:marLeft w:val="0"/>
      <w:marRight w:val="0"/>
      <w:marTop w:val="0"/>
      <w:marBottom w:val="0"/>
      <w:divBdr>
        <w:top w:val="none" w:sz="0" w:space="0" w:color="auto"/>
        <w:left w:val="none" w:sz="0" w:space="0" w:color="auto"/>
        <w:bottom w:val="none" w:sz="0" w:space="0" w:color="auto"/>
        <w:right w:val="none" w:sz="0" w:space="0" w:color="auto"/>
      </w:divBdr>
    </w:div>
    <w:div w:id="261036586">
      <w:bodyDiv w:val="1"/>
      <w:marLeft w:val="0"/>
      <w:marRight w:val="0"/>
      <w:marTop w:val="0"/>
      <w:marBottom w:val="0"/>
      <w:divBdr>
        <w:top w:val="none" w:sz="0" w:space="0" w:color="auto"/>
        <w:left w:val="none" w:sz="0" w:space="0" w:color="auto"/>
        <w:bottom w:val="none" w:sz="0" w:space="0" w:color="auto"/>
        <w:right w:val="none" w:sz="0" w:space="0" w:color="auto"/>
      </w:divBdr>
    </w:div>
    <w:div w:id="267012287">
      <w:bodyDiv w:val="1"/>
      <w:marLeft w:val="0"/>
      <w:marRight w:val="0"/>
      <w:marTop w:val="0"/>
      <w:marBottom w:val="0"/>
      <w:divBdr>
        <w:top w:val="none" w:sz="0" w:space="0" w:color="auto"/>
        <w:left w:val="none" w:sz="0" w:space="0" w:color="auto"/>
        <w:bottom w:val="none" w:sz="0" w:space="0" w:color="auto"/>
        <w:right w:val="none" w:sz="0" w:space="0" w:color="auto"/>
      </w:divBdr>
    </w:div>
    <w:div w:id="274873830">
      <w:bodyDiv w:val="1"/>
      <w:marLeft w:val="0"/>
      <w:marRight w:val="0"/>
      <w:marTop w:val="0"/>
      <w:marBottom w:val="0"/>
      <w:divBdr>
        <w:top w:val="none" w:sz="0" w:space="0" w:color="auto"/>
        <w:left w:val="none" w:sz="0" w:space="0" w:color="auto"/>
        <w:bottom w:val="none" w:sz="0" w:space="0" w:color="auto"/>
        <w:right w:val="none" w:sz="0" w:space="0" w:color="auto"/>
      </w:divBdr>
    </w:div>
    <w:div w:id="274945373">
      <w:bodyDiv w:val="1"/>
      <w:marLeft w:val="0"/>
      <w:marRight w:val="0"/>
      <w:marTop w:val="0"/>
      <w:marBottom w:val="0"/>
      <w:divBdr>
        <w:top w:val="none" w:sz="0" w:space="0" w:color="auto"/>
        <w:left w:val="none" w:sz="0" w:space="0" w:color="auto"/>
        <w:bottom w:val="none" w:sz="0" w:space="0" w:color="auto"/>
        <w:right w:val="none" w:sz="0" w:space="0" w:color="auto"/>
      </w:divBdr>
    </w:div>
    <w:div w:id="309025172">
      <w:bodyDiv w:val="1"/>
      <w:marLeft w:val="0"/>
      <w:marRight w:val="0"/>
      <w:marTop w:val="0"/>
      <w:marBottom w:val="0"/>
      <w:divBdr>
        <w:top w:val="none" w:sz="0" w:space="0" w:color="auto"/>
        <w:left w:val="none" w:sz="0" w:space="0" w:color="auto"/>
        <w:bottom w:val="none" w:sz="0" w:space="0" w:color="auto"/>
        <w:right w:val="none" w:sz="0" w:space="0" w:color="auto"/>
      </w:divBdr>
    </w:div>
    <w:div w:id="313458818">
      <w:bodyDiv w:val="1"/>
      <w:marLeft w:val="0"/>
      <w:marRight w:val="0"/>
      <w:marTop w:val="0"/>
      <w:marBottom w:val="0"/>
      <w:divBdr>
        <w:top w:val="none" w:sz="0" w:space="0" w:color="auto"/>
        <w:left w:val="none" w:sz="0" w:space="0" w:color="auto"/>
        <w:bottom w:val="none" w:sz="0" w:space="0" w:color="auto"/>
        <w:right w:val="none" w:sz="0" w:space="0" w:color="auto"/>
      </w:divBdr>
    </w:div>
    <w:div w:id="317345525">
      <w:bodyDiv w:val="1"/>
      <w:marLeft w:val="0"/>
      <w:marRight w:val="0"/>
      <w:marTop w:val="0"/>
      <w:marBottom w:val="0"/>
      <w:divBdr>
        <w:top w:val="none" w:sz="0" w:space="0" w:color="auto"/>
        <w:left w:val="none" w:sz="0" w:space="0" w:color="auto"/>
        <w:bottom w:val="none" w:sz="0" w:space="0" w:color="auto"/>
        <w:right w:val="none" w:sz="0" w:space="0" w:color="auto"/>
      </w:divBdr>
    </w:div>
    <w:div w:id="329449511">
      <w:bodyDiv w:val="1"/>
      <w:marLeft w:val="0"/>
      <w:marRight w:val="0"/>
      <w:marTop w:val="0"/>
      <w:marBottom w:val="0"/>
      <w:divBdr>
        <w:top w:val="none" w:sz="0" w:space="0" w:color="auto"/>
        <w:left w:val="none" w:sz="0" w:space="0" w:color="auto"/>
        <w:bottom w:val="none" w:sz="0" w:space="0" w:color="auto"/>
        <w:right w:val="none" w:sz="0" w:space="0" w:color="auto"/>
      </w:divBdr>
    </w:div>
    <w:div w:id="344599965">
      <w:bodyDiv w:val="1"/>
      <w:marLeft w:val="0"/>
      <w:marRight w:val="0"/>
      <w:marTop w:val="0"/>
      <w:marBottom w:val="0"/>
      <w:divBdr>
        <w:top w:val="none" w:sz="0" w:space="0" w:color="auto"/>
        <w:left w:val="none" w:sz="0" w:space="0" w:color="auto"/>
        <w:bottom w:val="none" w:sz="0" w:space="0" w:color="auto"/>
        <w:right w:val="none" w:sz="0" w:space="0" w:color="auto"/>
      </w:divBdr>
    </w:div>
    <w:div w:id="425540254">
      <w:bodyDiv w:val="1"/>
      <w:marLeft w:val="0"/>
      <w:marRight w:val="0"/>
      <w:marTop w:val="0"/>
      <w:marBottom w:val="0"/>
      <w:divBdr>
        <w:top w:val="none" w:sz="0" w:space="0" w:color="auto"/>
        <w:left w:val="none" w:sz="0" w:space="0" w:color="auto"/>
        <w:bottom w:val="none" w:sz="0" w:space="0" w:color="auto"/>
        <w:right w:val="none" w:sz="0" w:space="0" w:color="auto"/>
      </w:divBdr>
    </w:div>
    <w:div w:id="447118190">
      <w:bodyDiv w:val="1"/>
      <w:marLeft w:val="0"/>
      <w:marRight w:val="0"/>
      <w:marTop w:val="0"/>
      <w:marBottom w:val="0"/>
      <w:divBdr>
        <w:top w:val="none" w:sz="0" w:space="0" w:color="auto"/>
        <w:left w:val="none" w:sz="0" w:space="0" w:color="auto"/>
        <w:bottom w:val="none" w:sz="0" w:space="0" w:color="auto"/>
        <w:right w:val="none" w:sz="0" w:space="0" w:color="auto"/>
      </w:divBdr>
    </w:div>
    <w:div w:id="470559528">
      <w:bodyDiv w:val="1"/>
      <w:marLeft w:val="0"/>
      <w:marRight w:val="0"/>
      <w:marTop w:val="0"/>
      <w:marBottom w:val="0"/>
      <w:divBdr>
        <w:top w:val="none" w:sz="0" w:space="0" w:color="auto"/>
        <w:left w:val="none" w:sz="0" w:space="0" w:color="auto"/>
        <w:bottom w:val="none" w:sz="0" w:space="0" w:color="auto"/>
        <w:right w:val="none" w:sz="0" w:space="0" w:color="auto"/>
      </w:divBdr>
    </w:div>
    <w:div w:id="470679897">
      <w:bodyDiv w:val="1"/>
      <w:marLeft w:val="0"/>
      <w:marRight w:val="0"/>
      <w:marTop w:val="0"/>
      <w:marBottom w:val="0"/>
      <w:divBdr>
        <w:top w:val="none" w:sz="0" w:space="0" w:color="auto"/>
        <w:left w:val="none" w:sz="0" w:space="0" w:color="auto"/>
        <w:bottom w:val="none" w:sz="0" w:space="0" w:color="auto"/>
        <w:right w:val="none" w:sz="0" w:space="0" w:color="auto"/>
      </w:divBdr>
    </w:div>
    <w:div w:id="513149437">
      <w:bodyDiv w:val="1"/>
      <w:marLeft w:val="0"/>
      <w:marRight w:val="0"/>
      <w:marTop w:val="0"/>
      <w:marBottom w:val="0"/>
      <w:divBdr>
        <w:top w:val="none" w:sz="0" w:space="0" w:color="auto"/>
        <w:left w:val="none" w:sz="0" w:space="0" w:color="auto"/>
        <w:bottom w:val="none" w:sz="0" w:space="0" w:color="auto"/>
        <w:right w:val="none" w:sz="0" w:space="0" w:color="auto"/>
      </w:divBdr>
    </w:div>
    <w:div w:id="528374593">
      <w:bodyDiv w:val="1"/>
      <w:marLeft w:val="0"/>
      <w:marRight w:val="0"/>
      <w:marTop w:val="0"/>
      <w:marBottom w:val="0"/>
      <w:divBdr>
        <w:top w:val="none" w:sz="0" w:space="0" w:color="auto"/>
        <w:left w:val="none" w:sz="0" w:space="0" w:color="auto"/>
        <w:bottom w:val="none" w:sz="0" w:space="0" w:color="auto"/>
        <w:right w:val="none" w:sz="0" w:space="0" w:color="auto"/>
      </w:divBdr>
    </w:div>
    <w:div w:id="541013630">
      <w:bodyDiv w:val="1"/>
      <w:marLeft w:val="0"/>
      <w:marRight w:val="0"/>
      <w:marTop w:val="0"/>
      <w:marBottom w:val="0"/>
      <w:divBdr>
        <w:top w:val="none" w:sz="0" w:space="0" w:color="auto"/>
        <w:left w:val="none" w:sz="0" w:space="0" w:color="auto"/>
        <w:bottom w:val="none" w:sz="0" w:space="0" w:color="auto"/>
        <w:right w:val="none" w:sz="0" w:space="0" w:color="auto"/>
      </w:divBdr>
    </w:div>
    <w:div w:id="574559697">
      <w:bodyDiv w:val="1"/>
      <w:marLeft w:val="0"/>
      <w:marRight w:val="0"/>
      <w:marTop w:val="0"/>
      <w:marBottom w:val="0"/>
      <w:divBdr>
        <w:top w:val="none" w:sz="0" w:space="0" w:color="auto"/>
        <w:left w:val="none" w:sz="0" w:space="0" w:color="auto"/>
        <w:bottom w:val="none" w:sz="0" w:space="0" w:color="auto"/>
        <w:right w:val="none" w:sz="0" w:space="0" w:color="auto"/>
      </w:divBdr>
    </w:div>
    <w:div w:id="586882951">
      <w:bodyDiv w:val="1"/>
      <w:marLeft w:val="0"/>
      <w:marRight w:val="0"/>
      <w:marTop w:val="0"/>
      <w:marBottom w:val="0"/>
      <w:divBdr>
        <w:top w:val="none" w:sz="0" w:space="0" w:color="auto"/>
        <w:left w:val="none" w:sz="0" w:space="0" w:color="auto"/>
        <w:bottom w:val="none" w:sz="0" w:space="0" w:color="auto"/>
        <w:right w:val="none" w:sz="0" w:space="0" w:color="auto"/>
      </w:divBdr>
    </w:div>
    <w:div w:id="595600383">
      <w:bodyDiv w:val="1"/>
      <w:marLeft w:val="0"/>
      <w:marRight w:val="0"/>
      <w:marTop w:val="0"/>
      <w:marBottom w:val="0"/>
      <w:divBdr>
        <w:top w:val="none" w:sz="0" w:space="0" w:color="auto"/>
        <w:left w:val="none" w:sz="0" w:space="0" w:color="auto"/>
        <w:bottom w:val="none" w:sz="0" w:space="0" w:color="auto"/>
        <w:right w:val="none" w:sz="0" w:space="0" w:color="auto"/>
      </w:divBdr>
    </w:div>
    <w:div w:id="606935659">
      <w:bodyDiv w:val="1"/>
      <w:marLeft w:val="0"/>
      <w:marRight w:val="0"/>
      <w:marTop w:val="0"/>
      <w:marBottom w:val="0"/>
      <w:divBdr>
        <w:top w:val="none" w:sz="0" w:space="0" w:color="auto"/>
        <w:left w:val="none" w:sz="0" w:space="0" w:color="auto"/>
        <w:bottom w:val="none" w:sz="0" w:space="0" w:color="auto"/>
        <w:right w:val="none" w:sz="0" w:space="0" w:color="auto"/>
      </w:divBdr>
    </w:div>
    <w:div w:id="617756671">
      <w:bodyDiv w:val="1"/>
      <w:marLeft w:val="0"/>
      <w:marRight w:val="0"/>
      <w:marTop w:val="0"/>
      <w:marBottom w:val="0"/>
      <w:divBdr>
        <w:top w:val="none" w:sz="0" w:space="0" w:color="auto"/>
        <w:left w:val="none" w:sz="0" w:space="0" w:color="auto"/>
        <w:bottom w:val="none" w:sz="0" w:space="0" w:color="auto"/>
        <w:right w:val="none" w:sz="0" w:space="0" w:color="auto"/>
      </w:divBdr>
    </w:div>
    <w:div w:id="648020472">
      <w:bodyDiv w:val="1"/>
      <w:marLeft w:val="0"/>
      <w:marRight w:val="0"/>
      <w:marTop w:val="0"/>
      <w:marBottom w:val="0"/>
      <w:divBdr>
        <w:top w:val="none" w:sz="0" w:space="0" w:color="auto"/>
        <w:left w:val="none" w:sz="0" w:space="0" w:color="auto"/>
        <w:bottom w:val="none" w:sz="0" w:space="0" w:color="auto"/>
        <w:right w:val="none" w:sz="0" w:space="0" w:color="auto"/>
      </w:divBdr>
    </w:div>
    <w:div w:id="717708138">
      <w:bodyDiv w:val="1"/>
      <w:marLeft w:val="0"/>
      <w:marRight w:val="0"/>
      <w:marTop w:val="0"/>
      <w:marBottom w:val="0"/>
      <w:divBdr>
        <w:top w:val="none" w:sz="0" w:space="0" w:color="auto"/>
        <w:left w:val="none" w:sz="0" w:space="0" w:color="auto"/>
        <w:bottom w:val="none" w:sz="0" w:space="0" w:color="auto"/>
        <w:right w:val="none" w:sz="0" w:space="0" w:color="auto"/>
      </w:divBdr>
    </w:div>
    <w:div w:id="735588343">
      <w:bodyDiv w:val="1"/>
      <w:marLeft w:val="0"/>
      <w:marRight w:val="0"/>
      <w:marTop w:val="0"/>
      <w:marBottom w:val="0"/>
      <w:divBdr>
        <w:top w:val="none" w:sz="0" w:space="0" w:color="auto"/>
        <w:left w:val="none" w:sz="0" w:space="0" w:color="auto"/>
        <w:bottom w:val="none" w:sz="0" w:space="0" w:color="auto"/>
        <w:right w:val="none" w:sz="0" w:space="0" w:color="auto"/>
      </w:divBdr>
    </w:div>
    <w:div w:id="763962983">
      <w:bodyDiv w:val="1"/>
      <w:marLeft w:val="0"/>
      <w:marRight w:val="0"/>
      <w:marTop w:val="0"/>
      <w:marBottom w:val="0"/>
      <w:divBdr>
        <w:top w:val="none" w:sz="0" w:space="0" w:color="auto"/>
        <w:left w:val="none" w:sz="0" w:space="0" w:color="auto"/>
        <w:bottom w:val="none" w:sz="0" w:space="0" w:color="auto"/>
        <w:right w:val="none" w:sz="0" w:space="0" w:color="auto"/>
      </w:divBdr>
    </w:div>
    <w:div w:id="771436875">
      <w:bodyDiv w:val="1"/>
      <w:marLeft w:val="0"/>
      <w:marRight w:val="0"/>
      <w:marTop w:val="0"/>
      <w:marBottom w:val="0"/>
      <w:divBdr>
        <w:top w:val="none" w:sz="0" w:space="0" w:color="auto"/>
        <w:left w:val="none" w:sz="0" w:space="0" w:color="auto"/>
        <w:bottom w:val="none" w:sz="0" w:space="0" w:color="auto"/>
        <w:right w:val="none" w:sz="0" w:space="0" w:color="auto"/>
      </w:divBdr>
    </w:div>
    <w:div w:id="781995037">
      <w:bodyDiv w:val="1"/>
      <w:marLeft w:val="0"/>
      <w:marRight w:val="0"/>
      <w:marTop w:val="0"/>
      <w:marBottom w:val="0"/>
      <w:divBdr>
        <w:top w:val="none" w:sz="0" w:space="0" w:color="auto"/>
        <w:left w:val="none" w:sz="0" w:space="0" w:color="auto"/>
        <w:bottom w:val="none" w:sz="0" w:space="0" w:color="auto"/>
        <w:right w:val="none" w:sz="0" w:space="0" w:color="auto"/>
      </w:divBdr>
    </w:div>
    <w:div w:id="798257610">
      <w:bodyDiv w:val="1"/>
      <w:marLeft w:val="0"/>
      <w:marRight w:val="0"/>
      <w:marTop w:val="0"/>
      <w:marBottom w:val="0"/>
      <w:divBdr>
        <w:top w:val="none" w:sz="0" w:space="0" w:color="auto"/>
        <w:left w:val="none" w:sz="0" w:space="0" w:color="auto"/>
        <w:bottom w:val="none" w:sz="0" w:space="0" w:color="auto"/>
        <w:right w:val="none" w:sz="0" w:space="0" w:color="auto"/>
      </w:divBdr>
    </w:div>
    <w:div w:id="830407774">
      <w:bodyDiv w:val="1"/>
      <w:marLeft w:val="0"/>
      <w:marRight w:val="0"/>
      <w:marTop w:val="0"/>
      <w:marBottom w:val="0"/>
      <w:divBdr>
        <w:top w:val="none" w:sz="0" w:space="0" w:color="auto"/>
        <w:left w:val="none" w:sz="0" w:space="0" w:color="auto"/>
        <w:bottom w:val="none" w:sz="0" w:space="0" w:color="auto"/>
        <w:right w:val="none" w:sz="0" w:space="0" w:color="auto"/>
      </w:divBdr>
    </w:div>
    <w:div w:id="847212204">
      <w:bodyDiv w:val="1"/>
      <w:marLeft w:val="0"/>
      <w:marRight w:val="0"/>
      <w:marTop w:val="0"/>
      <w:marBottom w:val="0"/>
      <w:divBdr>
        <w:top w:val="none" w:sz="0" w:space="0" w:color="auto"/>
        <w:left w:val="none" w:sz="0" w:space="0" w:color="auto"/>
        <w:bottom w:val="none" w:sz="0" w:space="0" w:color="auto"/>
        <w:right w:val="none" w:sz="0" w:space="0" w:color="auto"/>
      </w:divBdr>
    </w:div>
    <w:div w:id="855729487">
      <w:bodyDiv w:val="1"/>
      <w:marLeft w:val="0"/>
      <w:marRight w:val="0"/>
      <w:marTop w:val="0"/>
      <w:marBottom w:val="0"/>
      <w:divBdr>
        <w:top w:val="none" w:sz="0" w:space="0" w:color="auto"/>
        <w:left w:val="none" w:sz="0" w:space="0" w:color="auto"/>
        <w:bottom w:val="none" w:sz="0" w:space="0" w:color="auto"/>
        <w:right w:val="none" w:sz="0" w:space="0" w:color="auto"/>
      </w:divBdr>
    </w:div>
    <w:div w:id="868758268">
      <w:bodyDiv w:val="1"/>
      <w:marLeft w:val="0"/>
      <w:marRight w:val="0"/>
      <w:marTop w:val="0"/>
      <w:marBottom w:val="0"/>
      <w:divBdr>
        <w:top w:val="none" w:sz="0" w:space="0" w:color="auto"/>
        <w:left w:val="none" w:sz="0" w:space="0" w:color="auto"/>
        <w:bottom w:val="none" w:sz="0" w:space="0" w:color="auto"/>
        <w:right w:val="none" w:sz="0" w:space="0" w:color="auto"/>
      </w:divBdr>
    </w:div>
    <w:div w:id="885986361">
      <w:bodyDiv w:val="1"/>
      <w:marLeft w:val="0"/>
      <w:marRight w:val="0"/>
      <w:marTop w:val="0"/>
      <w:marBottom w:val="0"/>
      <w:divBdr>
        <w:top w:val="none" w:sz="0" w:space="0" w:color="auto"/>
        <w:left w:val="none" w:sz="0" w:space="0" w:color="auto"/>
        <w:bottom w:val="none" w:sz="0" w:space="0" w:color="auto"/>
        <w:right w:val="none" w:sz="0" w:space="0" w:color="auto"/>
      </w:divBdr>
    </w:div>
    <w:div w:id="896088863">
      <w:bodyDiv w:val="1"/>
      <w:marLeft w:val="0"/>
      <w:marRight w:val="0"/>
      <w:marTop w:val="0"/>
      <w:marBottom w:val="0"/>
      <w:divBdr>
        <w:top w:val="none" w:sz="0" w:space="0" w:color="auto"/>
        <w:left w:val="none" w:sz="0" w:space="0" w:color="auto"/>
        <w:bottom w:val="none" w:sz="0" w:space="0" w:color="auto"/>
        <w:right w:val="none" w:sz="0" w:space="0" w:color="auto"/>
      </w:divBdr>
    </w:div>
    <w:div w:id="904142350">
      <w:bodyDiv w:val="1"/>
      <w:marLeft w:val="0"/>
      <w:marRight w:val="0"/>
      <w:marTop w:val="0"/>
      <w:marBottom w:val="0"/>
      <w:divBdr>
        <w:top w:val="none" w:sz="0" w:space="0" w:color="auto"/>
        <w:left w:val="none" w:sz="0" w:space="0" w:color="auto"/>
        <w:bottom w:val="none" w:sz="0" w:space="0" w:color="auto"/>
        <w:right w:val="none" w:sz="0" w:space="0" w:color="auto"/>
      </w:divBdr>
    </w:div>
    <w:div w:id="911430429">
      <w:bodyDiv w:val="1"/>
      <w:marLeft w:val="0"/>
      <w:marRight w:val="0"/>
      <w:marTop w:val="0"/>
      <w:marBottom w:val="0"/>
      <w:divBdr>
        <w:top w:val="none" w:sz="0" w:space="0" w:color="auto"/>
        <w:left w:val="none" w:sz="0" w:space="0" w:color="auto"/>
        <w:bottom w:val="none" w:sz="0" w:space="0" w:color="auto"/>
        <w:right w:val="none" w:sz="0" w:space="0" w:color="auto"/>
      </w:divBdr>
    </w:div>
    <w:div w:id="913590896">
      <w:bodyDiv w:val="1"/>
      <w:marLeft w:val="0"/>
      <w:marRight w:val="0"/>
      <w:marTop w:val="0"/>
      <w:marBottom w:val="0"/>
      <w:divBdr>
        <w:top w:val="none" w:sz="0" w:space="0" w:color="auto"/>
        <w:left w:val="none" w:sz="0" w:space="0" w:color="auto"/>
        <w:bottom w:val="none" w:sz="0" w:space="0" w:color="auto"/>
        <w:right w:val="none" w:sz="0" w:space="0" w:color="auto"/>
      </w:divBdr>
    </w:div>
    <w:div w:id="930089818">
      <w:bodyDiv w:val="1"/>
      <w:marLeft w:val="0"/>
      <w:marRight w:val="0"/>
      <w:marTop w:val="0"/>
      <w:marBottom w:val="0"/>
      <w:divBdr>
        <w:top w:val="none" w:sz="0" w:space="0" w:color="auto"/>
        <w:left w:val="none" w:sz="0" w:space="0" w:color="auto"/>
        <w:bottom w:val="none" w:sz="0" w:space="0" w:color="auto"/>
        <w:right w:val="none" w:sz="0" w:space="0" w:color="auto"/>
      </w:divBdr>
    </w:div>
    <w:div w:id="946546617">
      <w:bodyDiv w:val="1"/>
      <w:marLeft w:val="0"/>
      <w:marRight w:val="0"/>
      <w:marTop w:val="0"/>
      <w:marBottom w:val="0"/>
      <w:divBdr>
        <w:top w:val="none" w:sz="0" w:space="0" w:color="auto"/>
        <w:left w:val="none" w:sz="0" w:space="0" w:color="auto"/>
        <w:bottom w:val="none" w:sz="0" w:space="0" w:color="auto"/>
        <w:right w:val="none" w:sz="0" w:space="0" w:color="auto"/>
      </w:divBdr>
    </w:div>
    <w:div w:id="962076484">
      <w:bodyDiv w:val="1"/>
      <w:marLeft w:val="0"/>
      <w:marRight w:val="0"/>
      <w:marTop w:val="0"/>
      <w:marBottom w:val="0"/>
      <w:divBdr>
        <w:top w:val="none" w:sz="0" w:space="0" w:color="auto"/>
        <w:left w:val="none" w:sz="0" w:space="0" w:color="auto"/>
        <w:bottom w:val="none" w:sz="0" w:space="0" w:color="auto"/>
        <w:right w:val="none" w:sz="0" w:space="0" w:color="auto"/>
      </w:divBdr>
    </w:div>
    <w:div w:id="969672955">
      <w:bodyDiv w:val="1"/>
      <w:marLeft w:val="0"/>
      <w:marRight w:val="0"/>
      <w:marTop w:val="0"/>
      <w:marBottom w:val="0"/>
      <w:divBdr>
        <w:top w:val="none" w:sz="0" w:space="0" w:color="auto"/>
        <w:left w:val="none" w:sz="0" w:space="0" w:color="auto"/>
        <w:bottom w:val="none" w:sz="0" w:space="0" w:color="auto"/>
        <w:right w:val="none" w:sz="0" w:space="0" w:color="auto"/>
      </w:divBdr>
    </w:div>
    <w:div w:id="992172955">
      <w:bodyDiv w:val="1"/>
      <w:marLeft w:val="0"/>
      <w:marRight w:val="0"/>
      <w:marTop w:val="0"/>
      <w:marBottom w:val="0"/>
      <w:divBdr>
        <w:top w:val="none" w:sz="0" w:space="0" w:color="auto"/>
        <w:left w:val="none" w:sz="0" w:space="0" w:color="auto"/>
        <w:bottom w:val="none" w:sz="0" w:space="0" w:color="auto"/>
        <w:right w:val="none" w:sz="0" w:space="0" w:color="auto"/>
      </w:divBdr>
    </w:div>
    <w:div w:id="1025517946">
      <w:bodyDiv w:val="1"/>
      <w:marLeft w:val="0"/>
      <w:marRight w:val="0"/>
      <w:marTop w:val="0"/>
      <w:marBottom w:val="0"/>
      <w:divBdr>
        <w:top w:val="none" w:sz="0" w:space="0" w:color="auto"/>
        <w:left w:val="none" w:sz="0" w:space="0" w:color="auto"/>
        <w:bottom w:val="none" w:sz="0" w:space="0" w:color="auto"/>
        <w:right w:val="none" w:sz="0" w:space="0" w:color="auto"/>
      </w:divBdr>
    </w:div>
    <w:div w:id="1025792516">
      <w:bodyDiv w:val="1"/>
      <w:marLeft w:val="0"/>
      <w:marRight w:val="0"/>
      <w:marTop w:val="0"/>
      <w:marBottom w:val="0"/>
      <w:divBdr>
        <w:top w:val="none" w:sz="0" w:space="0" w:color="auto"/>
        <w:left w:val="none" w:sz="0" w:space="0" w:color="auto"/>
        <w:bottom w:val="none" w:sz="0" w:space="0" w:color="auto"/>
        <w:right w:val="none" w:sz="0" w:space="0" w:color="auto"/>
      </w:divBdr>
    </w:div>
    <w:div w:id="1027020912">
      <w:bodyDiv w:val="1"/>
      <w:marLeft w:val="0"/>
      <w:marRight w:val="0"/>
      <w:marTop w:val="0"/>
      <w:marBottom w:val="0"/>
      <w:divBdr>
        <w:top w:val="none" w:sz="0" w:space="0" w:color="auto"/>
        <w:left w:val="none" w:sz="0" w:space="0" w:color="auto"/>
        <w:bottom w:val="none" w:sz="0" w:space="0" w:color="auto"/>
        <w:right w:val="none" w:sz="0" w:space="0" w:color="auto"/>
      </w:divBdr>
    </w:div>
    <w:div w:id="1032607909">
      <w:bodyDiv w:val="1"/>
      <w:marLeft w:val="0"/>
      <w:marRight w:val="0"/>
      <w:marTop w:val="0"/>
      <w:marBottom w:val="0"/>
      <w:divBdr>
        <w:top w:val="none" w:sz="0" w:space="0" w:color="auto"/>
        <w:left w:val="none" w:sz="0" w:space="0" w:color="auto"/>
        <w:bottom w:val="none" w:sz="0" w:space="0" w:color="auto"/>
        <w:right w:val="none" w:sz="0" w:space="0" w:color="auto"/>
      </w:divBdr>
    </w:div>
    <w:div w:id="1034307579">
      <w:bodyDiv w:val="1"/>
      <w:marLeft w:val="0"/>
      <w:marRight w:val="0"/>
      <w:marTop w:val="0"/>
      <w:marBottom w:val="0"/>
      <w:divBdr>
        <w:top w:val="none" w:sz="0" w:space="0" w:color="auto"/>
        <w:left w:val="none" w:sz="0" w:space="0" w:color="auto"/>
        <w:bottom w:val="none" w:sz="0" w:space="0" w:color="auto"/>
        <w:right w:val="none" w:sz="0" w:space="0" w:color="auto"/>
      </w:divBdr>
    </w:div>
    <w:div w:id="1043671752">
      <w:bodyDiv w:val="1"/>
      <w:marLeft w:val="0"/>
      <w:marRight w:val="0"/>
      <w:marTop w:val="0"/>
      <w:marBottom w:val="0"/>
      <w:divBdr>
        <w:top w:val="none" w:sz="0" w:space="0" w:color="auto"/>
        <w:left w:val="none" w:sz="0" w:space="0" w:color="auto"/>
        <w:bottom w:val="none" w:sz="0" w:space="0" w:color="auto"/>
        <w:right w:val="none" w:sz="0" w:space="0" w:color="auto"/>
      </w:divBdr>
    </w:div>
    <w:div w:id="1057363938">
      <w:bodyDiv w:val="1"/>
      <w:marLeft w:val="0"/>
      <w:marRight w:val="0"/>
      <w:marTop w:val="0"/>
      <w:marBottom w:val="0"/>
      <w:divBdr>
        <w:top w:val="none" w:sz="0" w:space="0" w:color="auto"/>
        <w:left w:val="none" w:sz="0" w:space="0" w:color="auto"/>
        <w:bottom w:val="none" w:sz="0" w:space="0" w:color="auto"/>
        <w:right w:val="none" w:sz="0" w:space="0" w:color="auto"/>
      </w:divBdr>
    </w:div>
    <w:div w:id="1082945577">
      <w:bodyDiv w:val="1"/>
      <w:marLeft w:val="0"/>
      <w:marRight w:val="0"/>
      <w:marTop w:val="0"/>
      <w:marBottom w:val="0"/>
      <w:divBdr>
        <w:top w:val="none" w:sz="0" w:space="0" w:color="auto"/>
        <w:left w:val="none" w:sz="0" w:space="0" w:color="auto"/>
        <w:bottom w:val="none" w:sz="0" w:space="0" w:color="auto"/>
        <w:right w:val="none" w:sz="0" w:space="0" w:color="auto"/>
      </w:divBdr>
    </w:div>
    <w:div w:id="1117218741">
      <w:bodyDiv w:val="1"/>
      <w:marLeft w:val="0"/>
      <w:marRight w:val="0"/>
      <w:marTop w:val="0"/>
      <w:marBottom w:val="0"/>
      <w:divBdr>
        <w:top w:val="none" w:sz="0" w:space="0" w:color="auto"/>
        <w:left w:val="none" w:sz="0" w:space="0" w:color="auto"/>
        <w:bottom w:val="none" w:sz="0" w:space="0" w:color="auto"/>
        <w:right w:val="none" w:sz="0" w:space="0" w:color="auto"/>
      </w:divBdr>
    </w:div>
    <w:div w:id="1126773686">
      <w:bodyDiv w:val="1"/>
      <w:marLeft w:val="0"/>
      <w:marRight w:val="0"/>
      <w:marTop w:val="0"/>
      <w:marBottom w:val="0"/>
      <w:divBdr>
        <w:top w:val="none" w:sz="0" w:space="0" w:color="auto"/>
        <w:left w:val="none" w:sz="0" w:space="0" w:color="auto"/>
        <w:bottom w:val="none" w:sz="0" w:space="0" w:color="auto"/>
        <w:right w:val="none" w:sz="0" w:space="0" w:color="auto"/>
      </w:divBdr>
    </w:div>
    <w:div w:id="1154639916">
      <w:bodyDiv w:val="1"/>
      <w:marLeft w:val="0"/>
      <w:marRight w:val="0"/>
      <w:marTop w:val="0"/>
      <w:marBottom w:val="0"/>
      <w:divBdr>
        <w:top w:val="none" w:sz="0" w:space="0" w:color="auto"/>
        <w:left w:val="none" w:sz="0" w:space="0" w:color="auto"/>
        <w:bottom w:val="none" w:sz="0" w:space="0" w:color="auto"/>
        <w:right w:val="none" w:sz="0" w:space="0" w:color="auto"/>
      </w:divBdr>
    </w:div>
    <w:div w:id="1171792768">
      <w:bodyDiv w:val="1"/>
      <w:marLeft w:val="0"/>
      <w:marRight w:val="0"/>
      <w:marTop w:val="0"/>
      <w:marBottom w:val="0"/>
      <w:divBdr>
        <w:top w:val="none" w:sz="0" w:space="0" w:color="auto"/>
        <w:left w:val="none" w:sz="0" w:space="0" w:color="auto"/>
        <w:bottom w:val="none" w:sz="0" w:space="0" w:color="auto"/>
        <w:right w:val="none" w:sz="0" w:space="0" w:color="auto"/>
      </w:divBdr>
    </w:div>
    <w:div w:id="1184779458">
      <w:bodyDiv w:val="1"/>
      <w:marLeft w:val="0"/>
      <w:marRight w:val="0"/>
      <w:marTop w:val="0"/>
      <w:marBottom w:val="0"/>
      <w:divBdr>
        <w:top w:val="none" w:sz="0" w:space="0" w:color="auto"/>
        <w:left w:val="none" w:sz="0" w:space="0" w:color="auto"/>
        <w:bottom w:val="none" w:sz="0" w:space="0" w:color="auto"/>
        <w:right w:val="none" w:sz="0" w:space="0" w:color="auto"/>
      </w:divBdr>
    </w:div>
    <w:div w:id="1192034639">
      <w:bodyDiv w:val="1"/>
      <w:marLeft w:val="0"/>
      <w:marRight w:val="0"/>
      <w:marTop w:val="0"/>
      <w:marBottom w:val="0"/>
      <w:divBdr>
        <w:top w:val="none" w:sz="0" w:space="0" w:color="auto"/>
        <w:left w:val="none" w:sz="0" w:space="0" w:color="auto"/>
        <w:bottom w:val="none" w:sz="0" w:space="0" w:color="auto"/>
        <w:right w:val="none" w:sz="0" w:space="0" w:color="auto"/>
      </w:divBdr>
    </w:div>
    <w:div w:id="1195002504">
      <w:bodyDiv w:val="1"/>
      <w:marLeft w:val="0"/>
      <w:marRight w:val="0"/>
      <w:marTop w:val="0"/>
      <w:marBottom w:val="0"/>
      <w:divBdr>
        <w:top w:val="none" w:sz="0" w:space="0" w:color="auto"/>
        <w:left w:val="none" w:sz="0" w:space="0" w:color="auto"/>
        <w:bottom w:val="none" w:sz="0" w:space="0" w:color="auto"/>
        <w:right w:val="none" w:sz="0" w:space="0" w:color="auto"/>
      </w:divBdr>
    </w:div>
    <w:div w:id="1200246049">
      <w:bodyDiv w:val="1"/>
      <w:marLeft w:val="0"/>
      <w:marRight w:val="0"/>
      <w:marTop w:val="0"/>
      <w:marBottom w:val="0"/>
      <w:divBdr>
        <w:top w:val="none" w:sz="0" w:space="0" w:color="auto"/>
        <w:left w:val="none" w:sz="0" w:space="0" w:color="auto"/>
        <w:bottom w:val="none" w:sz="0" w:space="0" w:color="auto"/>
        <w:right w:val="none" w:sz="0" w:space="0" w:color="auto"/>
      </w:divBdr>
    </w:div>
    <w:div w:id="1201088073">
      <w:bodyDiv w:val="1"/>
      <w:marLeft w:val="0"/>
      <w:marRight w:val="0"/>
      <w:marTop w:val="0"/>
      <w:marBottom w:val="0"/>
      <w:divBdr>
        <w:top w:val="none" w:sz="0" w:space="0" w:color="auto"/>
        <w:left w:val="none" w:sz="0" w:space="0" w:color="auto"/>
        <w:bottom w:val="none" w:sz="0" w:space="0" w:color="auto"/>
        <w:right w:val="none" w:sz="0" w:space="0" w:color="auto"/>
      </w:divBdr>
    </w:div>
    <w:div w:id="1206915320">
      <w:bodyDiv w:val="1"/>
      <w:marLeft w:val="0"/>
      <w:marRight w:val="0"/>
      <w:marTop w:val="0"/>
      <w:marBottom w:val="0"/>
      <w:divBdr>
        <w:top w:val="none" w:sz="0" w:space="0" w:color="auto"/>
        <w:left w:val="none" w:sz="0" w:space="0" w:color="auto"/>
        <w:bottom w:val="none" w:sz="0" w:space="0" w:color="auto"/>
        <w:right w:val="none" w:sz="0" w:space="0" w:color="auto"/>
      </w:divBdr>
    </w:div>
    <w:div w:id="1212424140">
      <w:bodyDiv w:val="1"/>
      <w:marLeft w:val="0"/>
      <w:marRight w:val="0"/>
      <w:marTop w:val="0"/>
      <w:marBottom w:val="0"/>
      <w:divBdr>
        <w:top w:val="none" w:sz="0" w:space="0" w:color="auto"/>
        <w:left w:val="none" w:sz="0" w:space="0" w:color="auto"/>
        <w:bottom w:val="none" w:sz="0" w:space="0" w:color="auto"/>
        <w:right w:val="none" w:sz="0" w:space="0" w:color="auto"/>
      </w:divBdr>
    </w:div>
    <w:div w:id="1242252956">
      <w:bodyDiv w:val="1"/>
      <w:marLeft w:val="0"/>
      <w:marRight w:val="0"/>
      <w:marTop w:val="0"/>
      <w:marBottom w:val="0"/>
      <w:divBdr>
        <w:top w:val="none" w:sz="0" w:space="0" w:color="auto"/>
        <w:left w:val="none" w:sz="0" w:space="0" w:color="auto"/>
        <w:bottom w:val="none" w:sz="0" w:space="0" w:color="auto"/>
        <w:right w:val="none" w:sz="0" w:space="0" w:color="auto"/>
      </w:divBdr>
    </w:div>
    <w:div w:id="1254897956">
      <w:bodyDiv w:val="1"/>
      <w:marLeft w:val="0"/>
      <w:marRight w:val="0"/>
      <w:marTop w:val="0"/>
      <w:marBottom w:val="0"/>
      <w:divBdr>
        <w:top w:val="none" w:sz="0" w:space="0" w:color="auto"/>
        <w:left w:val="none" w:sz="0" w:space="0" w:color="auto"/>
        <w:bottom w:val="none" w:sz="0" w:space="0" w:color="auto"/>
        <w:right w:val="none" w:sz="0" w:space="0" w:color="auto"/>
      </w:divBdr>
    </w:div>
    <w:div w:id="1282686143">
      <w:bodyDiv w:val="1"/>
      <w:marLeft w:val="0"/>
      <w:marRight w:val="0"/>
      <w:marTop w:val="0"/>
      <w:marBottom w:val="0"/>
      <w:divBdr>
        <w:top w:val="none" w:sz="0" w:space="0" w:color="auto"/>
        <w:left w:val="none" w:sz="0" w:space="0" w:color="auto"/>
        <w:bottom w:val="none" w:sz="0" w:space="0" w:color="auto"/>
        <w:right w:val="none" w:sz="0" w:space="0" w:color="auto"/>
      </w:divBdr>
    </w:div>
    <w:div w:id="1300108843">
      <w:bodyDiv w:val="1"/>
      <w:marLeft w:val="0"/>
      <w:marRight w:val="0"/>
      <w:marTop w:val="0"/>
      <w:marBottom w:val="0"/>
      <w:divBdr>
        <w:top w:val="none" w:sz="0" w:space="0" w:color="auto"/>
        <w:left w:val="none" w:sz="0" w:space="0" w:color="auto"/>
        <w:bottom w:val="none" w:sz="0" w:space="0" w:color="auto"/>
        <w:right w:val="none" w:sz="0" w:space="0" w:color="auto"/>
      </w:divBdr>
    </w:div>
    <w:div w:id="1314946033">
      <w:bodyDiv w:val="1"/>
      <w:marLeft w:val="0"/>
      <w:marRight w:val="0"/>
      <w:marTop w:val="0"/>
      <w:marBottom w:val="0"/>
      <w:divBdr>
        <w:top w:val="none" w:sz="0" w:space="0" w:color="auto"/>
        <w:left w:val="none" w:sz="0" w:space="0" w:color="auto"/>
        <w:bottom w:val="none" w:sz="0" w:space="0" w:color="auto"/>
        <w:right w:val="none" w:sz="0" w:space="0" w:color="auto"/>
      </w:divBdr>
    </w:div>
    <w:div w:id="1328092656">
      <w:bodyDiv w:val="1"/>
      <w:marLeft w:val="0"/>
      <w:marRight w:val="0"/>
      <w:marTop w:val="0"/>
      <w:marBottom w:val="0"/>
      <w:divBdr>
        <w:top w:val="none" w:sz="0" w:space="0" w:color="auto"/>
        <w:left w:val="none" w:sz="0" w:space="0" w:color="auto"/>
        <w:bottom w:val="none" w:sz="0" w:space="0" w:color="auto"/>
        <w:right w:val="none" w:sz="0" w:space="0" w:color="auto"/>
      </w:divBdr>
    </w:div>
    <w:div w:id="1353799092">
      <w:bodyDiv w:val="1"/>
      <w:marLeft w:val="0"/>
      <w:marRight w:val="0"/>
      <w:marTop w:val="0"/>
      <w:marBottom w:val="0"/>
      <w:divBdr>
        <w:top w:val="none" w:sz="0" w:space="0" w:color="auto"/>
        <w:left w:val="none" w:sz="0" w:space="0" w:color="auto"/>
        <w:bottom w:val="none" w:sz="0" w:space="0" w:color="auto"/>
        <w:right w:val="none" w:sz="0" w:space="0" w:color="auto"/>
      </w:divBdr>
    </w:div>
    <w:div w:id="1362970989">
      <w:bodyDiv w:val="1"/>
      <w:marLeft w:val="0"/>
      <w:marRight w:val="0"/>
      <w:marTop w:val="0"/>
      <w:marBottom w:val="0"/>
      <w:divBdr>
        <w:top w:val="none" w:sz="0" w:space="0" w:color="auto"/>
        <w:left w:val="none" w:sz="0" w:space="0" w:color="auto"/>
        <w:bottom w:val="none" w:sz="0" w:space="0" w:color="auto"/>
        <w:right w:val="none" w:sz="0" w:space="0" w:color="auto"/>
      </w:divBdr>
    </w:div>
    <w:div w:id="1362977109">
      <w:bodyDiv w:val="1"/>
      <w:marLeft w:val="0"/>
      <w:marRight w:val="0"/>
      <w:marTop w:val="0"/>
      <w:marBottom w:val="0"/>
      <w:divBdr>
        <w:top w:val="none" w:sz="0" w:space="0" w:color="auto"/>
        <w:left w:val="none" w:sz="0" w:space="0" w:color="auto"/>
        <w:bottom w:val="none" w:sz="0" w:space="0" w:color="auto"/>
        <w:right w:val="none" w:sz="0" w:space="0" w:color="auto"/>
      </w:divBdr>
    </w:div>
    <w:div w:id="1369525075">
      <w:bodyDiv w:val="1"/>
      <w:marLeft w:val="0"/>
      <w:marRight w:val="0"/>
      <w:marTop w:val="0"/>
      <w:marBottom w:val="0"/>
      <w:divBdr>
        <w:top w:val="none" w:sz="0" w:space="0" w:color="auto"/>
        <w:left w:val="none" w:sz="0" w:space="0" w:color="auto"/>
        <w:bottom w:val="none" w:sz="0" w:space="0" w:color="auto"/>
        <w:right w:val="none" w:sz="0" w:space="0" w:color="auto"/>
      </w:divBdr>
    </w:div>
    <w:div w:id="1390692915">
      <w:bodyDiv w:val="1"/>
      <w:marLeft w:val="0"/>
      <w:marRight w:val="0"/>
      <w:marTop w:val="0"/>
      <w:marBottom w:val="0"/>
      <w:divBdr>
        <w:top w:val="none" w:sz="0" w:space="0" w:color="auto"/>
        <w:left w:val="none" w:sz="0" w:space="0" w:color="auto"/>
        <w:bottom w:val="none" w:sz="0" w:space="0" w:color="auto"/>
        <w:right w:val="none" w:sz="0" w:space="0" w:color="auto"/>
      </w:divBdr>
    </w:div>
    <w:div w:id="1413232347">
      <w:bodyDiv w:val="1"/>
      <w:marLeft w:val="0"/>
      <w:marRight w:val="0"/>
      <w:marTop w:val="0"/>
      <w:marBottom w:val="0"/>
      <w:divBdr>
        <w:top w:val="none" w:sz="0" w:space="0" w:color="auto"/>
        <w:left w:val="none" w:sz="0" w:space="0" w:color="auto"/>
        <w:bottom w:val="none" w:sz="0" w:space="0" w:color="auto"/>
        <w:right w:val="none" w:sz="0" w:space="0" w:color="auto"/>
      </w:divBdr>
    </w:div>
    <w:div w:id="1420367938">
      <w:bodyDiv w:val="1"/>
      <w:marLeft w:val="0"/>
      <w:marRight w:val="0"/>
      <w:marTop w:val="0"/>
      <w:marBottom w:val="0"/>
      <w:divBdr>
        <w:top w:val="none" w:sz="0" w:space="0" w:color="auto"/>
        <w:left w:val="none" w:sz="0" w:space="0" w:color="auto"/>
        <w:bottom w:val="none" w:sz="0" w:space="0" w:color="auto"/>
        <w:right w:val="none" w:sz="0" w:space="0" w:color="auto"/>
      </w:divBdr>
    </w:div>
    <w:div w:id="1426802244">
      <w:bodyDiv w:val="1"/>
      <w:marLeft w:val="0"/>
      <w:marRight w:val="0"/>
      <w:marTop w:val="0"/>
      <w:marBottom w:val="0"/>
      <w:divBdr>
        <w:top w:val="none" w:sz="0" w:space="0" w:color="auto"/>
        <w:left w:val="none" w:sz="0" w:space="0" w:color="auto"/>
        <w:bottom w:val="none" w:sz="0" w:space="0" w:color="auto"/>
        <w:right w:val="none" w:sz="0" w:space="0" w:color="auto"/>
      </w:divBdr>
    </w:div>
    <w:div w:id="1433042784">
      <w:bodyDiv w:val="1"/>
      <w:marLeft w:val="0"/>
      <w:marRight w:val="0"/>
      <w:marTop w:val="0"/>
      <w:marBottom w:val="0"/>
      <w:divBdr>
        <w:top w:val="none" w:sz="0" w:space="0" w:color="auto"/>
        <w:left w:val="none" w:sz="0" w:space="0" w:color="auto"/>
        <w:bottom w:val="none" w:sz="0" w:space="0" w:color="auto"/>
        <w:right w:val="none" w:sz="0" w:space="0" w:color="auto"/>
      </w:divBdr>
    </w:div>
    <w:div w:id="1460764656">
      <w:bodyDiv w:val="1"/>
      <w:marLeft w:val="0"/>
      <w:marRight w:val="0"/>
      <w:marTop w:val="0"/>
      <w:marBottom w:val="0"/>
      <w:divBdr>
        <w:top w:val="none" w:sz="0" w:space="0" w:color="auto"/>
        <w:left w:val="none" w:sz="0" w:space="0" w:color="auto"/>
        <w:bottom w:val="none" w:sz="0" w:space="0" w:color="auto"/>
        <w:right w:val="none" w:sz="0" w:space="0" w:color="auto"/>
      </w:divBdr>
    </w:div>
    <w:div w:id="1464074803">
      <w:bodyDiv w:val="1"/>
      <w:marLeft w:val="0"/>
      <w:marRight w:val="0"/>
      <w:marTop w:val="0"/>
      <w:marBottom w:val="0"/>
      <w:divBdr>
        <w:top w:val="none" w:sz="0" w:space="0" w:color="auto"/>
        <w:left w:val="none" w:sz="0" w:space="0" w:color="auto"/>
        <w:bottom w:val="none" w:sz="0" w:space="0" w:color="auto"/>
        <w:right w:val="none" w:sz="0" w:space="0" w:color="auto"/>
      </w:divBdr>
    </w:div>
    <w:div w:id="1484157411">
      <w:bodyDiv w:val="1"/>
      <w:marLeft w:val="0"/>
      <w:marRight w:val="0"/>
      <w:marTop w:val="0"/>
      <w:marBottom w:val="0"/>
      <w:divBdr>
        <w:top w:val="none" w:sz="0" w:space="0" w:color="auto"/>
        <w:left w:val="none" w:sz="0" w:space="0" w:color="auto"/>
        <w:bottom w:val="none" w:sz="0" w:space="0" w:color="auto"/>
        <w:right w:val="none" w:sz="0" w:space="0" w:color="auto"/>
      </w:divBdr>
    </w:div>
    <w:div w:id="1493642628">
      <w:bodyDiv w:val="1"/>
      <w:marLeft w:val="0"/>
      <w:marRight w:val="0"/>
      <w:marTop w:val="0"/>
      <w:marBottom w:val="0"/>
      <w:divBdr>
        <w:top w:val="none" w:sz="0" w:space="0" w:color="auto"/>
        <w:left w:val="none" w:sz="0" w:space="0" w:color="auto"/>
        <w:bottom w:val="none" w:sz="0" w:space="0" w:color="auto"/>
        <w:right w:val="none" w:sz="0" w:space="0" w:color="auto"/>
      </w:divBdr>
    </w:div>
    <w:div w:id="1495485197">
      <w:bodyDiv w:val="1"/>
      <w:marLeft w:val="0"/>
      <w:marRight w:val="0"/>
      <w:marTop w:val="0"/>
      <w:marBottom w:val="0"/>
      <w:divBdr>
        <w:top w:val="none" w:sz="0" w:space="0" w:color="auto"/>
        <w:left w:val="none" w:sz="0" w:space="0" w:color="auto"/>
        <w:bottom w:val="none" w:sz="0" w:space="0" w:color="auto"/>
        <w:right w:val="none" w:sz="0" w:space="0" w:color="auto"/>
      </w:divBdr>
    </w:div>
    <w:div w:id="1517427402">
      <w:bodyDiv w:val="1"/>
      <w:marLeft w:val="0"/>
      <w:marRight w:val="0"/>
      <w:marTop w:val="0"/>
      <w:marBottom w:val="0"/>
      <w:divBdr>
        <w:top w:val="none" w:sz="0" w:space="0" w:color="auto"/>
        <w:left w:val="none" w:sz="0" w:space="0" w:color="auto"/>
        <w:bottom w:val="none" w:sz="0" w:space="0" w:color="auto"/>
        <w:right w:val="none" w:sz="0" w:space="0" w:color="auto"/>
      </w:divBdr>
    </w:div>
    <w:div w:id="1533616608">
      <w:bodyDiv w:val="1"/>
      <w:marLeft w:val="0"/>
      <w:marRight w:val="0"/>
      <w:marTop w:val="0"/>
      <w:marBottom w:val="0"/>
      <w:divBdr>
        <w:top w:val="none" w:sz="0" w:space="0" w:color="auto"/>
        <w:left w:val="none" w:sz="0" w:space="0" w:color="auto"/>
        <w:bottom w:val="none" w:sz="0" w:space="0" w:color="auto"/>
        <w:right w:val="none" w:sz="0" w:space="0" w:color="auto"/>
      </w:divBdr>
    </w:div>
    <w:div w:id="1548176931">
      <w:bodyDiv w:val="1"/>
      <w:marLeft w:val="0"/>
      <w:marRight w:val="0"/>
      <w:marTop w:val="0"/>
      <w:marBottom w:val="0"/>
      <w:divBdr>
        <w:top w:val="none" w:sz="0" w:space="0" w:color="auto"/>
        <w:left w:val="none" w:sz="0" w:space="0" w:color="auto"/>
        <w:bottom w:val="none" w:sz="0" w:space="0" w:color="auto"/>
        <w:right w:val="none" w:sz="0" w:space="0" w:color="auto"/>
      </w:divBdr>
    </w:div>
    <w:div w:id="1552693813">
      <w:bodyDiv w:val="1"/>
      <w:marLeft w:val="0"/>
      <w:marRight w:val="0"/>
      <w:marTop w:val="0"/>
      <w:marBottom w:val="0"/>
      <w:divBdr>
        <w:top w:val="none" w:sz="0" w:space="0" w:color="auto"/>
        <w:left w:val="none" w:sz="0" w:space="0" w:color="auto"/>
        <w:bottom w:val="none" w:sz="0" w:space="0" w:color="auto"/>
        <w:right w:val="none" w:sz="0" w:space="0" w:color="auto"/>
      </w:divBdr>
    </w:div>
    <w:div w:id="1581409980">
      <w:bodyDiv w:val="1"/>
      <w:marLeft w:val="0"/>
      <w:marRight w:val="0"/>
      <w:marTop w:val="0"/>
      <w:marBottom w:val="0"/>
      <w:divBdr>
        <w:top w:val="none" w:sz="0" w:space="0" w:color="auto"/>
        <w:left w:val="none" w:sz="0" w:space="0" w:color="auto"/>
        <w:bottom w:val="none" w:sz="0" w:space="0" w:color="auto"/>
        <w:right w:val="none" w:sz="0" w:space="0" w:color="auto"/>
      </w:divBdr>
    </w:div>
    <w:div w:id="1582325555">
      <w:bodyDiv w:val="1"/>
      <w:marLeft w:val="0"/>
      <w:marRight w:val="0"/>
      <w:marTop w:val="0"/>
      <w:marBottom w:val="0"/>
      <w:divBdr>
        <w:top w:val="none" w:sz="0" w:space="0" w:color="auto"/>
        <w:left w:val="none" w:sz="0" w:space="0" w:color="auto"/>
        <w:bottom w:val="none" w:sz="0" w:space="0" w:color="auto"/>
        <w:right w:val="none" w:sz="0" w:space="0" w:color="auto"/>
      </w:divBdr>
    </w:div>
    <w:div w:id="1615091455">
      <w:bodyDiv w:val="1"/>
      <w:marLeft w:val="0"/>
      <w:marRight w:val="0"/>
      <w:marTop w:val="0"/>
      <w:marBottom w:val="0"/>
      <w:divBdr>
        <w:top w:val="none" w:sz="0" w:space="0" w:color="auto"/>
        <w:left w:val="none" w:sz="0" w:space="0" w:color="auto"/>
        <w:bottom w:val="none" w:sz="0" w:space="0" w:color="auto"/>
        <w:right w:val="none" w:sz="0" w:space="0" w:color="auto"/>
      </w:divBdr>
    </w:div>
    <w:div w:id="1638802489">
      <w:bodyDiv w:val="1"/>
      <w:marLeft w:val="0"/>
      <w:marRight w:val="0"/>
      <w:marTop w:val="0"/>
      <w:marBottom w:val="0"/>
      <w:divBdr>
        <w:top w:val="none" w:sz="0" w:space="0" w:color="auto"/>
        <w:left w:val="none" w:sz="0" w:space="0" w:color="auto"/>
        <w:bottom w:val="none" w:sz="0" w:space="0" w:color="auto"/>
        <w:right w:val="none" w:sz="0" w:space="0" w:color="auto"/>
      </w:divBdr>
    </w:div>
    <w:div w:id="1653027316">
      <w:bodyDiv w:val="1"/>
      <w:marLeft w:val="0"/>
      <w:marRight w:val="0"/>
      <w:marTop w:val="0"/>
      <w:marBottom w:val="0"/>
      <w:divBdr>
        <w:top w:val="none" w:sz="0" w:space="0" w:color="auto"/>
        <w:left w:val="none" w:sz="0" w:space="0" w:color="auto"/>
        <w:bottom w:val="none" w:sz="0" w:space="0" w:color="auto"/>
        <w:right w:val="none" w:sz="0" w:space="0" w:color="auto"/>
      </w:divBdr>
    </w:div>
    <w:div w:id="1655790726">
      <w:bodyDiv w:val="1"/>
      <w:marLeft w:val="0"/>
      <w:marRight w:val="0"/>
      <w:marTop w:val="0"/>
      <w:marBottom w:val="0"/>
      <w:divBdr>
        <w:top w:val="none" w:sz="0" w:space="0" w:color="auto"/>
        <w:left w:val="none" w:sz="0" w:space="0" w:color="auto"/>
        <w:bottom w:val="none" w:sz="0" w:space="0" w:color="auto"/>
        <w:right w:val="none" w:sz="0" w:space="0" w:color="auto"/>
      </w:divBdr>
    </w:div>
    <w:div w:id="1703747265">
      <w:bodyDiv w:val="1"/>
      <w:marLeft w:val="0"/>
      <w:marRight w:val="0"/>
      <w:marTop w:val="0"/>
      <w:marBottom w:val="0"/>
      <w:divBdr>
        <w:top w:val="none" w:sz="0" w:space="0" w:color="auto"/>
        <w:left w:val="none" w:sz="0" w:space="0" w:color="auto"/>
        <w:bottom w:val="none" w:sz="0" w:space="0" w:color="auto"/>
        <w:right w:val="none" w:sz="0" w:space="0" w:color="auto"/>
      </w:divBdr>
    </w:div>
    <w:div w:id="1718092065">
      <w:bodyDiv w:val="1"/>
      <w:marLeft w:val="0"/>
      <w:marRight w:val="0"/>
      <w:marTop w:val="0"/>
      <w:marBottom w:val="0"/>
      <w:divBdr>
        <w:top w:val="none" w:sz="0" w:space="0" w:color="auto"/>
        <w:left w:val="none" w:sz="0" w:space="0" w:color="auto"/>
        <w:bottom w:val="none" w:sz="0" w:space="0" w:color="auto"/>
        <w:right w:val="none" w:sz="0" w:space="0" w:color="auto"/>
      </w:divBdr>
    </w:div>
    <w:div w:id="1720089407">
      <w:bodyDiv w:val="1"/>
      <w:marLeft w:val="0"/>
      <w:marRight w:val="0"/>
      <w:marTop w:val="0"/>
      <w:marBottom w:val="0"/>
      <w:divBdr>
        <w:top w:val="none" w:sz="0" w:space="0" w:color="auto"/>
        <w:left w:val="none" w:sz="0" w:space="0" w:color="auto"/>
        <w:bottom w:val="none" w:sz="0" w:space="0" w:color="auto"/>
        <w:right w:val="none" w:sz="0" w:space="0" w:color="auto"/>
      </w:divBdr>
    </w:div>
    <w:div w:id="1730421978">
      <w:bodyDiv w:val="1"/>
      <w:marLeft w:val="0"/>
      <w:marRight w:val="0"/>
      <w:marTop w:val="0"/>
      <w:marBottom w:val="0"/>
      <w:divBdr>
        <w:top w:val="none" w:sz="0" w:space="0" w:color="auto"/>
        <w:left w:val="none" w:sz="0" w:space="0" w:color="auto"/>
        <w:bottom w:val="none" w:sz="0" w:space="0" w:color="auto"/>
        <w:right w:val="none" w:sz="0" w:space="0" w:color="auto"/>
      </w:divBdr>
    </w:div>
    <w:div w:id="1747608181">
      <w:bodyDiv w:val="1"/>
      <w:marLeft w:val="0"/>
      <w:marRight w:val="0"/>
      <w:marTop w:val="0"/>
      <w:marBottom w:val="0"/>
      <w:divBdr>
        <w:top w:val="none" w:sz="0" w:space="0" w:color="auto"/>
        <w:left w:val="none" w:sz="0" w:space="0" w:color="auto"/>
        <w:bottom w:val="none" w:sz="0" w:space="0" w:color="auto"/>
        <w:right w:val="none" w:sz="0" w:space="0" w:color="auto"/>
      </w:divBdr>
    </w:div>
    <w:div w:id="1756054015">
      <w:bodyDiv w:val="1"/>
      <w:marLeft w:val="0"/>
      <w:marRight w:val="0"/>
      <w:marTop w:val="0"/>
      <w:marBottom w:val="0"/>
      <w:divBdr>
        <w:top w:val="none" w:sz="0" w:space="0" w:color="auto"/>
        <w:left w:val="none" w:sz="0" w:space="0" w:color="auto"/>
        <w:bottom w:val="none" w:sz="0" w:space="0" w:color="auto"/>
        <w:right w:val="none" w:sz="0" w:space="0" w:color="auto"/>
      </w:divBdr>
    </w:div>
    <w:div w:id="1766531871">
      <w:bodyDiv w:val="1"/>
      <w:marLeft w:val="0"/>
      <w:marRight w:val="0"/>
      <w:marTop w:val="0"/>
      <w:marBottom w:val="0"/>
      <w:divBdr>
        <w:top w:val="none" w:sz="0" w:space="0" w:color="auto"/>
        <w:left w:val="none" w:sz="0" w:space="0" w:color="auto"/>
        <w:bottom w:val="none" w:sz="0" w:space="0" w:color="auto"/>
        <w:right w:val="none" w:sz="0" w:space="0" w:color="auto"/>
      </w:divBdr>
    </w:div>
    <w:div w:id="1768386492">
      <w:bodyDiv w:val="1"/>
      <w:marLeft w:val="0"/>
      <w:marRight w:val="0"/>
      <w:marTop w:val="0"/>
      <w:marBottom w:val="0"/>
      <w:divBdr>
        <w:top w:val="none" w:sz="0" w:space="0" w:color="auto"/>
        <w:left w:val="none" w:sz="0" w:space="0" w:color="auto"/>
        <w:bottom w:val="none" w:sz="0" w:space="0" w:color="auto"/>
        <w:right w:val="none" w:sz="0" w:space="0" w:color="auto"/>
      </w:divBdr>
    </w:div>
    <w:div w:id="1789541588">
      <w:bodyDiv w:val="1"/>
      <w:marLeft w:val="0"/>
      <w:marRight w:val="0"/>
      <w:marTop w:val="0"/>
      <w:marBottom w:val="0"/>
      <w:divBdr>
        <w:top w:val="none" w:sz="0" w:space="0" w:color="auto"/>
        <w:left w:val="none" w:sz="0" w:space="0" w:color="auto"/>
        <w:bottom w:val="none" w:sz="0" w:space="0" w:color="auto"/>
        <w:right w:val="none" w:sz="0" w:space="0" w:color="auto"/>
      </w:divBdr>
    </w:div>
    <w:div w:id="1793816694">
      <w:bodyDiv w:val="1"/>
      <w:marLeft w:val="0"/>
      <w:marRight w:val="0"/>
      <w:marTop w:val="0"/>
      <w:marBottom w:val="0"/>
      <w:divBdr>
        <w:top w:val="none" w:sz="0" w:space="0" w:color="auto"/>
        <w:left w:val="none" w:sz="0" w:space="0" w:color="auto"/>
        <w:bottom w:val="none" w:sz="0" w:space="0" w:color="auto"/>
        <w:right w:val="none" w:sz="0" w:space="0" w:color="auto"/>
      </w:divBdr>
    </w:div>
    <w:div w:id="1796369527">
      <w:bodyDiv w:val="1"/>
      <w:marLeft w:val="0"/>
      <w:marRight w:val="0"/>
      <w:marTop w:val="0"/>
      <w:marBottom w:val="0"/>
      <w:divBdr>
        <w:top w:val="none" w:sz="0" w:space="0" w:color="auto"/>
        <w:left w:val="none" w:sz="0" w:space="0" w:color="auto"/>
        <w:bottom w:val="none" w:sz="0" w:space="0" w:color="auto"/>
        <w:right w:val="none" w:sz="0" w:space="0" w:color="auto"/>
      </w:divBdr>
    </w:div>
    <w:div w:id="1811702651">
      <w:bodyDiv w:val="1"/>
      <w:marLeft w:val="0"/>
      <w:marRight w:val="0"/>
      <w:marTop w:val="0"/>
      <w:marBottom w:val="0"/>
      <w:divBdr>
        <w:top w:val="none" w:sz="0" w:space="0" w:color="auto"/>
        <w:left w:val="none" w:sz="0" w:space="0" w:color="auto"/>
        <w:bottom w:val="none" w:sz="0" w:space="0" w:color="auto"/>
        <w:right w:val="none" w:sz="0" w:space="0" w:color="auto"/>
      </w:divBdr>
    </w:div>
    <w:div w:id="1812090723">
      <w:bodyDiv w:val="1"/>
      <w:marLeft w:val="0"/>
      <w:marRight w:val="0"/>
      <w:marTop w:val="0"/>
      <w:marBottom w:val="0"/>
      <w:divBdr>
        <w:top w:val="none" w:sz="0" w:space="0" w:color="auto"/>
        <w:left w:val="none" w:sz="0" w:space="0" w:color="auto"/>
        <w:bottom w:val="none" w:sz="0" w:space="0" w:color="auto"/>
        <w:right w:val="none" w:sz="0" w:space="0" w:color="auto"/>
      </w:divBdr>
    </w:div>
    <w:div w:id="1822846593">
      <w:bodyDiv w:val="1"/>
      <w:marLeft w:val="0"/>
      <w:marRight w:val="0"/>
      <w:marTop w:val="0"/>
      <w:marBottom w:val="0"/>
      <w:divBdr>
        <w:top w:val="none" w:sz="0" w:space="0" w:color="auto"/>
        <w:left w:val="none" w:sz="0" w:space="0" w:color="auto"/>
        <w:bottom w:val="none" w:sz="0" w:space="0" w:color="auto"/>
        <w:right w:val="none" w:sz="0" w:space="0" w:color="auto"/>
      </w:divBdr>
    </w:div>
    <w:div w:id="1896701747">
      <w:bodyDiv w:val="1"/>
      <w:marLeft w:val="0"/>
      <w:marRight w:val="0"/>
      <w:marTop w:val="0"/>
      <w:marBottom w:val="0"/>
      <w:divBdr>
        <w:top w:val="none" w:sz="0" w:space="0" w:color="auto"/>
        <w:left w:val="none" w:sz="0" w:space="0" w:color="auto"/>
        <w:bottom w:val="none" w:sz="0" w:space="0" w:color="auto"/>
        <w:right w:val="none" w:sz="0" w:space="0" w:color="auto"/>
      </w:divBdr>
    </w:div>
    <w:div w:id="1903909274">
      <w:bodyDiv w:val="1"/>
      <w:marLeft w:val="0"/>
      <w:marRight w:val="0"/>
      <w:marTop w:val="0"/>
      <w:marBottom w:val="0"/>
      <w:divBdr>
        <w:top w:val="none" w:sz="0" w:space="0" w:color="auto"/>
        <w:left w:val="none" w:sz="0" w:space="0" w:color="auto"/>
        <w:bottom w:val="none" w:sz="0" w:space="0" w:color="auto"/>
        <w:right w:val="none" w:sz="0" w:space="0" w:color="auto"/>
      </w:divBdr>
    </w:div>
    <w:div w:id="1978952558">
      <w:bodyDiv w:val="1"/>
      <w:marLeft w:val="0"/>
      <w:marRight w:val="0"/>
      <w:marTop w:val="0"/>
      <w:marBottom w:val="0"/>
      <w:divBdr>
        <w:top w:val="none" w:sz="0" w:space="0" w:color="auto"/>
        <w:left w:val="none" w:sz="0" w:space="0" w:color="auto"/>
        <w:bottom w:val="none" w:sz="0" w:space="0" w:color="auto"/>
        <w:right w:val="none" w:sz="0" w:space="0" w:color="auto"/>
      </w:divBdr>
    </w:div>
    <w:div w:id="1994481318">
      <w:bodyDiv w:val="1"/>
      <w:marLeft w:val="0"/>
      <w:marRight w:val="0"/>
      <w:marTop w:val="0"/>
      <w:marBottom w:val="0"/>
      <w:divBdr>
        <w:top w:val="none" w:sz="0" w:space="0" w:color="auto"/>
        <w:left w:val="none" w:sz="0" w:space="0" w:color="auto"/>
        <w:bottom w:val="none" w:sz="0" w:space="0" w:color="auto"/>
        <w:right w:val="none" w:sz="0" w:space="0" w:color="auto"/>
      </w:divBdr>
    </w:div>
    <w:div w:id="2012416346">
      <w:bodyDiv w:val="1"/>
      <w:marLeft w:val="0"/>
      <w:marRight w:val="0"/>
      <w:marTop w:val="0"/>
      <w:marBottom w:val="0"/>
      <w:divBdr>
        <w:top w:val="none" w:sz="0" w:space="0" w:color="auto"/>
        <w:left w:val="none" w:sz="0" w:space="0" w:color="auto"/>
        <w:bottom w:val="none" w:sz="0" w:space="0" w:color="auto"/>
        <w:right w:val="none" w:sz="0" w:space="0" w:color="auto"/>
      </w:divBdr>
    </w:div>
    <w:div w:id="2018729780">
      <w:bodyDiv w:val="1"/>
      <w:marLeft w:val="0"/>
      <w:marRight w:val="0"/>
      <w:marTop w:val="0"/>
      <w:marBottom w:val="0"/>
      <w:divBdr>
        <w:top w:val="none" w:sz="0" w:space="0" w:color="auto"/>
        <w:left w:val="none" w:sz="0" w:space="0" w:color="auto"/>
        <w:bottom w:val="none" w:sz="0" w:space="0" w:color="auto"/>
        <w:right w:val="none" w:sz="0" w:space="0" w:color="auto"/>
      </w:divBdr>
    </w:div>
    <w:div w:id="2031032136">
      <w:bodyDiv w:val="1"/>
      <w:marLeft w:val="0"/>
      <w:marRight w:val="0"/>
      <w:marTop w:val="0"/>
      <w:marBottom w:val="0"/>
      <w:divBdr>
        <w:top w:val="none" w:sz="0" w:space="0" w:color="auto"/>
        <w:left w:val="none" w:sz="0" w:space="0" w:color="auto"/>
        <w:bottom w:val="none" w:sz="0" w:space="0" w:color="auto"/>
        <w:right w:val="none" w:sz="0" w:space="0" w:color="auto"/>
      </w:divBdr>
    </w:div>
    <w:div w:id="2052725120">
      <w:bodyDiv w:val="1"/>
      <w:marLeft w:val="0"/>
      <w:marRight w:val="0"/>
      <w:marTop w:val="0"/>
      <w:marBottom w:val="0"/>
      <w:divBdr>
        <w:top w:val="none" w:sz="0" w:space="0" w:color="auto"/>
        <w:left w:val="none" w:sz="0" w:space="0" w:color="auto"/>
        <w:bottom w:val="none" w:sz="0" w:space="0" w:color="auto"/>
        <w:right w:val="none" w:sz="0" w:space="0" w:color="auto"/>
      </w:divBdr>
    </w:div>
    <w:div w:id="2054229804">
      <w:bodyDiv w:val="1"/>
      <w:marLeft w:val="0"/>
      <w:marRight w:val="0"/>
      <w:marTop w:val="0"/>
      <w:marBottom w:val="0"/>
      <w:divBdr>
        <w:top w:val="none" w:sz="0" w:space="0" w:color="auto"/>
        <w:left w:val="none" w:sz="0" w:space="0" w:color="auto"/>
        <w:bottom w:val="none" w:sz="0" w:space="0" w:color="auto"/>
        <w:right w:val="none" w:sz="0" w:space="0" w:color="auto"/>
      </w:divBdr>
    </w:div>
    <w:div w:id="2060780257">
      <w:bodyDiv w:val="1"/>
      <w:marLeft w:val="0"/>
      <w:marRight w:val="0"/>
      <w:marTop w:val="0"/>
      <w:marBottom w:val="0"/>
      <w:divBdr>
        <w:top w:val="none" w:sz="0" w:space="0" w:color="auto"/>
        <w:left w:val="none" w:sz="0" w:space="0" w:color="auto"/>
        <w:bottom w:val="none" w:sz="0" w:space="0" w:color="auto"/>
        <w:right w:val="none" w:sz="0" w:space="0" w:color="auto"/>
      </w:divBdr>
    </w:div>
    <w:div w:id="2060856649">
      <w:bodyDiv w:val="1"/>
      <w:marLeft w:val="0"/>
      <w:marRight w:val="0"/>
      <w:marTop w:val="0"/>
      <w:marBottom w:val="0"/>
      <w:divBdr>
        <w:top w:val="none" w:sz="0" w:space="0" w:color="auto"/>
        <w:left w:val="none" w:sz="0" w:space="0" w:color="auto"/>
        <w:bottom w:val="none" w:sz="0" w:space="0" w:color="auto"/>
        <w:right w:val="none" w:sz="0" w:space="0" w:color="auto"/>
      </w:divBdr>
    </w:div>
    <w:div w:id="2060976655">
      <w:bodyDiv w:val="1"/>
      <w:marLeft w:val="0"/>
      <w:marRight w:val="0"/>
      <w:marTop w:val="0"/>
      <w:marBottom w:val="0"/>
      <w:divBdr>
        <w:top w:val="none" w:sz="0" w:space="0" w:color="auto"/>
        <w:left w:val="none" w:sz="0" w:space="0" w:color="auto"/>
        <w:bottom w:val="none" w:sz="0" w:space="0" w:color="auto"/>
        <w:right w:val="none" w:sz="0" w:space="0" w:color="auto"/>
      </w:divBdr>
    </w:div>
    <w:div w:id="2088065147">
      <w:bodyDiv w:val="1"/>
      <w:marLeft w:val="0"/>
      <w:marRight w:val="0"/>
      <w:marTop w:val="0"/>
      <w:marBottom w:val="0"/>
      <w:divBdr>
        <w:top w:val="none" w:sz="0" w:space="0" w:color="auto"/>
        <w:left w:val="none" w:sz="0" w:space="0" w:color="auto"/>
        <w:bottom w:val="none" w:sz="0" w:space="0" w:color="auto"/>
        <w:right w:val="none" w:sz="0" w:space="0" w:color="auto"/>
      </w:divBdr>
    </w:div>
    <w:div w:id="2098598910">
      <w:bodyDiv w:val="1"/>
      <w:marLeft w:val="0"/>
      <w:marRight w:val="0"/>
      <w:marTop w:val="0"/>
      <w:marBottom w:val="0"/>
      <w:divBdr>
        <w:top w:val="none" w:sz="0" w:space="0" w:color="auto"/>
        <w:left w:val="none" w:sz="0" w:space="0" w:color="auto"/>
        <w:bottom w:val="none" w:sz="0" w:space="0" w:color="auto"/>
        <w:right w:val="none" w:sz="0" w:space="0" w:color="auto"/>
      </w:divBdr>
    </w:div>
    <w:div w:id="2107798611">
      <w:bodyDiv w:val="1"/>
      <w:marLeft w:val="0"/>
      <w:marRight w:val="0"/>
      <w:marTop w:val="0"/>
      <w:marBottom w:val="0"/>
      <w:divBdr>
        <w:top w:val="none" w:sz="0" w:space="0" w:color="auto"/>
        <w:left w:val="none" w:sz="0" w:space="0" w:color="auto"/>
        <w:bottom w:val="none" w:sz="0" w:space="0" w:color="auto"/>
        <w:right w:val="none" w:sz="0" w:space="0" w:color="auto"/>
      </w:divBdr>
    </w:div>
    <w:div w:id="2112505856">
      <w:bodyDiv w:val="1"/>
      <w:marLeft w:val="0"/>
      <w:marRight w:val="0"/>
      <w:marTop w:val="0"/>
      <w:marBottom w:val="0"/>
      <w:divBdr>
        <w:top w:val="none" w:sz="0" w:space="0" w:color="auto"/>
        <w:left w:val="none" w:sz="0" w:space="0" w:color="auto"/>
        <w:bottom w:val="none" w:sz="0" w:space="0" w:color="auto"/>
        <w:right w:val="none" w:sz="0" w:space="0" w:color="auto"/>
      </w:divBdr>
    </w:div>
    <w:div w:id="2133597775">
      <w:bodyDiv w:val="1"/>
      <w:marLeft w:val="0"/>
      <w:marRight w:val="0"/>
      <w:marTop w:val="0"/>
      <w:marBottom w:val="0"/>
      <w:divBdr>
        <w:top w:val="none" w:sz="0" w:space="0" w:color="auto"/>
        <w:left w:val="none" w:sz="0" w:space="0" w:color="auto"/>
        <w:bottom w:val="none" w:sz="0" w:space="0" w:color="auto"/>
        <w:right w:val="none" w:sz="0" w:space="0" w:color="auto"/>
      </w:divBdr>
    </w:div>
    <w:div w:id="2134399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biblio-online.ru/-&#1069;&#1083;&#1077;&#1082;&#1090;&#1088;&#1086;&#1085;&#1085;&#1086;-&#1073;&#1080;&#1073;&#1083;&#1080;&#1086;&#1090;&#1077;&#1095;&#1085;&#1072;&#1103;"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lib.fa.ru"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elibrary.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its.1c.ru" TargetMode="External"/><Relationship Id="rId5" Type="http://schemas.openxmlformats.org/officeDocument/2006/relationships/numbering" Target="numbering.xml"/><Relationship Id="rId15" Type="http://schemas.openxmlformats.org/officeDocument/2006/relationships/hyperlink" Target="https://urait.ru/"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library.fa.ru/files/elibfa.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0A31E7-9ECE-45A0-BECD-2F3FCF2CE82C}">
  <ds:schemaRefs>
    <ds:schemaRef ds:uri="http://schemas.microsoft.com/sharepoint/v3/contenttype/forms"/>
  </ds:schemaRefs>
</ds:datastoreItem>
</file>

<file path=customXml/itemProps2.xml><?xml version="1.0" encoding="utf-8"?>
<ds:datastoreItem xmlns:ds="http://schemas.openxmlformats.org/officeDocument/2006/customXml" ds:itemID="{A47920A3-54DD-4722-97F4-679AF03696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48E2AF-11D5-4C00-ADF7-1C6C93AA8D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DCA7D3A-5CD3-4B00-A0AB-72A6FE251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13075</Words>
  <Characters>74531</Characters>
  <Application>Microsoft Office Word</Application>
  <DocSecurity>0</DocSecurity>
  <Lines>621</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Булычева Светлана Николаевна</cp:lastModifiedBy>
  <cp:revision>12</cp:revision>
  <cp:lastPrinted>2022-04-13T06:32:00Z</cp:lastPrinted>
  <dcterms:created xsi:type="dcterms:W3CDTF">2023-03-27T12:15:00Z</dcterms:created>
  <dcterms:modified xsi:type="dcterms:W3CDTF">2024-07-10T06:26:00Z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